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5AF73" w14:textId="77777777" w:rsidR="004D248D" w:rsidRDefault="004D248D" w:rsidP="004D248D">
      <w:pPr>
        <w:jc w:val="center"/>
        <w:rPr>
          <w:rFonts w:asciiTheme="majorEastAsia" w:eastAsiaTheme="majorEastAsia" w:hAnsiTheme="majorEastAsia" w:cstheme="majorEastAsia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noProof/>
          <w:sz w:val="32"/>
          <w:szCs w:val="32"/>
        </w:rPr>
        <w:drawing>
          <wp:inline distT="0" distB="0" distL="114300" distR="114300" wp14:anchorId="4EF40FE2" wp14:editId="041243AC">
            <wp:extent cx="3404235" cy="3404235"/>
            <wp:effectExtent l="0" t="0" r="9525" b="9525"/>
            <wp:docPr id="1" name="图片 1" descr="tim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A6F9" w14:textId="77777777" w:rsidR="004D248D" w:rsidRDefault="004D248D" w:rsidP="004D248D">
      <w:pPr>
        <w:jc w:val="center"/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481A49EA" w14:textId="770C02A1" w:rsidR="004D248D" w:rsidRPr="009D3424" w:rsidRDefault="008C0DFB" w:rsidP="004D248D">
      <w:pPr>
        <w:jc w:val="center"/>
        <w:rPr>
          <w:rFonts w:ascii="宋体" w:eastAsia="宋体" w:hAnsi="宋体" w:cstheme="majorEastAsia"/>
          <w:b/>
          <w:bCs/>
          <w:sz w:val="48"/>
          <w:szCs w:val="48"/>
        </w:rPr>
      </w:pPr>
      <w:r w:rsidRPr="008C0DFB">
        <w:rPr>
          <w:rFonts w:ascii="宋体" w:eastAsia="宋体" w:hAnsi="宋体" w:cstheme="majorEastAsia" w:hint="eastAsia"/>
          <w:b/>
          <w:bCs/>
          <w:sz w:val="48"/>
          <w:szCs w:val="48"/>
        </w:rPr>
        <w:t>人工智能与模式识别</w:t>
      </w:r>
      <w:r>
        <w:rPr>
          <w:rFonts w:ascii="宋体" w:eastAsia="宋体" w:hAnsi="宋体" w:cstheme="majorEastAsia" w:hint="eastAsia"/>
          <w:b/>
          <w:bCs/>
          <w:sz w:val="48"/>
          <w:szCs w:val="48"/>
        </w:rPr>
        <w:t>大作业</w:t>
      </w:r>
    </w:p>
    <w:p w14:paraId="33927D56" w14:textId="77777777" w:rsidR="004D248D" w:rsidRPr="009D3424" w:rsidRDefault="004D248D" w:rsidP="004D248D">
      <w:pPr>
        <w:jc w:val="left"/>
        <w:rPr>
          <w:rFonts w:ascii="宋体" w:eastAsia="宋体" w:hAnsi="宋体" w:cstheme="majorEastAsia"/>
          <w:sz w:val="32"/>
          <w:szCs w:val="32"/>
        </w:rPr>
      </w:pPr>
    </w:p>
    <w:p w14:paraId="15DF123A" w14:textId="77777777" w:rsidR="004D248D" w:rsidRPr="009D3424" w:rsidRDefault="004D248D" w:rsidP="004D248D">
      <w:pPr>
        <w:jc w:val="left"/>
        <w:rPr>
          <w:rFonts w:ascii="宋体" w:eastAsia="宋体" w:hAnsi="宋体" w:cstheme="majorEastAsia"/>
          <w:sz w:val="32"/>
          <w:szCs w:val="32"/>
        </w:rPr>
      </w:pPr>
    </w:p>
    <w:p w14:paraId="29CB0793" w14:textId="545EE85F" w:rsidR="004D248D" w:rsidRPr="009D3424" w:rsidRDefault="004D248D" w:rsidP="004D248D">
      <w:pPr>
        <w:ind w:firstLineChars="500" w:firstLine="1600"/>
        <w:rPr>
          <w:rFonts w:ascii="宋体" w:eastAsia="宋体" w:hAnsi="宋体" w:cstheme="majorEastAsia"/>
          <w:sz w:val="32"/>
          <w:szCs w:val="32"/>
        </w:rPr>
      </w:pPr>
      <w:r w:rsidRPr="009D3424">
        <w:rPr>
          <w:rFonts w:ascii="宋体" w:eastAsia="宋体" w:hAnsi="宋体" w:cstheme="majorEastAsia" w:hint="eastAsia"/>
          <w:sz w:val="32"/>
          <w:szCs w:val="32"/>
        </w:rPr>
        <w:t>学号：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 </w:t>
      </w:r>
      <w:r w:rsidR="003F2268" w:rsidRPr="009D3424">
        <w:rPr>
          <w:rFonts w:ascii="宋体" w:eastAsia="宋体" w:hAnsi="宋体" w:cstheme="majorEastAsia"/>
          <w:sz w:val="32"/>
          <w:szCs w:val="32"/>
          <w:u w:val="single"/>
        </w:rPr>
        <w:t xml:space="preserve"> 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1</w:t>
      </w:r>
      <w:r w:rsidR="003F2268" w:rsidRPr="009D3424">
        <w:rPr>
          <w:rFonts w:ascii="宋体" w:eastAsia="宋体" w:hAnsi="宋体" w:cstheme="majorEastAsia"/>
          <w:sz w:val="32"/>
          <w:szCs w:val="32"/>
          <w:u w:val="single"/>
        </w:rPr>
        <w:t>92050152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       </w:t>
      </w:r>
    </w:p>
    <w:p w14:paraId="6CEE5755" w14:textId="283FEFF9" w:rsidR="004D248D" w:rsidRPr="009D3424" w:rsidRDefault="004D248D" w:rsidP="004D248D">
      <w:pPr>
        <w:ind w:firstLineChars="500" w:firstLine="1600"/>
        <w:rPr>
          <w:rFonts w:ascii="宋体" w:eastAsia="宋体" w:hAnsi="宋体" w:cstheme="majorEastAsia"/>
          <w:sz w:val="32"/>
          <w:szCs w:val="32"/>
        </w:rPr>
      </w:pPr>
      <w:r w:rsidRPr="009D3424">
        <w:rPr>
          <w:rFonts w:ascii="宋体" w:eastAsia="宋体" w:hAnsi="宋体" w:cstheme="majorEastAsia" w:hint="eastAsia"/>
          <w:sz w:val="32"/>
          <w:szCs w:val="32"/>
        </w:rPr>
        <w:t>姓名：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  </w:t>
      </w:r>
      <w:r w:rsidR="003F2268" w:rsidRPr="009D3424">
        <w:rPr>
          <w:rFonts w:ascii="宋体" w:eastAsia="宋体" w:hAnsi="宋体" w:cstheme="majorEastAsia"/>
          <w:sz w:val="32"/>
          <w:szCs w:val="32"/>
          <w:u w:val="single"/>
        </w:rPr>
        <w:t xml:space="preserve"> 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</w:t>
      </w:r>
      <w:r w:rsidR="003F2268" w:rsidRPr="009D3424">
        <w:rPr>
          <w:rFonts w:ascii="宋体" w:eastAsia="宋体" w:hAnsi="宋体" w:cstheme="majorEastAsia"/>
          <w:sz w:val="32"/>
          <w:szCs w:val="32"/>
          <w:u w:val="single"/>
        </w:rPr>
        <w:t xml:space="preserve"> </w:t>
      </w:r>
      <w:r w:rsidR="003F2268"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>朱俊杰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   </w:t>
      </w:r>
      <w:r w:rsidR="003F2268" w:rsidRPr="009D3424">
        <w:rPr>
          <w:rFonts w:ascii="宋体" w:eastAsia="宋体" w:hAnsi="宋体" w:cstheme="majorEastAsia"/>
          <w:sz w:val="32"/>
          <w:szCs w:val="32"/>
          <w:u w:val="single"/>
        </w:rPr>
        <w:t xml:space="preserve"> 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 </w:t>
      </w:r>
    </w:p>
    <w:p w14:paraId="0E995C48" w14:textId="77777777" w:rsidR="004D248D" w:rsidRPr="009D3424" w:rsidRDefault="004D248D" w:rsidP="004D248D">
      <w:pPr>
        <w:ind w:firstLineChars="500" w:firstLine="1600"/>
        <w:rPr>
          <w:rFonts w:ascii="宋体" w:eastAsia="宋体" w:hAnsi="宋体" w:cstheme="majorEastAsia"/>
          <w:sz w:val="32"/>
          <w:szCs w:val="32"/>
        </w:rPr>
      </w:pPr>
      <w:r w:rsidRPr="009D3424">
        <w:rPr>
          <w:rFonts w:ascii="宋体" w:eastAsia="宋体" w:hAnsi="宋体" w:cstheme="majorEastAsia" w:hint="eastAsia"/>
          <w:sz w:val="32"/>
          <w:szCs w:val="32"/>
        </w:rPr>
        <w:t>课程：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 </w:t>
      </w:r>
      <w:bookmarkStart w:id="0" w:name="_Hlk26562047"/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>人工智能与模式识别</w:t>
      </w:r>
      <w:bookmarkEnd w:id="0"/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 </w:t>
      </w:r>
    </w:p>
    <w:p w14:paraId="2C75E823" w14:textId="77777777" w:rsidR="004D248D" w:rsidRPr="009D3424" w:rsidRDefault="004D248D" w:rsidP="004D248D">
      <w:pPr>
        <w:ind w:firstLineChars="500" w:firstLine="1600"/>
        <w:rPr>
          <w:rFonts w:ascii="宋体" w:eastAsia="宋体" w:hAnsi="宋体" w:cstheme="majorEastAsia"/>
          <w:sz w:val="32"/>
          <w:szCs w:val="32"/>
        </w:rPr>
      </w:pPr>
      <w:r w:rsidRPr="009D3424">
        <w:rPr>
          <w:rFonts w:ascii="宋体" w:eastAsia="宋体" w:hAnsi="宋体" w:cstheme="majorEastAsia" w:hint="eastAsia"/>
          <w:sz w:val="32"/>
          <w:szCs w:val="32"/>
        </w:rPr>
        <w:t>老师：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     孔 万 增          </w:t>
      </w:r>
    </w:p>
    <w:p w14:paraId="4257401C" w14:textId="77777777" w:rsidR="004D248D" w:rsidRPr="009D3424" w:rsidRDefault="004D248D" w:rsidP="004D248D">
      <w:pPr>
        <w:ind w:left="1680" w:firstLine="420"/>
        <w:jc w:val="left"/>
        <w:rPr>
          <w:rFonts w:ascii="宋体" w:eastAsia="宋体" w:hAnsi="宋体" w:cstheme="majorEastAsia"/>
          <w:sz w:val="32"/>
          <w:szCs w:val="32"/>
        </w:rPr>
      </w:pPr>
    </w:p>
    <w:p w14:paraId="28435142" w14:textId="77777777" w:rsidR="004D248D" w:rsidRPr="009D3424" w:rsidRDefault="004D248D" w:rsidP="004D248D">
      <w:pPr>
        <w:ind w:left="1680" w:firstLine="420"/>
        <w:jc w:val="left"/>
        <w:rPr>
          <w:rFonts w:ascii="宋体" w:eastAsia="宋体" w:hAnsi="宋体" w:cstheme="majorEastAsia"/>
          <w:sz w:val="32"/>
          <w:szCs w:val="32"/>
        </w:rPr>
      </w:pPr>
    </w:p>
    <w:p w14:paraId="399117B6" w14:textId="77777777" w:rsidR="004D248D" w:rsidRPr="009D3424" w:rsidRDefault="004D248D" w:rsidP="004D248D">
      <w:pPr>
        <w:ind w:left="1680" w:firstLine="420"/>
        <w:jc w:val="left"/>
        <w:rPr>
          <w:rFonts w:ascii="宋体" w:eastAsia="宋体" w:hAnsi="宋体" w:cstheme="majorEastAsia"/>
          <w:sz w:val="32"/>
          <w:szCs w:val="32"/>
        </w:rPr>
      </w:pPr>
    </w:p>
    <w:p w14:paraId="0E476694" w14:textId="77777777" w:rsidR="004D248D" w:rsidRPr="009D3424" w:rsidRDefault="004D248D" w:rsidP="004D248D">
      <w:pPr>
        <w:ind w:left="1680" w:firstLine="420"/>
        <w:jc w:val="left"/>
        <w:rPr>
          <w:rFonts w:ascii="宋体" w:eastAsia="宋体" w:hAnsi="宋体" w:cstheme="majorEastAsia"/>
          <w:sz w:val="32"/>
          <w:szCs w:val="32"/>
        </w:rPr>
      </w:pPr>
    </w:p>
    <w:p w14:paraId="6436FDDA" w14:textId="77777777" w:rsidR="004D248D" w:rsidRPr="009D3424" w:rsidRDefault="004D248D" w:rsidP="004D248D">
      <w:pPr>
        <w:ind w:left="1680" w:firstLine="420"/>
        <w:jc w:val="left"/>
        <w:rPr>
          <w:rFonts w:ascii="宋体" w:eastAsia="宋体" w:hAnsi="宋体" w:cstheme="majorEastAsia"/>
          <w:sz w:val="32"/>
          <w:szCs w:val="32"/>
        </w:rPr>
      </w:pPr>
    </w:p>
    <w:p w14:paraId="3281B0A6" w14:textId="4E08F9ED" w:rsidR="009D3424" w:rsidRPr="009D3424" w:rsidRDefault="009D3424" w:rsidP="009D3424">
      <w:pPr>
        <w:jc w:val="center"/>
        <w:rPr>
          <w:rFonts w:ascii="宋体" w:eastAsia="宋体" w:hAnsi="宋体" w:cstheme="majorEastAsia"/>
          <w:b/>
          <w:sz w:val="36"/>
          <w:szCs w:val="36"/>
        </w:rPr>
      </w:pPr>
      <w:r w:rsidRPr="009D3424">
        <w:rPr>
          <w:rFonts w:ascii="宋体" w:eastAsia="宋体" w:hAnsi="宋体" w:cstheme="majorEastAsia" w:hint="eastAsia"/>
          <w:b/>
          <w:sz w:val="36"/>
          <w:szCs w:val="36"/>
        </w:rPr>
        <w:lastRenderedPageBreak/>
        <w:t>摘要</w:t>
      </w:r>
    </w:p>
    <w:p w14:paraId="46CA4EC3" w14:textId="249A514E" w:rsidR="009D3424" w:rsidRDefault="009D3424" w:rsidP="000246DA">
      <w:pPr>
        <w:widowControl/>
        <w:spacing w:line="360" w:lineRule="auto"/>
        <w:ind w:firstLine="420"/>
        <w:jc w:val="left"/>
        <w:rPr>
          <w:rFonts w:ascii="宋体" w:eastAsia="宋体" w:hAnsi="宋体" w:cstheme="majorEastAsia"/>
          <w:bCs/>
          <w:sz w:val="24"/>
        </w:rPr>
      </w:pPr>
      <w:r w:rsidRPr="004F02F1">
        <w:rPr>
          <w:rFonts w:ascii="宋体" w:eastAsia="宋体" w:hAnsi="宋体" w:cstheme="majorEastAsia" w:hint="eastAsia"/>
          <w:bCs/>
          <w:sz w:val="24"/>
        </w:rPr>
        <w:t>本文使用主成分分析</w:t>
      </w:r>
      <w:r w:rsidRPr="004F02F1">
        <w:rPr>
          <w:rFonts w:ascii="宋体" w:eastAsia="宋体" w:hAnsi="宋体" w:cstheme="majorEastAsia"/>
          <w:bCs/>
          <w:sz w:val="24"/>
        </w:rPr>
        <w:t>(PCA)方法，对MNIST 数据集中的数据进行降维，保留其主要特征，再将保留后的特征输入至支持向量机(SVM)进行训练，最后计算在MNIST 数据集中的10000个测试集上的准确率结果。</w:t>
      </w:r>
    </w:p>
    <w:p w14:paraId="4F2DE6B1" w14:textId="395E52E9" w:rsidR="004F02F1" w:rsidRDefault="004F02F1" w:rsidP="000246DA">
      <w:pPr>
        <w:widowControl/>
        <w:spacing w:line="360" w:lineRule="auto"/>
        <w:ind w:firstLine="420"/>
        <w:jc w:val="left"/>
        <w:rPr>
          <w:rFonts w:ascii="宋体" w:eastAsia="宋体" w:hAnsi="宋体" w:cstheme="majorEastAsia"/>
          <w:bCs/>
          <w:sz w:val="24"/>
        </w:rPr>
      </w:pPr>
      <w:r w:rsidRPr="004F02F1">
        <w:rPr>
          <w:rFonts w:ascii="宋体" w:eastAsia="宋体" w:hAnsi="宋体" w:cstheme="majorEastAsia" w:hint="eastAsia"/>
          <w:b/>
          <w:sz w:val="24"/>
        </w:rPr>
        <w:t>关键词：</w:t>
      </w:r>
      <w:r w:rsidRPr="004F02F1">
        <w:rPr>
          <w:rFonts w:ascii="宋体" w:eastAsia="宋体" w:hAnsi="宋体" w:cstheme="majorEastAsia" w:hint="eastAsia"/>
          <w:bCs/>
          <w:sz w:val="24"/>
        </w:rPr>
        <w:t>主成分分析</w:t>
      </w:r>
      <w:r>
        <w:rPr>
          <w:rFonts w:ascii="宋体" w:eastAsia="宋体" w:hAnsi="宋体" w:cstheme="majorEastAsia" w:hint="eastAsia"/>
          <w:bCs/>
          <w:sz w:val="24"/>
        </w:rPr>
        <w:t>；</w:t>
      </w:r>
      <w:r w:rsidRPr="004F02F1">
        <w:rPr>
          <w:rFonts w:ascii="宋体" w:eastAsia="宋体" w:hAnsi="宋体" w:cstheme="majorEastAsia"/>
          <w:bCs/>
          <w:sz w:val="24"/>
        </w:rPr>
        <w:t>支持向量机</w:t>
      </w:r>
      <w:r>
        <w:rPr>
          <w:rFonts w:ascii="宋体" w:eastAsia="宋体" w:hAnsi="宋体" w:cstheme="majorEastAsia" w:hint="eastAsia"/>
          <w:bCs/>
          <w:sz w:val="24"/>
        </w:rPr>
        <w:t>；P</w:t>
      </w:r>
      <w:r>
        <w:rPr>
          <w:rFonts w:ascii="宋体" w:eastAsia="宋体" w:hAnsi="宋体" w:cstheme="majorEastAsia"/>
          <w:bCs/>
          <w:sz w:val="24"/>
        </w:rPr>
        <w:t>CA</w:t>
      </w:r>
      <w:r>
        <w:rPr>
          <w:rFonts w:ascii="宋体" w:eastAsia="宋体" w:hAnsi="宋体" w:cstheme="majorEastAsia" w:hint="eastAsia"/>
          <w:bCs/>
          <w:sz w:val="24"/>
        </w:rPr>
        <w:t>；S</w:t>
      </w:r>
      <w:r>
        <w:rPr>
          <w:rFonts w:ascii="宋体" w:eastAsia="宋体" w:hAnsi="宋体" w:cstheme="majorEastAsia"/>
          <w:bCs/>
          <w:sz w:val="24"/>
        </w:rPr>
        <w:t>VM</w:t>
      </w:r>
    </w:p>
    <w:p w14:paraId="729F7827" w14:textId="6AD16341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7DD9B4D0" w14:textId="23FA87AD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5D33B1EA" w14:textId="233D5572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0303BE6D" w14:textId="41ACFE11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249B9AEF" w14:textId="00939B9E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39C5B93E" w14:textId="716045E1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1565C38C" w14:textId="7C0BA09B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651D56D6" w14:textId="31994BC0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60FBCFD4" w14:textId="3760D201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18654FF9" w14:textId="01B9D49C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511E0D48" w14:textId="08F06E3C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0AC1AD92" w14:textId="432C6F3D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1AB44FA7" w14:textId="12608101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1B41B3D8" w14:textId="429D2CF3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22D24B0F" w14:textId="78963DB0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36C96E77" w14:textId="689FA9DD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50446CEF" w14:textId="6C13EB02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532B91EE" w14:textId="498A2802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542DB8AE" w14:textId="7912D0E3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61E480F6" w14:textId="163437CF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6C4DBCE4" w14:textId="7D54559C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27653956" w14:textId="71554EDD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70BF5E15" w14:textId="788937BF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432C9EC9" w14:textId="21D45D5D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6B0E722E" w14:textId="243F2DCC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26CCB1EB" w14:textId="15D250CD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40728670" w14:textId="049C58D9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7D092E5B" w14:textId="64445BBB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2CB575FA" w14:textId="19D3EE52" w:rsidR="004D248D" w:rsidRDefault="004D248D" w:rsidP="000246DA">
      <w:pPr>
        <w:rPr>
          <w:rFonts w:ascii="宋体" w:eastAsia="宋体" w:hAnsi="宋体" w:cstheme="majorEastAsia"/>
          <w:bCs/>
          <w:sz w:val="24"/>
        </w:rPr>
      </w:pPr>
    </w:p>
    <w:p w14:paraId="726A920F" w14:textId="7D723438" w:rsidR="000246DA" w:rsidRDefault="000246DA" w:rsidP="000246DA">
      <w:pPr>
        <w:rPr>
          <w:rFonts w:ascii="宋体" w:eastAsia="宋体" w:hAnsi="宋体" w:cstheme="majorEastAsia"/>
          <w:bCs/>
          <w:sz w:val="24"/>
        </w:rPr>
      </w:pPr>
    </w:p>
    <w:p w14:paraId="214A4267" w14:textId="38E23F36" w:rsidR="000246DA" w:rsidRDefault="000246DA" w:rsidP="000246DA">
      <w:pPr>
        <w:rPr>
          <w:rFonts w:ascii="宋体" w:eastAsia="宋体" w:hAnsi="宋体" w:cstheme="majorEastAsia"/>
          <w:bCs/>
          <w:sz w:val="24"/>
        </w:rPr>
      </w:pPr>
    </w:p>
    <w:p w14:paraId="5A9FD3A1" w14:textId="4086BF99" w:rsidR="000246DA" w:rsidRDefault="000246DA" w:rsidP="000246DA">
      <w:pPr>
        <w:rPr>
          <w:rFonts w:ascii="宋体" w:eastAsia="宋体" w:hAnsi="宋体" w:cstheme="majorEastAsia"/>
          <w:bCs/>
          <w:sz w:val="24"/>
        </w:rPr>
      </w:pPr>
    </w:p>
    <w:p w14:paraId="0C7130F1" w14:textId="6D6F57A7" w:rsidR="000246DA" w:rsidRDefault="000246DA" w:rsidP="000246DA">
      <w:pPr>
        <w:rPr>
          <w:rFonts w:ascii="宋体" w:eastAsia="宋体" w:hAnsi="宋体" w:cstheme="majorEastAsia"/>
          <w:bCs/>
          <w:sz w:val="24"/>
        </w:rPr>
      </w:pPr>
    </w:p>
    <w:p w14:paraId="63829428" w14:textId="237AB15A" w:rsidR="000246DA" w:rsidRDefault="000246DA" w:rsidP="000246DA">
      <w:pPr>
        <w:rPr>
          <w:rFonts w:ascii="宋体" w:eastAsia="宋体" w:hAnsi="宋体" w:cstheme="majorEastAsia"/>
          <w:bCs/>
          <w:sz w:val="24"/>
        </w:rPr>
      </w:pPr>
    </w:p>
    <w:p w14:paraId="34F295F9" w14:textId="597047D9" w:rsidR="000246DA" w:rsidRDefault="000246DA" w:rsidP="000246DA">
      <w:pPr>
        <w:rPr>
          <w:rFonts w:ascii="宋体" w:eastAsia="宋体" w:hAnsi="宋体" w:cstheme="majorEastAsia"/>
          <w:bCs/>
          <w:sz w:val="24"/>
        </w:rPr>
      </w:pPr>
    </w:p>
    <w:p w14:paraId="18E574AC" w14:textId="77777777" w:rsidR="000246DA" w:rsidRPr="000246DA" w:rsidRDefault="000246DA" w:rsidP="000246DA"/>
    <w:p w14:paraId="2C91BC2E" w14:textId="63B071B5" w:rsidR="000246DA" w:rsidRPr="000246DA" w:rsidRDefault="000246DA" w:rsidP="000246DA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 w:cs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w:r w:rsidRPr="000246DA">
        <w:rPr>
          <w:rFonts w:ascii="黑体" w:eastAsia="黑体" w:hAnsi="黑体" w:cstheme="minorEastAsia" w:hint="eastAsia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方法介绍</w:t>
      </w:r>
    </w:p>
    <w:p w14:paraId="51636F5A" w14:textId="35B99B90" w:rsidR="004D248D" w:rsidRPr="009D3424" w:rsidRDefault="004F02F1" w:rsidP="004D248D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 w:themeColor="text1"/>
          <w:sz w:val="24"/>
          <w:shd w:val="clear" w:color="auto" w:fill="FFFFFF"/>
        </w:rPr>
      </w:pPr>
      <w:r w:rsidRPr="004F02F1">
        <w:rPr>
          <w:rFonts w:ascii="宋体" w:eastAsia="宋体" w:hAnsi="宋体" w:cstheme="minorEastAsia" w:hint="eastAsia"/>
          <w:color w:val="000000" w:themeColor="text1"/>
          <w:sz w:val="24"/>
          <w:shd w:val="clear" w:color="auto" w:fill="FFFFFF"/>
        </w:rPr>
        <w:t>本节主要介绍实验中涉及的两个方法：主成分分析</w:t>
      </w:r>
      <w:r w:rsidRPr="004F02F1">
        <w:rPr>
          <w:rFonts w:ascii="宋体" w:eastAsia="宋体" w:hAnsi="宋体" w:cstheme="minorEastAsia"/>
          <w:color w:val="000000" w:themeColor="text1"/>
          <w:sz w:val="24"/>
          <w:shd w:val="clear" w:color="auto" w:fill="FFFFFF"/>
        </w:rPr>
        <w:t>(PCA)方法和</w:t>
      </w:r>
      <w:bookmarkStart w:id="1" w:name="_Hlk26538979"/>
      <w:r w:rsidRPr="004F02F1">
        <w:rPr>
          <w:rFonts w:ascii="宋体" w:eastAsia="宋体" w:hAnsi="宋体" w:cstheme="minorEastAsia"/>
          <w:color w:val="000000" w:themeColor="text1"/>
          <w:sz w:val="24"/>
          <w:shd w:val="clear" w:color="auto" w:fill="FFFFFF"/>
        </w:rPr>
        <w:t>支持向量机(SVM)</w:t>
      </w:r>
      <w:bookmarkEnd w:id="1"/>
      <w:r w:rsidRPr="004F02F1">
        <w:rPr>
          <w:rFonts w:ascii="宋体" w:eastAsia="宋体" w:hAnsi="宋体" w:cstheme="minorEastAsia"/>
          <w:color w:val="000000" w:themeColor="text1"/>
          <w:sz w:val="24"/>
          <w:shd w:val="clear" w:color="auto" w:fill="FFFFFF"/>
        </w:rPr>
        <w:t>方法。这两个方法都是模式识别中传统、常用的方法，实验结果表明这两种方法的效果较好。主成分分析(PCA)方法主要对数据进行降维，提取其主要特征，SVM是经典的分类方法，能够有效的将数据进行分类。</w:t>
      </w:r>
    </w:p>
    <w:p w14:paraId="6EB39F44" w14:textId="4BC2F613" w:rsidR="004D248D" w:rsidRDefault="006723A0" w:rsidP="006723A0">
      <w:pPr>
        <w:pStyle w:val="2"/>
        <w:widowControl/>
        <w:numPr>
          <w:ilvl w:val="1"/>
          <w:numId w:val="5"/>
        </w:numPr>
        <w:shd w:val="clear" w:color="auto" w:fill="FFFFFF"/>
        <w:spacing w:before="168" w:beforeAutospacing="0" w:after="168" w:afterAutospacing="0" w:line="13" w:lineRule="atLeast"/>
        <w:rPr>
          <w:rFonts w:ascii="黑体" w:eastAsia="黑体" w:hAnsi="黑体" w:cstheme="minorEastAsia" w:hint="default"/>
          <w:color w:val="000000" w:themeColor="text1"/>
          <w:sz w:val="28"/>
          <w:szCs w:val="28"/>
        </w:rPr>
      </w:pPr>
      <w:r w:rsidRPr="006723A0">
        <w:rPr>
          <w:rFonts w:ascii="黑体" w:eastAsia="黑体" w:hAnsi="黑体" w:cstheme="minorEastAsia"/>
          <w:color w:val="000000" w:themeColor="text1"/>
          <w:sz w:val="28"/>
          <w:szCs w:val="28"/>
        </w:rPr>
        <w:t>主成分分析(PCA)</w:t>
      </w:r>
    </w:p>
    <w:p w14:paraId="6CD9AF0B" w14:textId="52312B94" w:rsidR="006723A0" w:rsidRDefault="006723A0" w:rsidP="006723A0">
      <w:pPr>
        <w:pStyle w:val="a7"/>
        <w:spacing w:line="360" w:lineRule="auto"/>
        <w:ind w:firstLine="48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6723A0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我们知道，样本点</w:t>
      </w:r>
      <m:oMath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theme="minorEastAsia" w:hint="eastAsia"/>
                <w:kern w:val="0"/>
                <w:sz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i</m:t>
            </m:r>
          </m:sub>
        </m:sSub>
      </m:oMath>
      <w:r w:rsidRPr="006723A0">
        <w:rPr>
          <w:rFonts w:ascii="宋体" w:eastAsia="宋体" w:hAnsi="宋体" w:cstheme="minorEastAsia"/>
          <w:kern w:val="0"/>
          <w:sz w:val="24"/>
          <w:shd w:val="clear" w:color="auto" w:fill="FFFFFF"/>
        </w:rPr>
        <w:t>;在新空间中超平面上的投影是</w:t>
      </w:r>
      <m:oMath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W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i</m:t>
            </m:r>
          </m:sub>
        </m:sSub>
      </m:oMath>
      <w:r w:rsidRPr="006723A0">
        <w:rPr>
          <w:rFonts w:ascii="宋体" w:eastAsia="宋体" w:hAnsi="宋体" w:cstheme="minorEastAsia"/>
          <w:kern w:val="0"/>
          <w:sz w:val="24"/>
          <w:shd w:val="clear" w:color="auto" w:fill="FFFFFF"/>
        </w:rPr>
        <w:t>,若所有样本点的投影能尽可能分开，则应该使投影后样本点的方差最大化，如图1所示</w:t>
      </w:r>
      <w:r w:rsidR="00C44F05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</w:p>
    <w:p w14:paraId="4361AA34" w14:textId="2E3F611E" w:rsidR="00C44F05" w:rsidRDefault="00C44F05" w:rsidP="00C44F05">
      <w:pPr>
        <w:pStyle w:val="a7"/>
        <w:spacing w:line="360" w:lineRule="auto"/>
        <w:jc w:val="center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437E71DB" wp14:editId="35D457F7">
            <wp:extent cx="2886318" cy="22104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900" cy="22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9330" w14:textId="48BC532E" w:rsidR="00C44F05" w:rsidRPr="006723A0" w:rsidRDefault="00C44F05" w:rsidP="00C44F05">
      <w:pPr>
        <w:pStyle w:val="a7"/>
        <w:spacing w:line="360" w:lineRule="auto"/>
        <w:ind w:firstLine="480"/>
        <w:jc w:val="center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图1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 xml:space="preserve"> </w:t>
      </w:r>
      <w:r w:rsidRPr="00C44F05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使所有样本的投影尽可能分开</w:t>
      </w:r>
      <w:r w:rsidRPr="00C44F05">
        <w:rPr>
          <w:rFonts w:ascii="宋体" w:eastAsia="宋体" w:hAnsi="宋体" w:cstheme="minorEastAsia"/>
          <w:kern w:val="0"/>
          <w:sz w:val="24"/>
          <w:shd w:val="clear" w:color="auto" w:fill="FFFFFF"/>
        </w:rPr>
        <w:t>,则需最大化投影点的方差</w:t>
      </w:r>
    </w:p>
    <w:p w14:paraId="5C8DECD1" w14:textId="79F53C17" w:rsidR="006723A0" w:rsidRDefault="006723A0" w:rsidP="00C44F05">
      <w:pPr>
        <w:pStyle w:val="a7"/>
        <w:spacing w:line="360" w:lineRule="auto"/>
        <w:ind w:firstLineChars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6723A0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投影后样本点的方差是</w:t>
      </w:r>
      <m:oMath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Σ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i</m:t>
            </m:r>
          </m:sub>
        </m:sSub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W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i</m:t>
            </m:r>
          </m:sub>
        </m:sSub>
        <m:sSubSup>
          <m:sSub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Sup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i</m:t>
            </m:r>
          </m:sub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T</m:t>
            </m:r>
          </m:sup>
        </m:sSubSup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W</m:t>
        </m:r>
      </m:oMath>
      <w:r w:rsidRPr="006723A0">
        <w:rPr>
          <w:rFonts w:ascii="宋体" w:eastAsia="宋体" w:hAnsi="宋体" w:cstheme="minorEastAsia"/>
          <w:kern w:val="0"/>
          <w:sz w:val="24"/>
          <w:shd w:val="clear" w:color="auto" w:fill="FFFFFF"/>
        </w:rPr>
        <w:t>,于是优化目标可写为</w:t>
      </w:r>
    </w:p>
    <w:p w14:paraId="500F31AB" w14:textId="755339B2" w:rsidR="006723A0" w:rsidRPr="006723A0" w:rsidRDefault="00FF7073" w:rsidP="006723A0">
      <w:pPr>
        <w:pStyle w:val="a7"/>
        <w:spacing w:line="360" w:lineRule="auto"/>
        <w:ind w:firstLineChars="0" w:firstLine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eastAsia="宋体" w:hAnsi="Cambria Math" w:cstheme="minorEastAsia"/>
                  <w:i/>
                  <w:kern w:val="0"/>
                  <w:sz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 xml:space="preserve">max </m:t>
              </m:r>
            </m:fName>
            <m:e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tr(</m:t>
              </m:r>
              <m:sSup>
                <m:sSup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T</m:t>
                  </m:r>
                </m:sup>
              </m:sSubSup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W)</m:t>
              </m:r>
            </m:e>
          </m:func>
        </m:oMath>
      </m:oMathPara>
    </w:p>
    <w:p w14:paraId="13BA72E7" w14:textId="4BBCAFD5" w:rsidR="006723A0" w:rsidRPr="00C44F05" w:rsidRDefault="006723A0" w:rsidP="006723A0">
      <w:pPr>
        <w:pStyle w:val="a7"/>
        <w:spacing w:line="360" w:lineRule="auto"/>
        <w:ind w:firstLineChars="0" w:firstLine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m:oMathPara>
        <m:oMath>
          <m: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 xml:space="preserve">s.t. </m:t>
          </m:r>
          <m:sSup>
            <m:sSupPr>
              <m:ctrlPr>
                <w:rPr>
                  <w:rFonts w:ascii="Cambria Math" w:eastAsia="宋体" w:hAnsi="Cambria Math" w:cstheme="minorEastAsia"/>
                  <w:i/>
                  <w:kern w:val="0"/>
                  <w:sz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 xml:space="preserve"> W</m:t>
              </m:r>
            </m:e>
            <m:sup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>W=I,</m:t>
          </m:r>
        </m:oMath>
      </m:oMathPara>
    </w:p>
    <w:p w14:paraId="710C5AC6" w14:textId="3A673DA3" w:rsidR="00C44F05" w:rsidRDefault="00C44F05" w:rsidP="008557E3">
      <w:pPr>
        <w:pStyle w:val="a7"/>
        <w:spacing w:line="360" w:lineRule="auto"/>
        <w:ind w:firstLineChars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对</w:t>
      </w:r>
      <w:r w:rsidR="008557E3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上式</w:t>
      </w:r>
      <w:r w:rsidR="008557E3" w:rsidRPr="008557E3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使用拉格朗日乘子法可得</w:t>
      </w:r>
    </w:p>
    <w:p w14:paraId="3A0FED3E" w14:textId="7650BE1B" w:rsidR="008557E3" w:rsidRPr="008557E3" w:rsidRDefault="008557E3" w:rsidP="006723A0">
      <w:pPr>
        <w:pStyle w:val="a7"/>
        <w:spacing w:line="360" w:lineRule="auto"/>
        <w:ind w:firstLineChars="0" w:firstLine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m:oMathPara>
        <m:oMath>
          <m: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>X</m:t>
          </m:r>
          <m:sSup>
            <m:sSupPr>
              <m:ctrlPr>
                <w:rPr>
                  <w:rFonts w:ascii="Cambria Math" w:eastAsia="宋体" w:hAnsi="Cambria Math" w:cstheme="minorEastAsia"/>
                  <w:i/>
                  <w:kern w:val="0"/>
                  <w:sz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>W=λW,</m:t>
          </m:r>
        </m:oMath>
      </m:oMathPara>
    </w:p>
    <w:p w14:paraId="129A0966" w14:textId="6A01F364" w:rsidR="008557E3" w:rsidRDefault="008557E3" w:rsidP="006723A0">
      <w:pPr>
        <w:pStyle w:val="a7"/>
        <w:spacing w:line="360" w:lineRule="auto"/>
        <w:ind w:firstLineChars="0" w:firstLine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ab/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于是，只需对协方差矩阵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X</m:t>
        </m:r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X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T</m:t>
            </m:r>
          </m:sup>
        </m:sSup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进行特征值分解，将求得的特征值排序:</w:t>
      </w:r>
      <m:oMath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λ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1</m:t>
            </m:r>
          </m:sub>
        </m:sSub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≥</w:t>
      </w:r>
      <m:oMath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λ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2</m:t>
            </m:r>
          </m:sub>
        </m:sSub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≥</w:t>
      </w:r>
      <m:oMath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λ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3</m:t>
            </m:r>
          </m:sub>
        </m:sSub>
      </m:oMath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…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≥</w:t>
      </w:r>
      <m:oMath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λ</m:t>
            </m:r>
          </m:e>
          <m:sub>
            <m:r>
              <w:rPr>
                <w:rFonts w:ascii="Cambria Math" w:eastAsia="宋体" w:hAnsi="Cambria Math" w:cstheme="minorEastAsia" w:hint="eastAsia"/>
                <w:kern w:val="0"/>
                <w:sz w:val="24"/>
                <w:shd w:val="clear" w:color="auto" w:fill="FFFFFF"/>
              </w:rPr>
              <m:t>d</m:t>
            </m:r>
          </m:sub>
        </m:sSub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，再取前</w:t>
      </w:r>
      <m:oMath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 w:hint="eastAsia"/>
                <w:kern w:val="0"/>
                <w:sz w:val="24"/>
                <w:shd w:val="clear" w:color="auto" w:fill="FFFFFF"/>
              </w:rPr>
              <m:t>d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'</m:t>
            </m:r>
          </m:sup>
        </m:sSup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个特征值对应的特征向量构成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W=</m:t>
        </m:r>
        <m:d>
          <m:d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theme="minorEastAsia"/>
                    <w:i/>
                    <w:kern w:val="0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宋体" w:hAnsi="Cambria Math" w:cstheme="minorEastAsia"/>
                    <w:kern w:val="0"/>
                    <w:sz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宋体" w:hAnsi="Cambria Math" w:cstheme="minorEastAsia"/>
                    <w:kern w:val="0"/>
                    <w:sz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="宋体" w:hAnsi="Cambria Math" w:cstheme="minorEastAsia"/>
                    <w:i/>
                    <w:kern w:val="0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宋体" w:hAnsi="Cambria Math" w:cstheme="minorEastAsia"/>
                    <w:kern w:val="0"/>
                    <w:sz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宋体" w:hAnsi="Cambria Math" w:cstheme="minorEastAsia"/>
                    <w:kern w:val="0"/>
                    <w:sz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,…,</m:t>
            </m:r>
            <m:sSub>
              <m:sSubPr>
                <m:ctrlPr>
                  <w:rPr>
                    <w:rFonts w:ascii="Cambria Math" w:eastAsia="宋体" w:hAnsi="Cambria Math" w:cstheme="minorEastAsia"/>
                    <w:i/>
                    <w:kern w:val="0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宋体" w:hAnsi="Cambria Math" w:cstheme="minorEastAsia"/>
                    <w:kern w:val="0"/>
                    <w:sz w:val="24"/>
                    <w:shd w:val="clear" w:color="auto" w:fill="FFFFFF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eastAsia="宋体" w:hAnsi="Cambria Math" w:cstheme="minorEastAsia"/>
                        <w:i/>
                        <w:kern w:val="0"/>
                        <w:sz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theme="minorEastAsia" w:hint="eastAsia"/>
                        <w:kern w:val="0"/>
                        <w:sz w:val="24"/>
                        <w:shd w:val="clear" w:color="auto" w:fill="FFFFFF"/>
                      </w:rPr>
                      <m:t>d</m:t>
                    </m:r>
                  </m:e>
                  <m:sup>
                    <m:r>
                      <w:rPr>
                        <w:rFonts w:ascii="Cambria Math" w:eastAsia="宋体" w:hAnsi="Cambria Math" w:cstheme="minorEastAsia"/>
                        <w:kern w:val="0"/>
                        <w:sz w:val="24"/>
                        <w:shd w:val="clear" w:color="auto" w:fill="FFFFFF"/>
                      </w:rPr>
                      <m:t>'</m:t>
                    </m:r>
                  </m:sup>
                </m:sSup>
              </m:sub>
            </m:sSub>
          </m:e>
        </m:d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。这就是主成分分析的解。P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CA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算法描述如图2所示。</w:t>
      </w:r>
    </w:p>
    <w:p w14:paraId="67E33E35" w14:textId="43795814" w:rsidR="008557E3" w:rsidRDefault="008557E3" w:rsidP="008557E3">
      <w:pPr>
        <w:pStyle w:val="a7"/>
        <w:spacing w:line="360" w:lineRule="auto"/>
        <w:ind w:firstLineChars="0" w:firstLine="0"/>
        <w:jc w:val="center"/>
        <w:rPr>
          <w:rFonts w:ascii="宋体" w:eastAsia="宋体" w:hAnsi="宋体" w:cstheme="minorEastAsia"/>
          <w:i/>
          <w:kern w:val="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5DA888" wp14:editId="4E2D85F8">
            <wp:extent cx="3653042" cy="139946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047" cy="140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E111" w14:textId="03C9B66F" w:rsidR="008557E3" w:rsidRDefault="008557E3" w:rsidP="008557E3">
      <w:pPr>
        <w:pStyle w:val="a7"/>
        <w:spacing w:line="360" w:lineRule="auto"/>
        <w:ind w:firstLine="480"/>
        <w:jc w:val="center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图</w:t>
      </w:r>
      <w:r w:rsid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2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 xml:space="preserve"> 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P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CA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算法</w:t>
      </w:r>
    </w:p>
    <w:p w14:paraId="6C686051" w14:textId="7E0838F8" w:rsidR="00D54932" w:rsidRDefault="00D54932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降维后低维空间的维数</w:t>
      </w:r>
      <m:oMath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 xml:space="preserve"> </m:t>
            </m:r>
            <m:r>
              <w:rPr>
                <w:rFonts w:ascii="Cambria Math" w:eastAsia="宋体" w:hAnsi="Cambria Math" w:cstheme="minorEastAsia" w:hint="eastAsia"/>
                <w:kern w:val="0"/>
                <w:sz w:val="24"/>
                <w:shd w:val="clear" w:color="auto" w:fill="FFFFFF"/>
              </w:rPr>
              <m:t>d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'</m:t>
            </m:r>
          </m:sup>
        </m:sSup>
      </m:oMath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通常是由用户事先指定，或通过在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 w:hint="eastAsia"/>
                <w:kern w:val="0"/>
                <w:sz w:val="24"/>
                <w:shd w:val="clear" w:color="auto" w:fill="FFFFFF"/>
              </w:rPr>
              <m:t>d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'</m:t>
            </m:r>
          </m:sup>
        </m:sSup>
      </m:oMath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值不同的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低维空间中对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 xml:space="preserve"> </m:t>
        </m:r>
        <m:r>
          <w:rPr>
            <w:rFonts w:ascii="Cambria Math" w:eastAsia="宋体" w:hAnsi="Cambria Math" w:cstheme="minorEastAsia" w:hint="eastAsia"/>
            <w:kern w:val="0"/>
            <w:sz w:val="24"/>
            <w:shd w:val="clear" w:color="auto" w:fill="FFFFFF"/>
          </w:rPr>
          <m:t>k</m:t>
        </m:r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 xml:space="preserve"> </m:t>
        </m:r>
      </m:oMath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邻分类器(或其他开销较小的学习器)进行交叉验证来选取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较好的</w:t>
      </w:r>
      <m:oMath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 w:hint="eastAsia"/>
                <w:kern w:val="0"/>
                <w:sz w:val="24"/>
                <w:shd w:val="clear" w:color="auto" w:fill="FFFFFF"/>
              </w:rPr>
              <m:t>d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'</m:t>
            </m:r>
          </m:sup>
        </m:sSup>
      </m:oMath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值</w:t>
      </w:r>
      <w:r w:rsidR="00D109A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对PCA,还可从重构的角度设置-一个重构阈值,例如</w:t>
      </w:r>
      <m:oMath>
        <m:r>
          <w:rPr>
            <w:rFonts w:ascii="Cambria Math" w:eastAsia="宋体" w:hAnsi="Cambria Math" w:cstheme="minorEastAsia" w:hint="eastAsia"/>
            <w:kern w:val="0"/>
            <w:sz w:val="24"/>
            <w:shd w:val="clear" w:color="auto" w:fill="FFFFFF"/>
          </w:rPr>
          <m:t>t</m:t>
        </m:r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 xml:space="preserve">  </m:t>
        </m:r>
      </m:oMath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=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 xml:space="preserve"> </w:t>
      </w:r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95%,然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后选取使下式成立的最小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 w:hint="eastAsia"/>
                <w:kern w:val="0"/>
                <w:sz w:val="24"/>
                <w:shd w:val="clear" w:color="auto" w:fill="FFFFFF"/>
              </w:rPr>
              <m:t>d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'</m:t>
            </m:r>
          </m:sup>
        </m:sSup>
      </m:oMath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值:</w:t>
      </w:r>
    </w:p>
    <w:p w14:paraId="28D67C48" w14:textId="0D251260" w:rsidR="00D54932" w:rsidRPr="00D54932" w:rsidRDefault="00FF7073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宋体" w:hAnsi="Cambria Math" w:cstheme="minorEastAsia"/>
                  <w:i/>
                  <w:kern w:val="0"/>
                  <w:sz w:val="24"/>
                  <w:shd w:val="clear" w:color="auto" w:fill="FFFFFF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theme="minorEastAsia" w:hint="eastAsia"/>
                      <w:kern w:val="0"/>
                      <w:sz w:val="24"/>
                      <w:shd w:val="clear" w:color="auto" w:fill="FFFFFF"/>
                    </w:rPr>
                    <m:t>i</m:t>
                  </m:r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=1</m:t>
                  </m:r>
                </m:sub>
                <m:sup>
                  <m:sSup>
                    <m:sSupPr>
                      <m:ctrlPr>
                        <w:rPr>
                          <w:rFonts w:ascii="Cambria Math" w:eastAsia="宋体" w:hAnsi="Cambria Math" w:cstheme="minorEastAsia"/>
                          <w:i/>
                          <w:kern w:val="0"/>
                          <w:sz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theme="minorEastAsia" w:hint="eastAsia"/>
                          <w:kern w:val="0"/>
                          <w:sz w:val="24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宋体" w:hAnsi="Cambria Math" w:cstheme="minorEastAsia"/>
                          <w:kern w:val="0"/>
                          <w:sz w:val="24"/>
                          <w:shd w:val="clear" w:color="auto" w:fill="FFFFFF"/>
                        </w:rPr>
                        <m:t>'</m:t>
                      </m:r>
                    </m:sup>
                  </m:sSup>
                </m:sup>
              </m:sSubSup>
              <m:sSub>
                <m:sSub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theme="minorEastAsia" w:hint="eastAsia"/>
                      <w:kern w:val="0"/>
                      <w:sz w:val="24"/>
                      <w:shd w:val="clear" w:color="auto" w:fill="FFFFFF"/>
                    </w:rPr>
                    <m:t>i</m:t>
                  </m:r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=1</m:t>
                  </m:r>
                </m:sub>
                <m:sup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d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 w:cstheme="minorEastAsia" w:hint="eastAsia"/>
              <w:kern w:val="0"/>
              <w:sz w:val="24"/>
              <w:shd w:val="clear" w:color="auto" w:fill="FFFFFF"/>
            </w:rPr>
            <m:t>≥</m:t>
          </m:r>
          <m:r>
            <w:rPr>
              <w:rFonts w:ascii="Cambria Math" w:eastAsia="宋体" w:hAnsi="Cambria Math" w:cstheme="minorEastAsia" w:hint="eastAsia"/>
              <w:kern w:val="0"/>
              <w:sz w:val="24"/>
              <w:shd w:val="clear" w:color="auto" w:fill="FFFFFF"/>
            </w:rPr>
            <m:t>t</m:t>
          </m:r>
        </m:oMath>
      </m:oMathPara>
    </w:p>
    <w:p w14:paraId="623EB4A8" w14:textId="2E95EDA6" w:rsidR="00D54932" w:rsidRDefault="00D54932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PCA仅需保留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W</m:t>
        </m:r>
      </m:oMath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与样本的均值向量即可通过简单的向量减法和矩阵-向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量乘法将新样本投影至低维空间中</w:t>
      </w:r>
      <w:r w:rsidR="00D109A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显然,低维空间与原始高维空间必有不同，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因为对应于最小的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d-d'</m:t>
        </m:r>
      </m:oMath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个特征值的特征向量被舍弃了,这是降维导致的结果</w:t>
      </w:r>
      <w:r w:rsidR="00D109A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但舍弃这部分信息往往是必要的</w:t>
      </w:r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:一方面，舍弃这部分信息之后能使样本的采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样密度增大，这正是降维的重要动机</w:t>
      </w:r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;另</w:t>
      </w:r>
      <w:r w:rsidR="00D109A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一</w:t>
      </w:r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方面，当数据受到噪声影响时,最小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的特征值所对应的特征向量往往与噪声有关，将它们舍弃能在</w:t>
      </w:r>
      <w:r w:rsidR="00D109A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一</w:t>
      </w:r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定程度，上起到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去噪的效果</w:t>
      </w:r>
      <w:r w:rsidR="00D109A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</w:p>
    <w:p w14:paraId="27AE68A4" w14:textId="68888C4E" w:rsidR="00FE3C84" w:rsidRDefault="00FE3C84" w:rsidP="00FE3C84">
      <w:pPr>
        <w:pStyle w:val="2"/>
        <w:widowControl/>
        <w:numPr>
          <w:ilvl w:val="1"/>
          <w:numId w:val="5"/>
        </w:numPr>
        <w:shd w:val="clear" w:color="auto" w:fill="FFFFFF"/>
        <w:spacing w:before="168" w:beforeAutospacing="0" w:after="168" w:afterAutospacing="0" w:line="13" w:lineRule="atLeast"/>
        <w:rPr>
          <w:rFonts w:ascii="黑体" w:eastAsia="黑体" w:hAnsi="黑体" w:cstheme="minorEastAsia" w:hint="default"/>
          <w:color w:val="000000" w:themeColor="text1"/>
          <w:sz w:val="28"/>
          <w:szCs w:val="28"/>
        </w:rPr>
      </w:pPr>
      <w:r w:rsidRPr="00FE3C84">
        <w:rPr>
          <w:rFonts w:ascii="黑体" w:eastAsia="黑体" w:hAnsi="黑体" w:cstheme="minorEastAsia"/>
          <w:color w:val="000000" w:themeColor="text1"/>
          <w:sz w:val="28"/>
          <w:szCs w:val="28"/>
        </w:rPr>
        <w:t>支持向量机(SVM)</w:t>
      </w:r>
    </w:p>
    <w:p w14:paraId="48CAD085" w14:textId="51154EF4" w:rsidR="00FE3C84" w:rsidRDefault="00E66FE7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E66FE7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支持向量机</w:t>
      </w:r>
      <w:r w:rsidRPr="00E66FE7">
        <w:rPr>
          <w:rFonts w:ascii="宋体" w:eastAsia="宋体" w:hAnsi="宋体" w:cstheme="minorEastAsia"/>
          <w:kern w:val="0"/>
          <w:sz w:val="24"/>
          <w:shd w:val="clear" w:color="auto" w:fill="FFFFFF"/>
        </w:rPr>
        <w:t>是一类按监督学习方式对数据进行二元分类的广义线性分类器，其决策边界是对学习样本求解的最大边距超平面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，也就是下面的公式</w:t>
      </w:r>
    </w:p>
    <w:p w14:paraId="3982D7DC" w14:textId="108DEC2D" w:rsidR="00E66FE7" w:rsidRPr="00E66FE7" w:rsidRDefault="00FF7073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eastAsia="宋体" w:hAnsi="Cambria Math" w:cstheme="minorEastAsia"/>
                  <w:i/>
                  <w:kern w:val="0"/>
                  <w:sz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max</m:t>
              </m:r>
            </m:fName>
            <m:e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||w||</m:t>
                  </m:r>
                </m:den>
              </m:f>
            </m:e>
          </m:func>
        </m:oMath>
      </m:oMathPara>
    </w:p>
    <w:p w14:paraId="2FAA2D01" w14:textId="67BF7C04" w:rsidR="00E66FE7" w:rsidRPr="00E66FE7" w:rsidRDefault="00E66FE7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iCs/>
          <w:kern w:val="0"/>
          <w:sz w:val="24"/>
          <w:shd w:val="clear" w:color="auto" w:fill="FFFFFF"/>
        </w:rPr>
      </w:pPr>
      <m:oMathPara>
        <m:oMath>
          <m: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 xml:space="preserve">s.t.  </m:t>
          </m:r>
          <m:sSub>
            <m:sSubPr>
              <m:ctrlPr>
                <w:rPr>
                  <w:rFonts w:ascii="Cambria Math" w:eastAsia="宋体" w:hAnsi="Cambria Math" w:cstheme="minorEastAsia"/>
                  <w:i/>
                  <w:kern w:val="0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 w:cstheme="minorEastAsia"/>
                  <w:i/>
                  <w:kern w:val="0"/>
                  <w:sz w:val="24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+b</m:t>
              </m:r>
            </m:e>
          </m:d>
          <m:r>
            <w:rPr>
              <w:rFonts w:ascii="Cambria Math" w:eastAsia="宋体" w:hAnsi="Cambria Math" w:cstheme="minorEastAsia" w:hint="eastAsia"/>
              <w:kern w:val="0"/>
              <w:sz w:val="24"/>
              <w:shd w:val="clear" w:color="auto" w:fill="FFFFFF"/>
            </w:rPr>
            <m:t>≥</m:t>
          </m:r>
          <m: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>1</m:t>
          </m:r>
          <m:r>
            <m:rPr>
              <m:sty m:val="p"/>
            </m:rP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 xml:space="preserve">,    </m:t>
          </m:r>
          <m:r>
            <m:rPr>
              <m:sty m:val="p"/>
            </m:rPr>
            <w:rPr>
              <w:rFonts w:ascii="Cambria Math" w:eastAsia="宋体" w:hAnsi="Cambria Math" w:cstheme="minorEastAsia" w:hint="eastAsia"/>
              <w:kern w:val="0"/>
              <w:sz w:val="24"/>
              <w:shd w:val="clear" w:color="auto" w:fill="FFFFFF"/>
            </w:rPr>
            <m:t>i</m:t>
          </m:r>
          <m:r>
            <m:rPr>
              <m:sty m:val="p"/>
            </m:rP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>=1</m:t>
          </m:r>
          <m: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>,2,…,m.</m:t>
          </m:r>
        </m:oMath>
      </m:oMathPara>
    </w:p>
    <w:p w14:paraId="38058ECE" w14:textId="180B939A" w:rsidR="00E66FE7" w:rsidRDefault="00E66FE7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iCs/>
          <w:kern w:val="0"/>
          <w:sz w:val="24"/>
          <w:shd w:val="clear" w:color="auto" w:fill="FFFFFF"/>
        </w:rPr>
        <w:t>其中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W</m:t>
        </m:r>
      </m:oMath>
      <w:r>
        <w:rPr>
          <w:rFonts w:ascii="宋体" w:eastAsia="宋体" w:hAnsi="宋体" w:cstheme="minorEastAsia" w:hint="eastAsia"/>
          <w:iCs/>
          <w:kern w:val="0"/>
          <w:sz w:val="24"/>
          <w:shd w:val="clear" w:color="auto" w:fill="FFFFFF"/>
        </w:rPr>
        <w:t>是超平面的法向量，</w:t>
      </w:r>
      <m:oMath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i</m:t>
            </m:r>
          </m:sub>
        </m:sSub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是训练样本集的横坐标，</w:t>
      </w:r>
      <m:oMath>
        <m:r>
          <w:rPr>
            <w:rFonts w:ascii="Cambria Math" w:eastAsia="宋体" w:hAnsi="Cambria Math" w:cstheme="minorEastAsia" w:hint="eastAsia"/>
            <w:kern w:val="0"/>
            <w:sz w:val="24"/>
            <w:shd w:val="clear" w:color="auto" w:fill="FFFFFF"/>
          </w:rPr>
          <m:t>m</m:t>
        </m:r>
      </m:oMath>
      <w:r w:rsidR="00461ED1">
        <w:rPr>
          <w:rFonts w:ascii="宋体" w:eastAsia="宋体" w:hAnsi="宋体" w:cstheme="minorEastAsia"/>
          <w:kern w:val="0"/>
          <w:sz w:val="24"/>
          <w:shd w:val="clear" w:color="auto" w:fill="FFFFFF"/>
        </w:rPr>
        <w:t xml:space="preserve"> 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是训练样本集的个数</w:t>
      </w:r>
      <w:r w:rsidR="00461ED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</w:p>
    <w:p w14:paraId="0F2A4B0C" w14:textId="2530742C" w:rsidR="00461ED1" w:rsidRDefault="00461ED1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iCs/>
          <w:kern w:val="0"/>
          <w:sz w:val="24"/>
          <w:shd w:val="clear" w:color="auto" w:fill="FFFFFF"/>
        </w:rPr>
      </w:pPr>
      <w:r w:rsidRPr="00461ED1">
        <w:rPr>
          <w:rFonts w:ascii="宋体" w:eastAsia="宋体" w:hAnsi="宋体" w:cstheme="minorEastAsia" w:hint="eastAsia"/>
          <w:iCs/>
          <w:kern w:val="0"/>
          <w:sz w:val="24"/>
          <w:shd w:val="clear" w:color="auto" w:fill="FFFFFF"/>
        </w:rPr>
        <w:t>一些线性不可分的问题可能是非线性可分的，即特征空间存在超曲面</w:t>
      </w:r>
      <w:r w:rsidRPr="00461ED1">
        <w:rPr>
          <w:rFonts w:ascii="宋体" w:eastAsia="宋体" w:hAnsi="宋体" w:cstheme="minorEastAsia"/>
          <w:iCs/>
          <w:kern w:val="0"/>
          <w:sz w:val="24"/>
          <w:shd w:val="clear" w:color="auto" w:fill="FFFFFF"/>
        </w:rPr>
        <w:t>将正类和负类分开。使用非线性函数可以将非线性可分问题从原始的特征空间映射至更</w:t>
      </w:r>
      <w:r w:rsidRPr="00461ED1">
        <w:rPr>
          <w:rFonts w:ascii="宋体" w:eastAsia="宋体" w:hAnsi="宋体" w:cstheme="minorEastAsia"/>
          <w:iCs/>
          <w:kern w:val="0"/>
          <w:sz w:val="24"/>
          <w:shd w:val="clear" w:color="auto" w:fill="FFFFFF"/>
        </w:rPr>
        <w:lastRenderedPageBreak/>
        <w:t>高维的希尔伯特空间，从而转化为线性可分问题，此时作为决策边界的超平面表示如下</w:t>
      </w:r>
    </w:p>
    <w:p w14:paraId="4EE58543" w14:textId="1D94F566" w:rsidR="00461ED1" w:rsidRPr="00461ED1" w:rsidRDefault="00FF7073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iCs/>
          <w:kern w:val="0"/>
          <w:sz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="宋体" w:hAnsi="Cambria Math" w:cstheme="minorEastAsia"/>
                  <w:i/>
                  <w:iCs/>
                  <w:kern w:val="0"/>
                  <w:sz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W</m:t>
              </m:r>
            </m:e>
            <m:sup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>Φ</m:t>
          </m:r>
          <m:d>
            <m:dPr>
              <m:ctrlPr>
                <w:rPr>
                  <w:rFonts w:ascii="Cambria Math" w:eastAsia="宋体" w:hAnsi="Cambria Math" w:cstheme="minorEastAsia"/>
                  <w:i/>
                  <w:iCs/>
                  <w:kern w:val="0"/>
                  <w:sz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>+b=0</m:t>
          </m:r>
        </m:oMath>
      </m:oMathPara>
    </w:p>
    <w:p w14:paraId="7696FF40" w14:textId="27E3CDCF" w:rsidR="00461ED1" w:rsidRDefault="00461ED1" w:rsidP="00461ED1">
      <w:pPr>
        <w:spacing w:line="360" w:lineRule="auto"/>
        <w:ind w:firstLine="42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iCs/>
          <w:kern w:val="0"/>
          <w:sz w:val="24"/>
          <w:shd w:val="clear" w:color="auto" w:fill="FFFFFF"/>
        </w:rPr>
        <w:t>式中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Φ</m:t>
        </m:r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 xml:space="preserve"> </m:t>
        </m:r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为映射函数，</w:t>
      </w:r>
      <w:r w:rsidRPr="00461ED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由于映射函数具有复杂的形式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</w:t>
      </w:r>
      <w:r w:rsidRPr="00461ED1">
        <w:rPr>
          <w:rFonts w:ascii="宋体" w:eastAsia="宋体" w:hAnsi="宋体" w:cstheme="minorEastAsia"/>
          <w:kern w:val="0"/>
          <w:sz w:val="24"/>
          <w:shd w:val="clear" w:color="auto" w:fill="FFFFFF"/>
        </w:rPr>
        <w:t>难以计算其内积，因此可使用核方法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</w:t>
      </w:r>
      <w:r w:rsidRPr="00461ED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即定义映射函数的内积为核函数</w:t>
      </w:r>
      <w:r w:rsidRPr="00461ED1">
        <w:rPr>
          <w:rFonts w:ascii="宋体" w:eastAsia="宋体" w:hAnsi="宋体" w:cstheme="minorEastAsia"/>
          <w:kern w:val="0"/>
          <w:sz w:val="24"/>
          <w:shd w:val="clear" w:color="auto" w:fill="FFFFFF"/>
        </w:rPr>
        <w:t>以回避内积的显式计算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，所以</w:t>
      </w:r>
      <w:r w:rsidRPr="00461ED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核函数直接决定了支持向量机与核方法的最终性能</w:t>
      </w:r>
      <w:r w:rsidR="00081185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</w:p>
    <w:p w14:paraId="695B4A8D" w14:textId="14B3A1F8" w:rsidR="00081185" w:rsidRDefault="00666E01" w:rsidP="00461ED1">
      <w:pPr>
        <w:spacing w:line="360" w:lineRule="auto"/>
        <w:ind w:firstLine="42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在</w:t>
      </w:r>
      <w:r w:rsidR="00081185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具体的实验中，调用的是封装好的S</w:t>
      </w:r>
      <w:r w:rsidR="00081185">
        <w:rPr>
          <w:rFonts w:ascii="宋体" w:eastAsia="宋体" w:hAnsi="宋体" w:cstheme="minorEastAsia"/>
          <w:kern w:val="0"/>
          <w:sz w:val="24"/>
          <w:shd w:val="clear" w:color="auto" w:fill="FFFFFF"/>
        </w:rPr>
        <w:t>VM</w:t>
      </w:r>
      <w:r w:rsidR="00081185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函数，它会根据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提供的训练集去找到合适的分类方法。</w:t>
      </w:r>
    </w:p>
    <w:p w14:paraId="4492D782" w14:textId="5D64EA51" w:rsidR="008248C4" w:rsidRDefault="001C1E9A" w:rsidP="008248C4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 w:cs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w:r w:rsidRPr="001C1E9A">
        <w:rPr>
          <w:rFonts w:ascii="黑体" w:eastAsia="黑体" w:hAnsi="黑体" w:cstheme="minorEastAsia" w:hint="eastAsia"/>
          <w:b/>
          <w:bCs/>
          <w:color w:val="000000" w:themeColor="text1"/>
          <w:sz w:val="32"/>
          <w:szCs w:val="32"/>
          <w:shd w:val="clear" w:color="auto" w:fill="FFFFFF"/>
        </w:rPr>
        <w:t>特征提取</w:t>
      </w:r>
    </w:p>
    <w:p w14:paraId="2D8B9DA0" w14:textId="4AA025A6" w:rsidR="008248C4" w:rsidRDefault="001C1E9A" w:rsidP="00E6772A">
      <w:pPr>
        <w:pStyle w:val="a7"/>
        <w:spacing w:line="360" w:lineRule="auto"/>
        <w:ind w:firstLineChars="0"/>
        <w:jc w:val="left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本节介绍从M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NIST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数据集</w:t>
      </w:r>
      <w:r w:rsidRPr="001C1E9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上提取特征，主要包含了</w:t>
      </w:r>
      <w:r w:rsidR="00E6772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两</w:t>
      </w:r>
      <w:r w:rsidRPr="001C1E9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步：一是对</w:t>
      </w:r>
      <w:r w:rsidR="00E6772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数据进行</w:t>
      </w:r>
      <w:r w:rsidRPr="001C1E9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预</w:t>
      </w:r>
      <w:r w:rsidR="00E6772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处理</w:t>
      </w:r>
      <w:r w:rsidRPr="001C1E9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，二是</w:t>
      </w:r>
      <w:r w:rsidR="00E6772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对数据进行</w:t>
      </w:r>
      <w:bookmarkStart w:id="2" w:name="_Hlk26544476"/>
      <w:r w:rsidR="00256E7F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P</w:t>
      </w:r>
      <w:r w:rsidR="00256E7F">
        <w:rPr>
          <w:rFonts w:ascii="宋体" w:eastAsia="宋体" w:hAnsi="宋体" w:cstheme="minorEastAsia"/>
          <w:kern w:val="0"/>
          <w:sz w:val="24"/>
          <w:shd w:val="clear" w:color="auto" w:fill="FFFFFF"/>
        </w:rPr>
        <w:t>CA</w:t>
      </w:r>
      <w:r w:rsidR="00E6772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降维</w:t>
      </w:r>
      <w:bookmarkEnd w:id="2"/>
      <w:r w:rsidR="00256E7F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操作</w:t>
      </w:r>
      <w:r w:rsidR="00E6772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，保留其主要特征。</w:t>
      </w:r>
    </w:p>
    <w:p w14:paraId="66CF3C5F" w14:textId="17050300" w:rsidR="001C1E9A" w:rsidRDefault="00E6772A" w:rsidP="001C1E9A">
      <w:pPr>
        <w:pStyle w:val="2"/>
        <w:widowControl/>
        <w:numPr>
          <w:ilvl w:val="1"/>
          <w:numId w:val="5"/>
        </w:numPr>
        <w:shd w:val="clear" w:color="auto" w:fill="FFFFFF"/>
        <w:spacing w:before="168" w:beforeAutospacing="0" w:after="168" w:afterAutospacing="0" w:line="13" w:lineRule="atLeast"/>
        <w:rPr>
          <w:rFonts w:ascii="黑体" w:eastAsia="黑体" w:hAnsi="黑体" w:cstheme="minorEastAsia" w:hint="default"/>
          <w:color w:val="000000" w:themeColor="text1"/>
          <w:sz w:val="28"/>
          <w:szCs w:val="28"/>
        </w:rPr>
      </w:pPr>
      <w:r>
        <w:rPr>
          <w:rFonts w:ascii="黑体" w:eastAsia="黑体" w:hAnsi="黑体" w:cstheme="minorEastAsia"/>
          <w:color w:val="000000" w:themeColor="text1"/>
          <w:sz w:val="28"/>
          <w:szCs w:val="28"/>
        </w:rPr>
        <w:t>数据预处理</w:t>
      </w:r>
    </w:p>
    <w:p w14:paraId="42968401" w14:textId="77A790A0" w:rsidR="00256E7F" w:rsidRPr="00256E7F" w:rsidRDefault="00256E7F" w:rsidP="00991158">
      <w:pPr>
        <w:ind w:firstLine="42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256E7F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原始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M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NIST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数据集</w:t>
      </w:r>
      <w:r w:rsidRPr="001C1E9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上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的</w:t>
      </w:r>
      <w:r w:rsidRPr="00256E7F">
        <w:rPr>
          <w:rFonts w:ascii="宋体" w:eastAsia="宋体" w:hAnsi="宋体" w:cstheme="minorEastAsia"/>
          <w:kern w:val="0"/>
          <w:sz w:val="24"/>
          <w:shd w:val="clear" w:color="auto" w:fill="FFFFFF"/>
        </w:rPr>
        <w:t>图像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I</m:t>
        </m:r>
        <m:r>
          <w:rPr>
            <w:rFonts w:ascii="Cambria Math" w:eastAsia="宋体" w:hAnsi="Cambria Math" w:cstheme="minorEastAsia" w:hint="eastAsia"/>
            <w:kern w:val="0"/>
            <w:sz w:val="24"/>
            <w:shd w:val="clear" w:color="auto" w:fill="FFFFFF"/>
          </w:rPr>
          <m:t>∈</m:t>
        </m:r>
        <m:sSup>
          <m:sSupPr>
            <m:ctrlPr>
              <w:rPr>
                <w:rFonts w:ascii="Cambria Math" w:eastAsia="宋体" w:hAnsi="Cambria Math" w:cstheme="minorEastAsia"/>
                <w:iCs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R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784</m:t>
            </m:r>
          </m:sup>
        </m:sSup>
      </m:oMath>
      <w:r w:rsidRPr="00256E7F">
        <w:rPr>
          <w:rFonts w:ascii="宋体" w:eastAsia="宋体" w:hAnsi="宋体" w:cstheme="minorEastAsia"/>
          <w:kern w:val="0"/>
          <w:sz w:val="24"/>
          <w:shd w:val="clear" w:color="auto" w:fill="FFFFFF"/>
        </w:rPr>
        <w:t>，首先将其reshape得到</w:t>
      </w:r>
      <m:oMath>
        <m:acc>
          <m:accPr>
            <m:chr m:val="̅"/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acc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I</m:t>
            </m:r>
          </m:e>
        </m:acc>
        <m:r>
          <w:rPr>
            <w:rFonts w:ascii="Cambria Math" w:eastAsia="宋体" w:hAnsi="Cambria Math" w:cstheme="minorEastAsia" w:hint="eastAsia"/>
            <w:kern w:val="0"/>
            <w:sz w:val="24"/>
            <w:shd w:val="clear" w:color="auto" w:fill="FFFFFF"/>
          </w:rPr>
          <m:t>∈</m:t>
        </m:r>
        <m:sSup>
          <m:sSupPr>
            <m:ctrlPr>
              <w:rPr>
                <w:rFonts w:ascii="Cambria Math" w:eastAsia="宋体" w:hAnsi="Cambria Math" w:cstheme="minorEastAsia"/>
                <w:iCs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R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28*28</m:t>
            </m:r>
          </m:sup>
        </m:sSup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  <w:r w:rsidR="00F85A4B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将reshape后得到的图像进行标准化，在本次实验中是将每个像素值除以2</w:t>
      </w:r>
      <w:r w:rsidR="00F85A4B">
        <w:rPr>
          <w:rFonts w:ascii="宋体" w:eastAsia="宋体" w:hAnsi="宋体" w:cstheme="minorEastAsia"/>
          <w:kern w:val="0"/>
          <w:sz w:val="24"/>
          <w:shd w:val="clear" w:color="auto" w:fill="FFFFFF"/>
        </w:rPr>
        <w:t>55</w:t>
      </w:r>
      <w:r w:rsidR="00F85A4B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，使其每个像素值的大小限定在[</w:t>
      </w:r>
      <w:r w:rsidR="00F85A4B">
        <w:rPr>
          <w:rFonts w:ascii="宋体" w:eastAsia="宋体" w:hAnsi="宋体" w:cstheme="minorEastAsia"/>
          <w:kern w:val="0"/>
          <w:sz w:val="24"/>
          <w:shd w:val="clear" w:color="auto" w:fill="FFFFFF"/>
        </w:rPr>
        <w:t>0</w:t>
      </w:r>
      <w:r w:rsidR="00F85A4B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,</w:t>
      </w:r>
      <w:r w:rsidR="00F85A4B">
        <w:rPr>
          <w:rFonts w:ascii="宋体" w:eastAsia="宋体" w:hAnsi="宋体" w:cstheme="minorEastAsia"/>
          <w:kern w:val="0"/>
          <w:sz w:val="24"/>
          <w:shd w:val="clear" w:color="auto" w:fill="FFFFFF"/>
        </w:rPr>
        <w:t>1]</w:t>
      </w:r>
      <w:r w:rsidR="00F85A4B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的范围内。</w:t>
      </w:r>
    </w:p>
    <w:p w14:paraId="16C042A5" w14:textId="7F63C8DA" w:rsidR="00256E7F" w:rsidRDefault="00991158" w:rsidP="00256E7F">
      <w:pPr>
        <w:pStyle w:val="2"/>
        <w:widowControl/>
        <w:numPr>
          <w:ilvl w:val="1"/>
          <w:numId w:val="5"/>
        </w:numPr>
        <w:shd w:val="clear" w:color="auto" w:fill="FFFFFF"/>
        <w:spacing w:before="168" w:beforeAutospacing="0" w:after="168" w:afterAutospacing="0" w:line="13" w:lineRule="atLeast"/>
        <w:rPr>
          <w:rFonts w:ascii="黑体" w:eastAsia="黑体" w:hAnsi="黑体" w:cstheme="minorEastAsia" w:hint="default"/>
          <w:color w:val="000000" w:themeColor="text1"/>
          <w:sz w:val="28"/>
          <w:szCs w:val="28"/>
        </w:rPr>
      </w:pPr>
      <w:r w:rsidRPr="00991158">
        <w:rPr>
          <w:rFonts w:ascii="黑体" w:eastAsia="黑体" w:hAnsi="黑体" w:cstheme="minorEastAsia"/>
          <w:color w:val="000000" w:themeColor="text1"/>
          <w:sz w:val="28"/>
          <w:szCs w:val="28"/>
        </w:rPr>
        <w:t>PCA降维</w:t>
      </w:r>
    </w:p>
    <w:p w14:paraId="4A595EFD" w14:textId="7887F92B" w:rsidR="006F3F06" w:rsidRDefault="001900C9" w:rsidP="001900C9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1900C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对样本数据进行中心化，即将样本属性减去属性的平均值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；</w:t>
      </w:r>
    </w:p>
    <w:p w14:paraId="0E0BBA0B" w14:textId="0E08C009" w:rsidR="001900C9" w:rsidRDefault="001900C9" w:rsidP="001900C9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1900C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计算样本的协方差矩阵</w:t>
      </w:r>
      <w:r w:rsidRPr="001900C9">
        <w:rPr>
          <w:rFonts w:ascii="宋体" w:eastAsia="宋体" w:hAnsi="宋体" w:cstheme="minorEastAsia"/>
          <w:kern w:val="0"/>
          <w:sz w:val="24"/>
          <w:shd w:val="clear" w:color="auto" w:fill="FFFFFF"/>
        </w:rPr>
        <w:t xml:space="preserve"> 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X</m:t>
        </m:r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X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T</m:t>
            </m:r>
          </m:sup>
        </m:sSup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；</w:t>
      </w:r>
    </w:p>
    <w:p w14:paraId="2452047E" w14:textId="003A385B" w:rsidR="001900C9" w:rsidRDefault="001900C9" w:rsidP="001900C9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1900C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对协方差矩阵做特征值分解，求得其特征值和特征向量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；</w:t>
      </w:r>
    </w:p>
    <w:p w14:paraId="5490992E" w14:textId="3822F94E" w:rsidR="001900C9" w:rsidRDefault="001900C9" w:rsidP="001900C9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1900C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将特征值从大到小排序，筛选出前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N</w:t>
      </w:r>
      <w:r w:rsidRPr="001900C9">
        <w:rPr>
          <w:rFonts w:ascii="宋体" w:eastAsia="宋体" w:hAnsi="宋体" w:cstheme="minorEastAsia"/>
          <w:kern w:val="0"/>
          <w:sz w:val="24"/>
          <w:shd w:val="clear" w:color="auto" w:fill="FFFFFF"/>
        </w:rPr>
        <w:t>个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；</w:t>
      </w:r>
    </w:p>
    <w:p w14:paraId="5AD41B61" w14:textId="28821ED9" w:rsidR="009C5939" w:rsidRPr="009C5939" w:rsidRDefault="001900C9" w:rsidP="009C5939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1900C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将数据转换到新的低维空间中</w:t>
      </w:r>
      <w:r w:rsidR="009C593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</w:p>
    <w:p w14:paraId="0F7FEED4" w14:textId="397168E3" w:rsidR="009C5939" w:rsidRDefault="009C5939" w:rsidP="009C5939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 w:cs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黑体" w:eastAsia="黑体" w:hAnsi="黑体" w:cstheme="minorEastAsia" w:hint="eastAsia"/>
          <w:b/>
          <w:bCs/>
          <w:color w:val="000000" w:themeColor="text1"/>
          <w:sz w:val="32"/>
          <w:szCs w:val="32"/>
          <w:shd w:val="clear" w:color="auto" w:fill="FFFFFF"/>
        </w:rPr>
        <w:t>分类器训练</w:t>
      </w:r>
    </w:p>
    <w:p w14:paraId="4ED1A7E0" w14:textId="6F2F446B" w:rsidR="008B5E91" w:rsidRPr="008B5E91" w:rsidRDefault="008B5E91" w:rsidP="008B5E91">
      <w:pPr>
        <w:spacing w:line="360" w:lineRule="auto"/>
        <w:ind w:firstLine="420"/>
        <w:jc w:val="left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8B5E9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本文采用</w:t>
      </w:r>
      <w:r w:rsidRPr="008B5E91">
        <w:rPr>
          <w:rFonts w:ascii="宋体" w:eastAsia="宋体" w:hAnsi="宋体" w:cstheme="minorEastAsia"/>
          <w:kern w:val="0"/>
          <w:sz w:val="24"/>
          <w:shd w:val="clear" w:color="auto" w:fill="FFFFFF"/>
        </w:rPr>
        <w:t>SVM分类器对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经过P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CA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降维后的M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NIST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数据集</w:t>
      </w:r>
      <w:r w:rsidRPr="008B5E91">
        <w:rPr>
          <w:rFonts w:ascii="宋体" w:eastAsia="宋体" w:hAnsi="宋体" w:cstheme="minorEastAsia"/>
          <w:kern w:val="0"/>
          <w:sz w:val="24"/>
          <w:shd w:val="clear" w:color="auto" w:fill="FFFFFF"/>
        </w:rPr>
        <w:t>进行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训练，样本大小为6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0000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张图像。</w:t>
      </w:r>
    </w:p>
    <w:p w14:paraId="455DFD44" w14:textId="1B4FB03A" w:rsidR="008B5E91" w:rsidRDefault="008B5E91" w:rsidP="008B5E91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 w:cs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黑体" w:eastAsia="黑体" w:hAnsi="黑体" w:cstheme="minorEastAsia" w:hint="eastAsia"/>
          <w:b/>
          <w:bCs/>
          <w:color w:val="000000" w:themeColor="text1"/>
          <w:sz w:val="32"/>
          <w:szCs w:val="32"/>
          <w:shd w:val="clear" w:color="auto" w:fill="FFFFFF"/>
        </w:rPr>
        <w:t>实验结果</w:t>
      </w:r>
    </w:p>
    <w:p w14:paraId="0D4ABD08" w14:textId="77EB5CDC" w:rsidR="007A5FF3" w:rsidRDefault="008B5E91" w:rsidP="00935890">
      <w:pPr>
        <w:pStyle w:val="a7"/>
        <w:spacing w:line="360" w:lineRule="auto"/>
        <w:ind w:firstLineChars="0"/>
        <w:jc w:val="left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8B5E9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本文对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M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NIST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数据集中的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10000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张测试图像进行测试，同此前的6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0000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张训练图像一样，测试图像也经过数据预处理、P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CA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降维后输入到S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VM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中进行分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lastRenderedPageBreak/>
        <w:t>类，保留分类的结果。将S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VM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预测出来的结果与其真实类别进行比对，计算准确率。</w:t>
      </w:r>
      <w:r w:rsidR="00E00BD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实验比较了将数据降到不同维度对分类准确率的影响</w:t>
      </w:r>
      <w:r w:rsidR="00C3237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以及记录了测试所需要的时间</w:t>
      </w:r>
      <w:r w:rsidR="00E00BD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，如下表所示。</w:t>
      </w:r>
      <w:r w:rsidR="00C26E44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为了节约测试时间，将S</w:t>
      </w:r>
      <w:r w:rsidR="00C26E44">
        <w:rPr>
          <w:rFonts w:ascii="宋体" w:eastAsia="宋体" w:hAnsi="宋体" w:cstheme="minorEastAsia"/>
          <w:kern w:val="0"/>
          <w:sz w:val="24"/>
          <w:shd w:val="clear" w:color="auto" w:fill="FFFFFF"/>
        </w:rPr>
        <w:t>VM</w:t>
      </w:r>
      <w:r w:rsidR="00C26E44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的最大迭代次数设置为了1</w:t>
      </w:r>
      <w:r w:rsidR="00C26E44">
        <w:rPr>
          <w:rFonts w:ascii="宋体" w:eastAsia="宋体" w:hAnsi="宋体" w:cstheme="minorEastAsia"/>
          <w:kern w:val="0"/>
          <w:sz w:val="24"/>
          <w:shd w:val="clear" w:color="auto" w:fill="FFFFFF"/>
        </w:rPr>
        <w:t>0</w:t>
      </w:r>
      <w:r w:rsidR="009A791C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次</w:t>
      </w:r>
      <w:r w:rsidR="00C26E44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，这会对最后的分类准确率造成一定的影响。</w:t>
      </w:r>
    </w:p>
    <w:p w14:paraId="4DFD6FE9" w14:textId="1E922047" w:rsidR="00E00BD9" w:rsidRDefault="00E00BD9" w:rsidP="00E00BD9">
      <w:pPr>
        <w:pStyle w:val="a7"/>
        <w:spacing w:line="360" w:lineRule="auto"/>
        <w:ind w:firstLineChars="0"/>
        <w:jc w:val="center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表1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 xml:space="preserve">  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实验结果</w:t>
      </w:r>
    </w:p>
    <w:tbl>
      <w:tblPr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2263"/>
        <w:gridCol w:w="2410"/>
      </w:tblGrid>
      <w:tr w:rsidR="007A5FF3" w14:paraId="71B518BB" w14:textId="77777777" w:rsidTr="00C26E44">
        <w:trPr>
          <w:trHeight w:val="27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7428BF0" w14:textId="71EDC089" w:rsidR="007A5FF3" w:rsidRDefault="007A5FF3" w:rsidP="006B7CE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CA</w:t>
            </w: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后维</w:t>
            </w:r>
            <w:r w:rsidR="00C32379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度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FF3A3A" w14:textId="7DE0F5EC" w:rsidR="007A5FF3" w:rsidRDefault="007A5FF3" w:rsidP="006B7CE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VM</w:t>
            </w: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分类准确率</w:t>
            </w:r>
            <w:r w:rsidR="00C26E4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(</w:t>
            </w:r>
            <w:r w:rsidR="00C26E44">
              <w:rPr>
                <w:rFonts w:ascii="宋体" w:hAnsi="宋体"/>
                <w:color w:val="000000"/>
                <w:kern w:val="0"/>
                <w:sz w:val="22"/>
                <w:szCs w:val="22"/>
              </w:rPr>
              <w:t>%)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06973D9" w14:textId="464A99F3" w:rsidR="007A5FF3" w:rsidRDefault="007A5FF3" w:rsidP="006B7CE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测试耗时</w:t>
            </w:r>
            <w:r w:rsidR="00C26E4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(</w:t>
            </w:r>
            <w:r w:rsidR="00C26E44">
              <w:rPr>
                <w:rFonts w:ascii="宋体" w:hAnsi="宋体"/>
                <w:color w:val="000000"/>
                <w:kern w:val="0"/>
                <w:sz w:val="22"/>
                <w:szCs w:val="22"/>
              </w:rPr>
              <w:t>s)</w:t>
            </w:r>
          </w:p>
        </w:tc>
      </w:tr>
      <w:tr w:rsidR="007A5FF3" w14:paraId="51FD8966" w14:textId="77777777" w:rsidTr="00C26E44">
        <w:trPr>
          <w:trHeight w:val="54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2A509" w14:textId="270AC0DD" w:rsidR="007A5FF3" w:rsidRDefault="00C26E44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784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221B5" w14:textId="036FD7BA" w:rsidR="007A5FF3" w:rsidRDefault="00C26E44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9.15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41BFB" w14:textId="5D82B541" w:rsidR="007A5FF3" w:rsidRDefault="00C26E44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0.65</w:t>
            </w:r>
          </w:p>
        </w:tc>
      </w:tr>
      <w:tr w:rsidR="007A5FF3" w14:paraId="55658F8D" w14:textId="77777777" w:rsidTr="00012A14">
        <w:trPr>
          <w:trHeight w:val="54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CF5AF" w14:textId="50B065D6" w:rsidR="007A5FF3" w:rsidRDefault="002057D8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2</w:t>
            </w:r>
            <w:r w:rsidR="005F64FD">
              <w:rPr>
                <w:rFonts w:ascii="宋体" w:hAnsi="宋体"/>
                <w:color w:val="000000"/>
                <w:kern w:val="0"/>
                <w:sz w:val="22"/>
                <w:szCs w:val="22"/>
              </w:rPr>
              <w:t>00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9F611" w14:textId="7C00828F" w:rsidR="007A5FF3" w:rsidRPr="00283D9C" w:rsidRDefault="002057D8" w:rsidP="00012A14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9.41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1CC8F" w14:textId="65902D53" w:rsidR="007A5FF3" w:rsidRPr="00283D9C" w:rsidRDefault="002057D8" w:rsidP="00424E32">
            <w:pPr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2</w:t>
            </w:r>
            <w:r w:rsidR="00C514EF">
              <w:rPr>
                <w:rFonts w:ascii="宋体" w:hAnsi="宋体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.63</w:t>
            </w:r>
          </w:p>
        </w:tc>
      </w:tr>
      <w:tr w:rsidR="007A5FF3" w14:paraId="302D7F0B" w14:textId="77777777" w:rsidTr="00C26E44">
        <w:trPr>
          <w:trHeight w:val="54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0E6CB" w14:textId="34DDBC3E" w:rsidR="007A5FF3" w:rsidRDefault="002057D8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2DA08" w14:textId="54839840" w:rsidR="007A5FF3" w:rsidRDefault="002057D8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8.37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3280A" w14:textId="77B026EB" w:rsidR="007A5FF3" w:rsidRDefault="002057D8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1</w:t>
            </w:r>
            <w:r w:rsidR="00C514EF">
              <w:rPr>
                <w:rFonts w:ascii="宋体" w:hAnsi="宋体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.76</w:t>
            </w:r>
          </w:p>
        </w:tc>
      </w:tr>
      <w:tr w:rsidR="007A5FF3" w14:paraId="47F9DB48" w14:textId="77777777" w:rsidTr="00C26E44">
        <w:trPr>
          <w:trHeight w:val="54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F9FC3" w14:textId="78315832" w:rsidR="007A5FF3" w:rsidRDefault="002057D8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0E2B7" w14:textId="7EC9EF23" w:rsidR="007A5FF3" w:rsidRDefault="002057D8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9</w:t>
            </w:r>
            <w:r w:rsidR="00C514EF">
              <w:rPr>
                <w:rFonts w:ascii="宋体" w:hAnsi="宋体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.79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66F61" w14:textId="6DB360A0" w:rsidR="007A5FF3" w:rsidRDefault="00C514EF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11</w:t>
            </w:r>
            <w:r w:rsidR="002057D8">
              <w:rPr>
                <w:rFonts w:ascii="宋体" w:hAnsi="宋体"/>
                <w:color w:val="000000"/>
                <w:kern w:val="0"/>
                <w:sz w:val="22"/>
                <w:szCs w:val="22"/>
              </w:rPr>
              <w:t>.53</w:t>
            </w:r>
          </w:p>
        </w:tc>
      </w:tr>
      <w:tr w:rsidR="00A92D79" w14:paraId="4E0F9858" w14:textId="77777777" w:rsidTr="00C26E44">
        <w:trPr>
          <w:trHeight w:val="54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AD19" w14:textId="71F54E91" w:rsidR="00A92D79" w:rsidRDefault="00A92D79" w:rsidP="00A92D79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F5872" w14:textId="26DB2E76" w:rsidR="00A92D79" w:rsidRDefault="00A92D79" w:rsidP="00A92D79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9</w:t>
            </w:r>
            <w:r w:rsidR="00732080">
              <w:rPr>
                <w:rFonts w:ascii="宋体" w:hAnsi="宋体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.64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F0E860" w14:textId="61F1F801" w:rsidR="00A92D79" w:rsidRDefault="00A92D79" w:rsidP="00A92D79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.53</w:t>
            </w:r>
          </w:p>
        </w:tc>
      </w:tr>
      <w:tr w:rsidR="00A92D79" w14:paraId="20CE27AE" w14:textId="77777777" w:rsidTr="00A92D79">
        <w:trPr>
          <w:trHeight w:val="54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25F5" w14:textId="1AC42C49" w:rsidR="00A92D79" w:rsidRDefault="00A92D79" w:rsidP="00A92D79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308CF" w14:textId="71382E58" w:rsidR="00A92D79" w:rsidRDefault="00C514EF" w:rsidP="00A92D79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79</w:t>
            </w:r>
            <w:r w:rsidR="00A92D79">
              <w:rPr>
                <w:rFonts w:ascii="宋体" w:hAnsi="宋体"/>
                <w:color w:val="000000"/>
                <w:kern w:val="0"/>
                <w:sz w:val="22"/>
                <w:szCs w:val="22"/>
              </w:rPr>
              <w:t>.31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D5E11E" w14:textId="21247F40" w:rsidR="00A92D79" w:rsidRDefault="00C514EF" w:rsidP="00A92D79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5</w:t>
            </w:r>
            <w:r w:rsidR="00A92D79">
              <w:rPr>
                <w:rFonts w:ascii="宋体" w:hAnsi="宋体"/>
                <w:color w:val="000000"/>
                <w:kern w:val="0"/>
                <w:sz w:val="22"/>
                <w:szCs w:val="22"/>
              </w:rPr>
              <w:t>.28</w:t>
            </w:r>
          </w:p>
        </w:tc>
      </w:tr>
    </w:tbl>
    <w:p w14:paraId="2F982B0E" w14:textId="19DBABB4" w:rsidR="005A5937" w:rsidRDefault="00F06769" w:rsidP="005A5937">
      <w:pPr>
        <w:pStyle w:val="a7"/>
        <w:spacing w:line="360" w:lineRule="auto"/>
        <w:ind w:firstLineChars="0" w:firstLine="0"/>
        <w:jc w:val="center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F06769">
        <w:rPr>
          <w:rFonts w:ascii="宋体" w:eastAsia="宋体" w:hAnsi="宋体" w:cstheme="minorEastAsia"/>
          <w:kern w:val="0"/>
          <w:sz w:val="24"/>
          <w:shd w:val="clear" w:color="auto" w:fill="FFFFFF"/>
        </w:rPr>
        <w:drawing>
          <wp:inline distT="0" distB="0" distL="0" distR="0" wp14:anchorId="1B56DF93" wp14:editId="683452FC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0D45527" w14:textId="33B79069" w:rsidR="005A5937" w:rsidRDefault="005A5937" w:rsidP="005A5937">
      <w:pPr>
        <w:pStyle w:val="a7"/>
        <w:spacing w:line="360" w:lineRule="auto"/>
        <w:ind w:firstLineChars="0" w:firstLine="0"/>
        <w:jc w:val="center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图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3 SVM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准确率与P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CA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后维度关系</w:t>
      </w:r>
    </w:p>
    <w:p w14:paraId="75D36B5C" w14:textId="4150CE12" w:rsidR="005A5937" w:rsidRDefault="008A7499" w:rsidP="005A5937">
      <w:pPr>
        <w:pStyle w:val="a7"/>
        <w:spacing w:line="360" w:lineRule="auto"/>
        <w:ind w:firstLineChars="0" w:firstLine="0"/>
        <w:jc w:val="center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8A7499">
        <w:rPr>
          <w:rFonts w:ascii="宋体" w:eastAsia="宋体" w:hAnsi="宋体" w:cstheme="minorEastAsia"/>
          <w:kern w:val="0"/>
          <w:sz w:val="24"/>
          <w:shd w:val="clear" w:color="auto" w:fill="FFFFFF"/>
        </w:rPr>
        <w:lastRenderedPageBreak/>
        <w:drawing>
          <wp:inline distT="0" distB="0" distL="0" distR="0" wp14:anchorId="53FE5D5B" wp14:editId="651F492A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2BDD" w14:textId="3E5CEBDD" w:rsidR="005A5937" w:rsidRDefault="005A5937" w:rsidP="005A5937">
      <w:pPr>
        <w:pStyle w:val="a7"/>
        <w:spacing w:line="360" w:lineRule="auto"/>
        <w:ind w:firstLineChars="0" w:firstLine="0"/>
        <w:jc w:val="center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图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 xml:space="preserve">4 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测试耗时与P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CA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后维度关系</w:t>
      </w:r>
    </w:p>
    <w:p w14:paraId="3A36365E" w14:textId="39C0AC20" w:rsidR="007A5FF3" w:rsidRDefault="00C32379" w:rsidP="00935890">
      <w:pPr>
        <w:pStyle w:val="a7"/>
        <w:spacing w:line="360" w:lineRule="auto"/>
        <w:ind w:firstLineChars="0"/>
        <w:jc w:val="left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从上表可以看出，</w:t>
      </w:r>
      <w:r w:rsidR="00D20B14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维度在一定的范围内，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随着维度越来越低，S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VM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的分类准确率在逐步提升</w:t>
      </w:r>
      <w:r w:rsidR="008C57EB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，这是因为P</w:t>
      </w:r>
      <w:r w:rsidR="008C57EB">
        <w:rPr>
          <w:rFonts w:ascii="宋体" w:eastAsia="宋体" w:hAnsi="宋体" w:cstheme="minorEastAsia"/>
          <w:kern w:val="0"/>
          <w:sz w:val="24"/>
          <w:shd w:val="clear" w:color="auto" w:fill="FFFFFF"/>
        </w:rPr>
        <w:t>CA</w:t>
      </w:r>
      <w:r w:rsidR="008C57EB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降维后，保留下来的都是主要特征，而这些主要特征正是机器在做判断是所需要的依据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。但是维度并不是越低越好，在达到一定的维度后，会发现其分类的准确率会减少，这是因为其保留的特征少了，这会干扰到S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VM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最后对它的分类判断。</w:t>
      </w:r>
      <w:r w:rsidR="000427E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从测试耗时的角度看，测试的时间会随着维度的降低而减少，这是由于其保留的特征减少了，检测中判断的所需要的特征减少，所以消耗的时间也在减少。</w:t>
      </w:r>
    </w:p>
    <w:p w14:paraId="4B4418EF" w14:textId="60CF9EDA" w:rsidR="00435888" w:rsidRDefault="00435888" w:rsidP="0043588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 w:cs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黑体" w:eastAsia="黑体" w:hAnsi="黑体" w:cstheme="minorEastAsia" w:hint="eastAsia"/>
          <w:b/>
          <w:bCs/>
          <w:color w:val="000000" w:themeColor="text1"/>
          <w:sz w:val="32"/>
          <w:szCs w:val="32"/>
          <w:shd w:val="clear" w:color="auto" w:fill="FFFFFF"/>
        </w:rPr>
        <w:t>实验核心代码</w:t>
      </w:r>
      <w:r w:rsidR="00A57C4D">
        <w:rPr>
          <w:rFonts w:ascii="黑体" w:eastAsia="黑体" w:hAnsi="黑体" w:cstheme="minorEastAsia" w:hint="eastAsia"/>
          <w:b/>
          <w:bCs/>
          <w:color w:val="000000" w:themeColor="text1"/>
          <w:sz w:val="32"/>
          <w:szCs w:val="32"/>
          <w:shd w:val="clear" w:color="auto" w:fill="FFFFFF"/>
        </w:rPr>
        <w:t>（</w:t>
      </w:r>
      <w:r w:rsidR="00A57C4D">
        <w:rPr>
          <w:rFonts w:ascii="黑体" w:eastAsia="黑体" w:hAnsi="黑体" w:cstheme="minorEastAsia"/>
          <w:b/>
          <w:bCs/>
          <w:color w:val="000000" w:themeColor="text1"/>
          <w:sz w:val="32"/>
          <w:szCs w:val="32"/>
          <w:shd w:val="clear" w:color="auto" w:fill="FFFFFF"/>
        </w:rPr>
        <w:t>P</w:t>
      </w:r>
      <w:r w:rsidR="00A57C4D">
        <w:rPr>
          <w:rFonts w:ascii="黑体" w:eastAsia="黑体" w:hAnsi="黑体" w:cstheme="minorEastAsia" w:hint="eastAsia"/>
          <w:b/>
          <w:bCs/>
          <w:color w:val="000000" w:themeColor="text1"/>
          <w:sz w:val="32"/>
          <w:szCs w:val="32"/>
          <w:shd w:val="clear" w:color="auto" w:fill="FFFFFF"/>
        </w:rPr>
        <w:t>ython）</w:t>
      </w:r>
    </w:p>
    <w:p w14:paraId="3E023420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def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1"/>
          <w:szCs w:val="21"/>
        </w:rPr>
        <w:t>pca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topNfeat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14:paraId="75967C20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2924C2ED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1.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对所有样本进行中心化（所有样本属性减去属性的平均值）</w:t>
      </w:r>
    </w:p>
    <w:p w14:paraId="0256B5C6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meanVals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axis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53881ED5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meanRemoved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dataMat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meanVals</w:t>
      </w:r>
    </w:p>
    <w:p w14:paraId="2813AA2C" w14:textId="77777777" w:rsidR="00DB0B8B" w:rsidRP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15742DD5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2.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计算样本的协方差矩阵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XXT</w:t>
      </w:r>
    </w:p>
    <w:p w14:paraId="250F01AC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covmat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cov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meanRemoved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rowvar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4BBFED4A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#print(covmat)</w:t>
      </w:r>
    </w:p>
    <w:p w14:paraId="1CFF0681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7EA93570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3.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对协方差矩阵做特征值分解，求得其特征值和特征向量，并将特征值从大到小排序，筛选出前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topNfeat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个</w:t>
      </w:r>
    </w:p>
    <w:p w14:paraId="3C73FAD4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eigVals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eigVects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linalg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eig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covmat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14:paraId="486A7BA5" w14:textId="2BA1530D" w:rsidR="00DB0B8B" w:rsidRDefault="00DB0B8B" w:rsidP="00125EF2">
      <w:pPr>
        <w:pStyle w:val="HTML"/>
        <w:shd w:val="clear" w:color="auto" w:fill="F7F7F7"/>
        <w:wordWrap w:val="0"/>
        <w:ind w:firstLine="420"/>
        <w:rPr>
          <w:rStyle w:val="p"/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eigValInd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argsort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eigVals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3B28E9E2" w14:textId="38B22A5D" w:rsidR="00125EF2" w:rsidRPr="00125EF2" w:rsidRDefault="00125EF2" w:rsidP="00125EF2">
      <w:pPr>
        <w:pStyle w:val="HTML"/>
        <w:shd w:val="clear" w:color="auto" w:fill="F7F7F7"/>
        <w:tabs>
          <w:tab w:val="clear" w:pos="916"/>
          <w:tab w:val="left" w:pos="495"/>
        </w:tabs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ab/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取前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topNfeat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大的特征值的索引</w:t>
      </w:r>
    </w:p>
    <w:p w14:paraId="3E380E0F" w14:textId="0780209B" w:rsidR="00125EF2" w:rsidRDefault="00DB0B8B" w:rsidP="00125EF2">
      <w:pPr>
        <w:pStyle w:val="HTML"/>
        <w:shd w:val="clear" w:color="auto" w:fill="F7F7F7"/>
        <w:wordWrap w:val="0"/>
        <w:ind w:firstLine="42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eigValInd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eigValInd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[: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topNfeat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  </w:t>
      </w:r>
    </w:p>
    <w:p w14:paraId="3816409C" w14:textId="596F94E7" w:rsidR="00DB0B8B" w:rsidRDefault="00125EF2" w:rsidP="00125EF2">
      <w:pPr>
        <w:pStyle w:val="HTML"/>
        <w:shd w:val="clear" w:color="auto" w:fill="F7F7F7"/>
        <w:wordWrap w:val="0"/>
        <w:ind w:firstLine="42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取前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topNfeat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大的特征值所对应的特征向量</w:t>
      </w:r>
      <w:r w:rsidR="00DB0B8B"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48B96814" w14:textId="51F3BB4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redEigVects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eigVects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eigValInd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14:paraId="0BDAA514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5DFBB3A0" w14:textId="3C7A5AAA" w:rsidR="00DB0B8B" w:rsidRDefault="00DB0B8B" w:rsidP="00AA402E">
      <w:pPr>
        <w:pStyle w:val="HTML"/>
        <w:shd w:val="clear" w:color="auto" w:fill="F7F7F7"/>
        <w:wordWrap w:val="0"/>
        <w:ind w:firstLine="420"/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4.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将数据转换到新的低维空间中</w:t>
      </w:r>
    </w:p>
    <w:p w14:paraId="200D6221" w14:textId="3CF4FAF5" w:rsidR="00AA402E" w:rsidRPr="00AA402E" w:rsidRDefault="00AA402E" w:rsidP="00AA402E">
      <w:pPr>
        <w:pStyle w:val="HTML"/>
        <w:shd w:val="clear" w:color="auto" w:fill="F7F7F7"/>
        <w:wordWrap w:val="0"/>
        <w:ind w:firstLine="42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降维之后的数据</w:t>
      </w:r>
    </w:p>
    <w:p w14:paraId="3A9362EF" w14:textId="43474E41" w:rsidR="00AA402E" w:rsidRDefault="00DB0B8B" w:rsidP="00AA402E">
      <w:pPr>
        <w:pStyle w:val="HTML"/>
        <w:shd w:val="clear" w:color="auto" w:fill="F7F7F7"/>
        <w:wordWrap w:val="0"/>
        <w:ind w:firstLine="42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lowDDataMat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meanRemoved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*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redEigVects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  </w:t>
      </w:r>
    </w:p>
    <w:p w14:paraId="1C26E648" w14:textId="2191EEE1" w:rsidR="00DB0B8B" w:rsidRDefault="00AA402E" w:rsidP="00AA402E">
      <w:pPr>
        <w:pStyle w:val="HTML"/>
        <w:shd w:val="clear" w:color="auto" w:fill="F7F7F7"/>
        <w:wordWrap w:val="0"/>
        <w:ind w:firstLine="42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重构数据，可在原数据维度下进行对比查看</w:t>
      </w:r>
      <w:r w:rsidR="00DB0B8B">
        <w:rPr>
          <w:rFonts w:ascii="Courier New" w:hAnsi="Courier New" w:cs="Courier New"/>
          <w:color w:val="333333"/>
          <w:sz w:val="21"/>
          <w:szCs w:val="21"/>
        </w:rPr>
        <w:t xml:space="preserve">  </w:t>
      </w:r>
    </w:p>
    <w:p w14:paraId="1B5D13E0" w14:textId="681C62CB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reconMat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lowDDataMat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*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redEigVects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meanVals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5CD0494C" w14:textId="262EDC57" w:rsidR="00DB0B8B" w:rsidRDefault="00DB0B8B" w:rsidP="00A0480D">
      <w:pPr>
        <w:pStyle w:val="HTML"/>
        <w:shd w:val="clear" w:color="auto" w:fill="F7F7F7"/>
        <w:wordWrap w:val="0"/>
        <w:ind w:firstLine="420"/>
        <w:rPr>
          <w:rStyle w:val="p"/>
          <w:rFonts w:ascii="Courier New" w:hAnsi="Courier New" w:cs="Courier New"/>
          <w:color w:val="333333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return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array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lowDDataMat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array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reconMat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00B08E23" w14:textId="10497A68" w:rsidR="00A0480D" w:rsidRDefault="00A0480D" w:rsidP="00A0480D">
      <w:pPr>
        <w:pStyle w:val="HTML"/>
        <w:shd w:val="clear" w:color="auto" w:fill="F7F7F7"/>
        <w:wordWrap w:val="0"/>
        <w:rPr>
          <w:rStyle w:val="p"/>
          <w:rFonts w:ascii="Courier New" w:hAnsi="Courier New" w:cs="Courier New"/>
          <w:color w:val="333333"/>
          <w:sz w:val="21"/>
          <w:szCs w:val="21"/>
        </w:rPr>
      </w:pPr>
    </w:p>
    <w:p w14:paraId="6DE9A944" w14:textId="644870FE" w:rsidR="00A0480D" w:rsidRDefault="004D4B60" w:rsidP="00A0480D">
      <w:pPr>
        <w:pStyle w:val="HTML"/>
        <w:shd w:val="clear" w:color="auto" w:fill="F7F7F7"/>
        <w:wordWrap w:val="0"/>
        <w:rPr>
          <w:rStyle w:val="p"/>
          <w:rFonts w:ascii="Courier New" w:hAnsi="Courier New" w:cs="Courier New"/>
          <w:color w:val="333333"/>
          <w:sz w:val="21"/>
          <w:szCs w:val="21"/>
        </w:rPr>
      </w:pPr>
      <w:r w:rsidRPr="004D4B60">
        <w:rPr>
          <w:rStyle w:val="p"/>
          <w:rFonts w:ascii="Courier New" w:hAnsi="Courier New" w:cs="Courier New"/>
          <w:color w:val="333333"/>
          <w:sz w:val="21"/>
          <w:szCs w:val="21"/>
        </w:rPr>
        <w:t>from sklearn import svm</w:t>
      </w:r>
    </w:p>
    <w:p w14:paraId="4945C382" w14:textId="5700FE9A" w:rsidR="00A0480D" w:rsidRDefault="00A0480D" w:rsidP="00A0480D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A0480D">
        <w:rPr>
          <w:rFonts w:ascii="Courier New" w:hAnsi="Courier New" w:cs="Courier New"/>
          <w:color w:val="333333"/>
          <w:sz w:val="21"/>
          <w:szCs w:val="21"/>
        </w:rPr>
        <w:t>clf =svm.SVC(max_iter=10)</w:t>
      </w:r>
    </w:p>
    <w:p w14:paraId="527D8FC4" w14:textId="145C16BB" w:rsidR="00A0480D" w:rsidRDefault="00A0480D" w:rsidP="00A0480D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A0480D">
        <w:rPr>
          <w:rFonts w:ascii="Courier New" w:hAnsi="Courier New" w:cs="Courier New"/>
          <w:color w:val="333333"/>
          <w:sz w:val="21"/>
          <w:szCs w:val="21"/>
        </w:rPr>
        <w:t>clf.fit(x_train, y_train)</w:t>
      </w:r>
    </w:p>
    <w:p w14:paraId="47C52E7F" w14:textId="77777777" w:rsidR="00A0480D" w:rsidRPr="00A0480D" w:rsidRDefault="00A0480D" w:rsidP="00A0480D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A0480D">
        <w:rPr>
          <w:rFonts w:ascii="Courier New" w:hAnsi="Courier New" w:cs="Courier New"/>
          <w:color w:val="333333"/>
          <w:sz w:val="21"/>
          <w:szCs w:val="21"/>
        </w:rPr>
        <w:t>prediction=clf.predict(x_test)</w:t>
      </w:r>
    </w:p>
    <w:p w14:paraId="2BE0C160" w14:textId="711F160A" w:rsidR="00A0480D" w:rsidRDefault="00A0480D" w:rsidP="00A0480D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A0480D">
        <w:rPr>
          <w:rFonts w:ascii="Courier New" w:hAnsi="Courier New" w:cs="Courier New"/>
          <w:color w:val="333333"/>
          <w:sz w:val="21"/>
          <w:szCs w:val="21"/>
        </w:rPr>
        <w:t>accurancy = np.sum(np.equal(prediction, y_test)) / 10000</w:t>
      </w:r>
    </w:p>
    <w:p w14:paraId="509D76F1" w14:textId="71CB7803" w:rsidR="00A0480D" w:rsidRPr="00A0480D" w:rsidRDefault="00A0480D" w:rsidP="00A0480D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A0480D">
        <w:rPr>
          <w:rFonts w:ascii="Courier New" w:hAnsi="Courier New" w:cs="Courier New"/>
          <w:color w:val="333333"/>
          <w:sz w:val="21"/>
          <w:szCs w:val="21"/>
        </w:rPr>
        <w:t>print('accurancy : ', accurancy)</w:t>
      </w:r>
    </w:p>
    <w:p w14:paraId="6B12BF8B" w14:textId="77777777" w:rsidR="00EF5A42" w:rsidRDefault="00EF5A42" w:rsidP="00EF5A42">
      <w:pPr>
        <w:pStyle w:val="Abstract"/>
        <w:spacing w:before="312" w:after="312"/>
      </w:pPr>
      <w:bookmarkStart w:id="4" w:name="_Toc1659994"/>
      <w:r>
        <w:rPr>
          <w:rFonts w:hint="eastAsia"/>
        </w:rPr>
        <w:t>参考文献</w:t>
      </w:r>
      <w:bookmarkEnd w:id="4"/>
    </w:p>
    <w:p w14:paraId="394AC4B4" w14:textId="499EC6ED" w:rsidR="00435888" w:rsidRPr="00EF5A42" w:rsidRDefault="00940A7F" w:rsidP="00EF5A42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EF5A42" w:rsidRPr="00EF5A42">
        <w:rPr>
          <w:rFonts w:ascii="Times New Roman" w:eastAsia="宋体" w:hAnsi="Times New Roman" w:cs="Times New Roman" w:hint="eastAsia"/>
          <w:sz w:val="24"/>
        </w:rPr>
        <w:t>周志华《机器学习》</w:t>
      </w:r>
    </w:p>
    <w:sectPr w:rsidR="00435888" w:rsidRPr="00EF5A42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21278" w14:textId="77777777" w:rsidR="00FF7073" w:rsidRDefault="00FF7073">
      <w:r>
        <w:separator/>
      </w:r>
    </w:p>
  </w:endnote>
  <w:endnote w:type="continuationSeparator" w:id="0">
    <w:p w14:paraId="1B861D47" w14:textId="77777777" w:rsidR="00FF7073" w:rsidRDefault="00FF7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A959B" w14:textId="77777777" w:rsidR="00FF7073" w:rsidRDefault="00FF7073">
      <w:r>
        <w:separator/>
      </w:r>
    </w:p>
  </w:footnote>
  <w:footnote w:type="continuationSeparator" w:id="0">
    <w:p w14:paraId="20475AB9" w14:textId="77777777" w:rsidR="00FF7073" w:rsidRDefault="00FF7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B2DE1" w14:textId="24190C6F" w:rsidR="006F3FD1" w:rsidRDefault="00FF7073">
    <w:pPr>
      <w:pStyle w:val="a3"/>
    </w:pPr>
  </w:p>
  <w:p w14:paraId="04AC01CF" w14:textId="77777777" w:rsidR="006F3FD1" w:rsidRDefault="00FF70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1033"/>
    <w:multiLevelType w:val="hybridMultilevel"/>
    <w:tmpl w:val="2EBAED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870DE2"/>
    <w:multiLevelType w:val="hybridMultilevel"/>
    <w:tmpl w:val="6E0C5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2354C"/>
    <w:multiLevelType w:val="hybridMultilevel"/>
    <w:tmpl w:val="AFC0DE80"/>
    <w:lvl w:ilvl="0" w:tplc="7DE4166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8F0C79"/>
    <w:multiLevelType w:val="hybridMultilevel"/>
    <w:tmpl w:val="3A1231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734D72"/>
    <w:multiLevelType w:val="hybridMultilevel"/>
    <w:tmpl w:val="8E2CB582"/>
    <w:lvl w:ilvl="0" w:tplc="4E9C3946">
      <w:start w:val="1"/>
      <w:numFmt w:val="decimal"/>
      <w:lvlText w:val="【%1】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A023F9"/>
    <w:multiLevelType w:val="hybridMultilevel"/>
    <w:tmpl w:val="781C5F84"/>
    <w:lvl w:ilvl="0" w:tplc="4E9C3946">
      <w:start w:val="1"/>
      <w:numFmt w:val="decimal"/>
      <w:lvlText w:val="【%1】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EB5CD7"/>
    <w:multiLevelType w:val="multilevel"/>
    <w:tmpl w:val="22CE79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7F7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A4353F9"/>
    <w:multiLevelType w:val="singleLevel"/>
    <w:tmpl w:val="5A4353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6DEC366D"/>
    <w:multiLevelType w:val="hybridMultilevel"/>
    <w:tmpl w:val="4222613E"/>
    <w:lvl w:ilvl="0" w:tplc="7DE4166C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E2E2CE1"/>
    <w:multiLevelType w:val="hybridMultilevel"/>
    <w:tmpl w:val="FB74409E"/>
    <w:lvl w:ilvl="0" w:tplc="7DE4166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3F4746"/>
    <w:multiLevelType w:val="hybridMultilevel"/>
    <w:tmpl w:val="242AC35A"/>
    <w:lvl w:ilvl="0" w:tplc="AED4665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8D"/>
    <w:rsid w:val="00000053"/>
    <w:rsid w:val="00012A14"/>
    <w:rsid w:val="000246DA"/>
    <w:rsid w:val="000427EA"/>
    <w:rsid w:val="00081185"/>
    <w:rsid w:val="00125EF2"/>
    <w:rsid w:val="001900C9"/>
    <w:rsid w:val="001C1E9A"/>
    <w:rsid w:val="001C6C7C"/>
    <w:rsid w:val="002057D8"/>
    <w:rsid w:val="00256E7F"/>
    <w:rsid w:val="003454DB"/>
    <w:rsid w:val="00354556"/>
    <w:rsid w:val="00376834"/>
    <w:rsid w:val="003F2268"/>
    <w:rsid w:val="00424E32"/>
    <w:rsid w:val="00432F6B"/>
    <w:rsid w:val="0043332B"/>
    <w:rsid w:val="00435888"/>
    <w:rsid w:val="00461ED1"/>
    <w:rsid w:val="004C33B0"/>
    <w:rsid w:val="004D248D"/>
    <w:rsid w:val="004D4B60"/>
    <w:rsid w:val="004F02F1"/>
    <w:rsid w:val="005A5937"/>
    <w:rsid w:val="005F64FD"/>
    <w:rsid w:val="00666E01"/>
    <w:rsid w:val="006723A0"/>
    <w:rsid w:val="006F3F06"/>
    <w:rsid w:val="007026E5"/>
    <w:rsid w:val="00705137"/>
    <w:rsid w:val="00716942"/>
    <w:rsid w:val="00732080"/>
    <w:rsid w:val="007331A1"/>
    <w:rsid w:val="0074204A"/>
    <w:rsid w:val="007566E9"/>
    <w:rsid w:val="007A5FF3"/>
    <w:rsid w:val="007E5800"/>
    <w:rsid w:val="008248C4"/>
    <w:rsid w:val="008345E6"/>
    <w:rsid w:val="008557E3"/>
    <w:rsid w:val="008A7499"/>
    <w:rsid w:val="008B56F4"/>
    <w:rsid w:val="008B5E91"/>
    <w:rsid w:val="008C0DFB"/>
    <w:rsid w:val="008C57EB"/>
    <w:rsid w:val="008D011D"/>
    <w:rsid w:val="00910970"/>
    <w:rsid w:val="00935890"/>
    <w:rsid w:val="00940A7F"/>
    <w:rsid w:val="00991158"/>
    <w:rsid w:val="009A791C"/>
    <w:rsid w:val="009C5939"/>
    <w:rsid w:val="009D3424"/>
    <w:rsid w:val="009F28BB"/>
    <w:rsid w:val="00A0480D"/>
    <w:rsid w:val="00A25807"/>
    <w:rsid w:val="00A57C4D"/>
    <w:rsid w:val="00A672E2"/>
    <w:rsid w:val="00A92D79"/>
    <w:rsid w:val="00AA402E"/>
    <w:rsid w:val="00AB6506"/>
    <w:rsid w:val="00AB7C0B"/>
    <w:rsid w:val="00AE3C13"/>
    <w:rsid w:val="00B87510"/>
    <w:rsid w:val="00BB0092"/>
    <w:rsid w:val="00BC5CD1"/>
    <w:rsid w:val="00C26E44"/>
    <w:rsid w:val="00C32379"/>
    <w:rsid w:val="00C44F05"/>
    <w:rsid w:val="00C514EF"/>
    <w:rsid w:val="00C6352A"/>
    <w:rsid w:val="00CE7632"/>
    <w:rsid w:val="00D109A1"/>
    <w:rsid w:val="00D20B14"/>
    <w:rsid w:val="00D54932"/>
    <w:rsid w:val="00DA07FB"/>
    <w:rsid w:val="00DB0B8B"/>
    <w:rsid w:val="00E00BD9"/>
    <w:rsid w:val="00E66FE7"/>
    <w:rsid w:val="00E6772A"/>
    <w:rsid w:val="00EE7357"/>
    <w:rsid w:val="00EF5A42"/>
    <w:rsid w:val="00F06769"/>
    <w:rsid w:val="00F66327"/>
    <w:rsid w:val="00F85A4B"/>
    <w:rsid w:val="00FE3C84"/>
    <w:rsid w:val="00FF2088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529EB"/>
  <w15:chartTrackingRefBased/>
  <w15:docId w15:val="{8BE91A66-9384-46FB-8B47-E21BF903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48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024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D248D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D248D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header"/>
    <w:basedOn w:val="a"/>
    <w:link w:val="a4"/>
    <w:qFormat/>
    <w:rsid w:val="004D248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rsid w:val="004D248D"/>
    <w:rPr>
      <w:sz w:val="18"/>
      <w:szCs w:val="24"/>
    </w:rPr>
  </w:style>
  <w:style w:type="paragraph" w:styleId="a5">
    <w:name w:val="Normal (Web)"/>
    <w:basedOn w:val="a"/>
    <w:rsid w:val="004D248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4D248D"/>
    <w:rPr>
      <w:b/>
    </w:rPr>
  </w:style>
  <w:style w:type="paragraph" w:styleId="a7">
    <w:name w:val="List Paragraph"/>
    <w:basedOn w:val="a"/>
    <w:uiPriority w:val="34"/>
    <w:qFormat/>
    <w:rsid w:val="004D248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D24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248D"/>
    <w:rPr>
      <w:rFonts w:ascii="宋体" w:eastAsia="宋体" w:hAnsi="宋体" w:cs="宋体"/>
      <w:kern w:val="0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F2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F226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46DA"/>
    <w:rPr>
      <w:b/>
      <w:bCs/>
      <w:kern w:val="44"/>
      <w:sz w:val="44"/>
      <w:szCs w:val="44"/>
    </w:rPr>
  </w:style>
  <w:style w:type="character" w:styleId="aa">
    <w:name w:val="Placeholder Text"/>
    <w:basedOn w:val="a0"/>
    <w:uiPriority w:val="99"/>
    <w:semiHidden/>
    <w:rsid w:val="006723A0"/>
    <w:rPr>
      <w:color w:val="808080"/>
    </w:rPr>
  </w:style>
  <w:style w:type="character" w:customStyle="1" w:styleId="k">
    <w:name w:val="k"/>
    <w:basedOn w:val="a0"/>
    <w:rsid w:val="00DB0B8B"/>
  </w:style>
  <w:style w:type="character" w:customStyle="1" w:styleId="nf">
    <w:name w:val="nf"/>
    <w:basedOn w:val="a0"/>
    <w:rsid w:val="00DB0B8B"/>
  </w:style>
  <w:style w:type="character" w:customStyle="1" w:styleId="p">
    <w:name w:val="p"/>
    <w:basedOn w:val="a0"/>
    <w:rsid w:val="00DB0B8B"/>
  </w:style>
  <w:style w:type="character" w:customStyle="1" w:styleId="n">
    <w:name w:val="n"/>
    <w:basedOn w:val="a0"/>
    <w:rsid w:val="00DB0B8B"/>
  </w:style>
  <w:style w:type="character" w:customStyle="1" w:styleId="o">
    <w:name w:val="o"/>
    <w:basedOn w:val="a0"/>
    <w:rsid w:val="00DB0B8B"/>
  </w:style>
  <w:style w:type="character" w:customStyle="1" w:styleId="mi">
    <w:name w:val="mi"/>
    <w:basedOn w:val="a0"/>
    <w:rsid w:val="00DB0B8B"/>
  </w:style>
  <w:style w:type="character" w:customStyle="1" w:styleId="c1">
    <w:name w:val="c1"/>
    <w:basedOn w:val="a0"/>
    <w:rsid w:val="00DB0B8B"/>
  </w:style>
  <w:style w:type="paragraph" w:customStyle="1" w:styleId="Abstract">
    <w:name w:val="Abstract"/>
    <w:basedOn w:val="1"/>
    <w:next w:val="a"/>
    <w:rsid w:val="00EF5A42"/>
    <w:pPr>
      <w:keepNext w:val="0"/>
      <w:keepLines w:val="0"/>
      <w:spacing w:beforeLines="100" w:before="100" w:afterLines="100" w:after="100" w:line="240" w:lineRule="auto"/>
      <w:jc w:val="center"/>
    </w:pPr>
    <w:rPr>
      <w:rFonts w:ascii="Times New Roman" w:eastAsia="黑体" w:hAnsi="Times New Roman" w:cs="Times New Roman"/>
      <w:bCs w:val="0"/>
      <w:kern w:val="2"/>
      <w:sz w:val="36"/>
      <w:szCs w:val="24"/>
    </w:rPr>
  </w:style>
  <w:style w:type="table" w:styleId="2-1">
    <w:name w:val="Medium List 2 Accent 1"/>
    <w:basedOn w:val="a1"/>
    <w:uiPriority w:val="66"/>
    <w:rsid w:val="007A5FF3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jj Zhu</cp:lastModifiedBy>
  <cp:revision>86</cp:revision>
  <dcterms:created xsi:type="dcterms:W3CDTF">2018-11-27T05:01:00Z</dcterms:created>
  <dcterms:modified xsi:type="dcterms:W3CDTF">2019-12-16T01:35:00Z</dcterms:modified>
</cp:coreProperties>
</file>