
<file path=[Content_Types].xml><?xml version="1.0" encoding="utf-8"?>
<Types xmlns="http://schemas.openxmlformats.org/package/2006/content-types">
  <Default Extension="xml" ContentType="application/xml"/>
  <Default Extension="emf" ContentType="image/x-e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line="220" w:lineRule="atLeast"/>
        <w:rPr>
          <w:rFonts w:hint="eastAsia"/>
          <w:lang w:eastAsia="zh-CN"/>
        </w:rPr>
      </w:pPr>
      <w:r>
        <w:rPr>
          <w:rFonts w:hint="eastAsia"/>
          <w:lang w:eastAsia="zh-CN"/>
        </w:rPr>
        <w:t>面向对象</w:t>
      </w:r>
    </w:p>
    <w:p>
      <w:pPr>
        <w:numPr>
          <w:ilvl w:val="0"/>
          <w:numId w:val="1"/>
        </w:numPr>
        <w:spacing w:line="220" w:lineRule="atLeast"/>
        <w:rPr>
          <w:rFonts w:hint="eastAsia"/>
          <w:color w:val="FF0000"/>
          <w:lang w:eastAsia="zh-CN"/>
        </w:rPr>
      </w:pPr>
      <w:r>
        <w:rPr>
          <w:rFonts w:hint="eastAsia"/>
          <w:color w:val="FF0000"/>
          <w:lang w:eastAsia="zh-CN"/>
        </w:rPr>
        <w:t>基本思想：</w:t>
      </w:r>
    </w:p>
    <w:p>
      <w:pPr>
        <w:numPr>
          <w:ilvl w:val="0"/>
          <w:numId w:val="0"/>
        </w:numPr>
        <w:spacing w:line="220" w:lineRule="atLeast"/>
        <w:rPr>
          <w:rFonts w:hint="eastAsia"/>
          <w:lang w:eastAsia="zh-CN"/>
        </w:rPr>
      </w:pPr>
      <w:r>
        <w:rPr>
          <w:rFonts w:hint="eastAsia"/>
          <w:lang w:val="en-US" w:eastAsia="zh-CN"/>
        </w:rPr>
        <w:t xml:space="preserve">       </w:t>
      </w:r>
      <w:r>
        <w:rPr>
          <w:rFonts w:hint="eastAsia"/>
          <w:lang w:eastAsia="zh-CN"/>
        </w:rPr>
        <w:t>面向对象程序设计的出发点和追求的基本目标，是使人们认识系统的方法与设计、实现这个系统的方法尽可能接近，也就是使描述问题的问题空间和解决问题的方法空间在结构上尽可能一致。</w:t>
      </w:r>
    </w:p>
    <w:p>
      <w:pPr>
        <w:numPr>
          <w:ilvl w:val="0"/>
          <w:numId w:val="0"/>
        </w:numPr>
        <w:spacing w:line="220" w:lineRule="atLeast"/>
        <w:rPr>
          <w:rFonts w:hint="eastAsia"/>
          <w:color w:val="FF0000"/>
          <w:lang w:eastAsia="zh-CN"/>
        </w:rPr>
      </w:pPr>
      <w:r>
        <w:rPr>
          <w:rFonts w:hint="eastAsia"/>
          <w:color w:val="FF0000"/>
          <w:lang w:val="en-US" w:eastAsia="zh-CN"/>
        </w:rPr>
        <w:t>2</w:t>
      </w:r>
      <w:r>
        <w:rPr>
          <w:rFonts w:hint="eastAsia"/>
          <w:color w:val="FF0000"/>
          <w:lang w:eastAsia="zh-CN"/>
        </w:rPr>
        <w:t>. 面向对象方法的主要优点</w:t>
      </w:r>
      <w:bookmarkStart w:id="0" w:name="_GoBack"/>
      <w:bookmarkEnd w:id="0"/>
    </w:p>
    <w:p>
      <w:pPr>
        <w:numPr>
          <w:ilvl w:val="0"/>
          <w:numId w:val="0"/>
        </w:numPr>
        <w:spacing w:line="220" w:lineRule="atLeast"/>
        <w:rPr>
          <w:rFonts w:hint="eastAsia"/>
          <w:lang w:eastAsia="zh-CN"/>
        </w:rPr>
      </w:pPr>
      <w:r>
        <w:rPr>
          <w:rFonts w:hint="eastAsia"/>
          <w:lang w:eastAsia="zh-CN"/>
        </w:rPr>
        <w:t>与人类习惯的思维方法比较一致；</w:t>
      </w:r>
    </w:p>
    <w:p>
      <w:pPr>
        <w:numPr>
          <w:ilvl w:val="0"/>
          <w:numId w:val="0"/>
        </w:numPr>
        <w:spacing w:line="220" w:lineRule="atLeast"/>
        <w:rPr>
          <w:rFonts w:hint="eastAsia"/>
          <w:lang w:eastAsia="zh-CN"/>
        </w:rPr>
      </w:pPr>
      <w:r>
        <w:rPr>
          <w:rFonts w:hint="eastAsia"/>
          <w:lang w:eastAsia="zh-CN"/>
        </w:rPr>
        <w:t>稳定性好；可重用性好；可维护性好。</w:t>
      </w:r>
    </w:p>
    <w:p>
      <w:pPr>
        <w:numPr>
          <w:ilvl w:val="0"/>
          <w:numId w:val="0"/>
        </w:numPr>
        <w:spacing w:line="220" w:lineRule="atLeast"/>
        <w:rPr>
          <w:rFonts w:hint="eastAsia"/>
          <w:color w:val="FF0000"/>
          <w:lang w:eastAsia="zh-CN"/>
        </w:rPr>
      </w:pPr>
    </w:p>
    <w:p>
      <w:pPr>
        <w:numPr>
          <w:ilvl w:val="0"/>
          <w:numId w:val="0"/>
        </w:numPr>
        <w:spacing w:line="220" w:lineRule="atLeast"/>
        <w:rPr>
          <w:rFonts w:hint="eastAsia"/>
          <w:lang w:eastAsia="zh-CN"/>
        </w:rPr>
      </w:pPr>
      <w:r>
        <w:rPr>
          <w:rFonts w:hint="eastAsia"/>
          <w:color w:val="FF0000"/>
          <w:lang w:eastAsia="zh-CN"/>
        </w:rPr>
        <w:t>抽象</w:t>
      </w:r>
      <w:r>
        <w:rPr>
          <w:rFonts w:hint="eastAsia"/>
          <w:lang w:eastAsia="zh-CN"/>
        </w:rPr>
        <w:t>就是从许多事物中舍弃个别的、非本质的特征。</w:t>
      </w:r>
    </w:p>
    <w:p>
      <w:pPr>
        <w:spacing w:line="220" w:lineRule="atLeast"/>
        <w:rPr>
          <w:rFonts w:hint="eastAsia"/>
          <w:color w:val="FF0000"/>
        </w:rPr>
      </w:pPr>
      <w:r>
        <w:rPr>
          <w:rFonts w:hint="eastAsia"/>
          <w:color w:val="FF0000"/>
        </w:rPr>
        <w:t>对象：</w:t>
      </w:r>
      <w:r>
        <w:rPr>
          <w:rFonts w:hint="eastAsia"/>
        </w:rPr>
        <w:t>由描述该对象属性的数据和可以对这些数据施加的所有操作封装在一起构成的统一体。数据称为</w:t>
      </w:r>
      <w:r>
        <w:rPr>
          <w:rFonts w:hint="eastAsia"/>
          <w:color w:val="FF0000"/>
        </w:rPr>
        <w:t>属性</w:t>
      </w:r>
      <w:r>
        <w:rPr>
          <w:rFonts w:hint="eastAsia"/>
          <w:color w:val="FF0000"/>
          <w:lang w:eastAsia="zh-CN"/>
        </w:rPr>
        <w:t>（数据成员）</w:t>
      </w:r>
      <w:r>
        <w:rPr>
          <w:rFonts w:hint="eastAsia"/>
          <w:lang w:eastAsia="zh-CN"/>
        </w:rPr>
        <w:t>，</w:t>
      </w:r>
      <w:r>
        <w:rPr>
          <w:rFonts w:hint="eastAsia"/>
        </w:rPr>
        <w:t>操作称为</w:t>
      </w:r>
      <w:r>
        <w:rPr>
          <w:rFonts w:hint="eastAsia"/>
          <w:color w:val="FF0000"/>
        </w:rPr>
        <w:t>服务或方法</w:t>
      </w:r>
      <w:r>
        <w:rPr>
          <w:rFonts w:hint="eastAsia"/>
          <w:color w:val="FF0000"/>
          <w:lang w:eastAsia="zh-CN"/>
        </w:rPr>
        <w:t>（成员函数）</w:t>
      </w:r>
    </w:p>
    <w:p>
      <w:pPr>
        <w:spacing w:line="220" w:lineRule="atLeast"/>
        <w:rPr>
          <w:rFonts w:hint="eastAsia"/>
          <w:color w:val="000000" w:themeColor="text1"/>
        </w:rPr>
      </w:pPr>
      <w:r>
        <w:rPr>
          <w:rFonts w:hint="eastAsia"/>
          <w:color w:val="FF0000"/>
        </w:rPr>
        <w:t>类</w:t>
      </w:r>
      <w:r>
        <w:rPr>
          <w:rFonts w:hint="eastAsia"/>
          <w:color w:val="000000" w:themeColor="text1"/>
        </w:rPr>
        <w:t>是对具有相同属性和行为的一个或多个对象的描述。</w:t>
      </w:r>
    </w:p>
    <w:p>
      <w:pPr>
        <w:spacing w:line="220" w:lineRule="atLeast"/>
        <w:rPr>
          <w:rFonts w:hint="eastAsia"/>
          <w:color w:val="FF0000"/>
        </w:rPr>
      </w:pPr>
      <w:r>
        <w:rPr>
          <w:rFonts w:hint="eastAsia"/>
          <w:color w:val="FF0000"/>
        </w:rPr>
        <w:t>实例</w:t>
      </w:r>
      <w:r>
        <w:rPr>
          <w:rFonts w:hint="eastAsia"/>
          <w:color w:val="000000" w:themeColor="text1"/>
        </w:rPr>
        <w:t>就是由某个特定的类所描述的一个具体的对象</w:t>
      </w:r>
      <w:r>
        <w:rPr>
          <w:rFonts w:hint="eastAsia"/>
          <w:color w:val="FF0000"/>
        </w:rPr>
        <w:t>。</w:t>
      </w:r>
    </w:p>
    <w:p>
      <w:pPr>
        <w:spacing w:line="220" w:lineRule="atLeast"/>
        <w:rPr>
          <w:rFonts w:hint="eastAsia"/>
          <w:color w:val="FF0000"/>
        </w:rPr>
      </w:pPr>
      <w:r>
        <w:rPr>
          <w:rFonts w:hint="eastAsia"/>
          <w:color w:val="FF0000"/>
        </w:rPr>
        <w:t>类是对象的抽象，而对象则是类的实例。</w:t>
      </w:r>
    </w:p>
    <w:p>
      <w:pPr>
        <w:spacing w:line="220" w:lineRule="atLeast"/>
        <w:rPr>
          <w:rFonts w:hint="eastAsia"/>
          <w:color w:val="000000" w:themeColor="text1"/>
        </w:rPr>
      </w:pPr>
      <w:r>
        <w:rPr>
          <w:rFonts w:hint="eastAsia"/>
          <w:color w:val="FF0000"/>
        </w:rPr>
        <w:t>消息</w:t>
      </w:r>
      <w:r>
        <w:rPr>
          <w:rFonts w:hint="eastAsia"/>
          <w:color w:val="FF0000"/>
          <w:lang w:eastAsia="zh-CN"/>
        </w:rPr>
        <w:t>（函数（或过程）调用）</w:t>
      </w:r>
      <w:r>
        <w:rPr>
          <w:rFonts w:hint="eastAsia"/>
          <w:color w:val="000000" w:themeColor="text1"/>
        </w:rPr>
        <w:t>是对象之间相互请求、相互协作的途径，是要求某个对象执行其中某个操作的规格的说明。</w:t>
      </w:r>
    </w:p>
    <w:p>
      <w:pPr>
        <w:spacing w:line="220" w:lineRule="atLeast"/>
        <w:rPr>
          <w:rFonts w:hint="eastAsia"/>
          <w:color w:val="000000" w:themeColor="text1"/>
        </w:rPr>
      </w:pPr>
    </w:p>
    <w:p>
      <w:pPr>
        <w:spacing w:line="220" w:lineRule="atLeast"/>
        <w:rPr>
          <w:rFonts w:hint="eastAsia"/>
          <w:color w:val="000000" w:themeColor="text1"/>
        </w:rPr>
      </w:pPr>
      <w:r>
        <w:rPr>
          <w:rFonts w:hint="eastAsia"/>
          <w:color w:val="FF0000"/>
        </w:rPr>
        <w:t>封装性</w:t>
      </w:r>
      <w:r>
        <w:rPr>
          <w:rFonts w:hint="eastAsia"/>
          <w:color w:val="000000" w:themeColor="text1"/>
        </w:rPr>
        <w:t>把数据和实现操作的代码集中起来放在对象内部。使用一个对象的时候，只需知道它向外界提供的接口形式而无须知道它的数据结构细节和实现操作的算法 。</w:t>
      </w:r>
    </w:p>
    <w:p>
      <w:pPr>
        <w:spacing w:line="220" w:lineRule="atLeast"/>
        <w:rPr>
          <w:rFonts w:hint="eastAsia"/>
          <w:color w:val="000000" w:themeColor="text1"/>
          <w:lang w:eastAsia="zh-CN"/>
        </w:rPr>
      </w:pPr>
      <w:r>
        <w:rPr>
          <w:rFonts w:hint="eastAsia"/>
          <w:color w:val="FF0000"/>
        </w:rPr>
        <w:t>继承</w:t>
      </w:r>
      <w:r>
        <w:rPr>
          <w:rFonts w:hint="eastAsia"/>
          <w:color w:val="000000" w:themeColor="text1"/>
        </w:rPr>
        <w:t>是子类自动地共享基类中定义的数据和方法的机制。具有传递性</w:t>
      </w:r>
      <w:r>
        <w:rPr>
          <w:rFonts w:hint="eastAsia"/>
          <w:color w:val="000000" w:themeColor="text1"/>
          <w:lang w:eastAsia="zh-CN"/>
        </w:rPr>
        <w:t>。</w:t>
      </w:r>
    </w:p>
    <w:p>
      <w:pPr>
        <w:spacing w:line="220" w:lineRule="atLeast"/>
        <w:rPr>
          <w:rFonts w:hint="eastAsia"/>
          <w:color w:val="000000" w:themeColor="text1"/>
          <w:lang w:eastAsia="zh-CN"/>
        </w:rPr>
      </w:pPr>
      <w:r>
        <w:rPr>
          <w:rFonts w:hint="eastAsia"/>
          <w:color w:val="000000" w:themeColor="text1"/>
          <w:lang w:eastAsia="zh-CN"/>
        </w:rPr>
        <w:t>继承是支持OO方法中可重用性、可扩展性的有效手段。</w:t>
      </w:r>
    </w:p>
    <w:p>
      <w:pPr>
        <w:spacing w:line="220" w:lineRule="atLeast"/>
        <w:rPr>
          <w:rFonts w:hint="eastAsia"/>
          <w:color w:val="000000" w:themeColor="text1"/>
          <w:lang w:eastAsia="zh-CN"/>
        </w:rPr>
      </w:pPr>
      <w:r>
        <w:rPr>
          <w:rFonts w:hint="eastAsia"/>
          <w:color w:val="FF0000"/>
          <w:lang w:eastAsia="zh-CN"/>
        </w:rPr>
        <w:t>多态性</w:t>
      </w:r>
      <w:r>
        <w:rPr>
          <w:rFonts w:hint="eastAsia"/>
          <w:color w:val="000000" w:themeColor="text1"/>
          <w:lang w:eastAsia="zh-CN"/>
        </w:rPr>
        <w:t>是指子类对象可以像父类对象那样使用，同样的消息既可以发送给父类对象也可以发送给子类对象</w:t>
      </w:r>
    </w:p>
    <w:p>
      <w:pPr>
        <w:spacing w:line="220" w:lineRule="atLeast"/>
        <w:rPr>
          <w:rFonts w:hint="eastAsia"/>
          <w:color w:val="000000" w:themeColor="text1"/>
          <w:lang w:eastAsia="zh-CN"/>
        </w:rPr>
      </w:pPr>
      <w:r>
        <w:rPr>
          <w:rFonts w:hint="eastAsia"/>
          <w:color w:val="000000" w:themeColor="text1"/>
          <w:lang w:eastAsia="zh-CN"/>
        </w:rPr>
        <w:t>编译时多态: 重载</w:t>
      </w:r>
    </w:p>
    <w:p>
      <w:pPr>
        <w:spacing w:line="220" w:lineRule="atLeast"/>
        <w:rPr>
          <w:rFonts w:hint="eastAsia"/>
          <w:color w:val="000000" w:themeColor="text1"/>
          <w:lang w:eastAsia="zh-CN"/>
        </w:rPr>
      </w:pPr>
      <w:r>
        <w:rPr>
          <w:rFonts w:hint="eastAsia"/>
          <w:color w:val="FF0000"/>
          <w:lang w:eastAsia="zh-CN"/>
        </w:rPr>
        <w:t>函数重载</w:t>
      </w:r>
      <w:r>
        <w:rPr>
          <w:rFonts w:hint="eastAsia"/>
          <w:color w:val="000000" w:themeColor="text1"/>
          <w:lang w:eastAsia="zh-CN"/>
        </w:rPr>
        <w:t>是指在同一作用域内的若干个参数特征不同的函数可以使用相同的函数名字。</w:t>
      </w:r>
    </w:p>
    <w:p>
      <w:pPr>
        <w:spacing w:line="220" w:lineRule="atLeast"/>
        <w:rPr>
          <w:rFonts w:hint="eastAsia"/>
          <w:color w:val="000000" w:themeColor="text1"/>
          <w:lang w:eastAsia="zh-CN"/>
        </w:rPr>
      </w:pPr>
      <w:r>
        <w:rPr>
          <w:rFonts w:hint="eastAsia"/>
          <w:color w:val="FF0000"/>
          <w:lang w:eastAsia="zh-CN"/>
        </w:rPr>
        <w:t>运算符重载</w:t>
      </w:r>
      <w:r>
        <w:rPr>
          <w:rFonts w:hint="eastAsia"/>
          <w:color w:val="000000" w:themeColor="text1"/>
          <w:lang w:eastAsia="zh-CN"/>
        </w:rPr>
        <w:t>是指同一个运算符可以施加于不同类型的操作数上面。</w:t>
      </w:r>
    </w:p>
    <w:p>
      <w:pPr>
        <w:spacing w:line="220" w:lineRule="atLeast"/>
        <w:rPr>
          <w:rFonts w:hint="eastAsia"/>
          <w:color w:val="000000" w:themeColor="text1"/>
          <w:lang w:eastAsia="zh-CN"/>
        </w:rPr>
      </w:pPr>
      <w:r>
        <w:rPr>
          <w:rFonts w:hint="eastAsia"/>
          <w:color w:val="000000" w:themeColor="text1"/>
          <w:lang w:eastAsia="zh-CN"/>
        </w:rPr>
        <w:t>运行时多态: 通过虚函数来实现</w:t>
      </w:r>
    </w:p>
    <w:p>
      <w:pPr>
        <w:spacing w:line="220" w:lineRule="atLeast"/>
        <w:rPr>
          <w:rFonts w:hint="eastAsia"/>
          <w:color w:val="000000" w:themeColor="text1"/>
          <w:lang w:eastAsia="zh-CN"/>
        </w:rPr>
      </w:pPr>
    </w:p>
    <w:p>
      <w:pPr>
        <w:spacing w:line="220" w:lineRule="atLeast"/>
        <w:rPr>
          <w:rFonts w:hint="eastAsia"/>
          <w:color w:val="000000" w:themeColor="text1"/>
        </w:rPr>
      </w:pPr>
      <w:r>
        <w:rPr>
          <w:rFonts w:hint="eastAsia"/>
          <w:color w:val="FF0000"/>
        </w:rPr>
        <w:t xml:space="preserve">UML </w:t>
      </w:r>
      <w:r>
        <w:rPr>
          <w:rFonts w:hint="eastAsia"/>
          <w:color w:val="000000" w:themeColor="text1"/>
        </w:rPr>
        <w:t>是用来描述模型的，它用模型来描述系统的结构、或静态特征、以及行为或动态特征</w:t>
      </w:r>
    </w:p>
    <w:p>
      <w:pPr>
        <w:spacing w:line="220" w:lineRule="atLeast"/>
      </w:pPr>
      <w:r>
        <w:drawing>
          <wp:inline distT="0" distB="0" distL="114300" distR="114300">
            <wp:extent cx="5988050" cy="3930650"/>
            <wp:effectExtent l="0" t="0" r="0" b="0"/>
            <wp:docPr id="15362" name="Object 4"/>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15362" name="Object 4"/>
                    <pic:cNvPicPr>
                      <a:picLocks noGrp="1" noChangeAspect="1"/>
                    </pic:cNvPicPr>
                  </pic:nvPicPr>
                  <pic:blipFill>
                    <a:blip r:embed="rId4"/>
                    <a:stretch>
                      <a:fillRect/>
                    </a:stretch>
                  </pic:blipFill>
                  <pic:spPr>
                    <a:xfrm>
                      <a:off x="0" y="0"/>
                      <a:ext cx="5988050" cy="3930650"/>
                    </a:xfrm>
                    <a:prstGeom prst="rect">
                      <a:avLst/>
                    </a:prstGeom>
                    <a:noFill/>
                    <a:ln w="9525">
                      <a:noFill/>
                    </a:ln>
                  </pic:spPr>
                </pic:pic>
              </a:graphicData>
            </a:graphic>
          </wp:inline>
        </w:drawing>
      </w:r>
    </w:p>
    <w:p>
      <w:pPr>
        <w:spacing w:line="220" w:lineRule="atLeast"/>
        <w:rPr>
          <w:rFonts w:hint="eastAsia"/>
        </w:rPr>
      </w:pPr>
      <w:r>
        <w:rPr>
          <w:rFonts w:hint="eastAsia"/>
          <w:color w:val="00B0F0"/>
        </w:rPr>
        <w:t>关联关系</w:t>
      </w:r>
      <w:r>
        <w:rPr>
          <w:rFonts w:hint="eastAsia"/>
        </w:rPr>
        <w:t>：类与类之间的联接，它使一个类知道另一个类的属性和方法。</w:t>
      </w:r>
    </w:p>
    <w:p>
      <w:pPr>
        <w:spacing w:line="220" w:lineRule="atLeast"/>
        <w:rPr>
          <w:rFonts w:hint="eastAsia"/>
          <w:color w:val="00B0F0"/>
        </w:rPr>
      </w:pPr>
      <w:r>
        <w:rPr>
          <w:rFonts w:hint="eastAsia"/>
          <w:color w:val="00B0F0"/>
          <w:lang w:val="en-US" w:eastAsia="zh-CN"/>
        </w:rPr>
        <w:t xml:space="preserve">                </w:t>
      </w:r>
      <w:r>
        <w:rPr>
          <w:rFonts w:hint="eastAsia"/>
          <w:color w:val="00B0F0"/>
        </w:rPr>
        <w:t>用 实线＋箭头， 箭头指向被使用的类</w:t>
      </w:r>
    </w:p>
    <w:p>
      <w:pPr>
        <w:spacing w:line="220" w:lineRule="atLeast"/>
      </w:pPr>
      <w:r>
        <w:rPr>
          <w:rFonts w:hint="eastAsia"/>
        </w:rPr>
        <w:t xml:space="preserve">1 </w:t>
      </w:r>
      <w:r>
        <w:rPr>
          <w:rFonts w:hint="eastAsia"/>
          <w:color w:val="FF0000"/>
        </w:rPr>
        <w:t>聚合关系</w:t>
      </w:r>
      <w:r>
        <w:rPr>
          <w:rFonts w:hint="eastAsia"/>
        </w:rPr>
        <w:t xml:space="preserve">(Aggregation)表示一个整体与部分的关系。通常在定义一个整体类后，再去分析这个整体类的组成结构，从而找出一些成员类，该整体类和成员类之间就形成了聚合关系。 </w:t>
      </w:r>
    </w:p>
    <w:p>
      <w:pPr>
        <w:spacing w:line="220" w:lineRule="atLeast"/>
      </w:pPr>
      <w:r>
        <w:rPr>
          <w:rFonts w:hint="eastAsia"/>
        </w:rPr>
        <w:t>在聚合关系中，成员类是整体类的一部分，即成员对象是整体对象的一部分，但是成员对象可以脱离整体对象独立存在。</w:t>
      </w:r>
      <w:r>
        <w:rPr>
          <w:rFonts w:hint="eastAsia"/>
          <w:color w:val="00B0F0"/>
        </w:rPr>
        <w:t>在UML中，聚合关系用带空心菱形的直线表示。</w:t>
      </w:r>
    </w:p>
    <w:p>
      <w:pPr>
        <w:spacing w:line="220" w:lineRule="atLeast"/>
        <w:rPr>
          <w:color w:val="FF0000"/>
        </w:rPr>
      </w:pPr>
      <w:r>
        <w:rPr>
          <w:rFonts w:hint="eastAsia"/>
          <w:color w:val="FF0000"/>
        </w:rPr>
        <w:t>要区别聚合关系和组合关系。</w:t>
      </w:r>
    </w:p>
    <w:p>
      <w:pPr>
        <w:spacing w:line="220" w:lineRule="atLeast"/>
      </w:pPr>
      <w:r>
        <w:rPr>
          <w:rFonts w:hint="eastAsia"/>
        </w:rPr>
        <w:t>2</w:t>
      </w:r>
      <w:r>
        <w:rPr>
          <w:rFonts w:hint="eastAsia"/>
          <w:color w:val="FF0000"/>
        </w:rPr>
        <w:t>组合关系</w:t>
      </w:r>
      <w:r>
        <w:rPr>
          <w:rFonts w:hint="eastAsia"/>
        </w:rPr>
        <w:t>(Composition)也表示类之间整体和部分的关系，但是组合关系中部分和整体</w:t>
      </w:r>
      <w:r>
        <w:rPr>
          <w:rFonts w:hint="eastAsia"/>
          <w:color w:val="00B0F0"/>
        </w:rPr>
        <w:t>具有统一的生存期</w:t>
      </w:r>
      <w:r>
        <w:rPr>
          <w:rFonts w:hint="eastAsia"/>
        </w:rPr>
        <w:t>。一旦整体对象不存在，部分对象也将不存在，部分对象与整体对象之间具有同生共死的关系</w:t>
      </w:r>
      <w:r>
        <w:rPr>
          <w:rFonts w:hint="eastAsia"/>
          <w:color w:val="00B0F0"/>
        </w:rPr>
        <w:t>。实心菱形＋实线＋箭头</w:t>
      </w:r>
    </w:p>
    <w:p>
      <w:pPr>
        <w:spacing w:line="220" w:lineRule="atLeast"/>
      </w:pPr>
      <w:r>
        <w:rPr>
          <w:rFonts w:hint="eastAsia"/>
        </w:rPr>
        <w:t>在组合关系中，成员类是整体类的一部分，而且整体类可以控制成员类的生命周期，即成员类的存在依赖于整体类。在UML中，组合关系用带实心菱形的直线表示。</w:t>
      </w:r>
    </w:p>
    <w:p>
      <w:pPr>
        <w:spacing w:line="220" w:lineRule="atLeast"/>
      </w:pPr>
      <w:r>
        <w:rPr>
          <w:rFonts w:hint="eastAsia"/>
        </w:rPr>
        <w:t>3</w:t>
      </w:r>
      <w:r>
        <w:rPr>
          <w:rFonts w:hint="eastAsia"/>
          <w:color w:val="FF0000"/>
        </w:rPr>
        <w:t>依赖关系</w:t>
      </w:r>
      <w:r>
        <w:rPr>
          <w:rFonts w:hint="eastAsia"/>
        </w:rPr>
        <w:t>(Dependency)是一种使用关系，特定事物的改变有可能会影响到使用该事物的其他事物，在需要表示一个事物使用另一个事物时使用依赖关系。</w:t>
      </w:r>
      <w:r>
        <w:rPr>
          <w:rFonts w:hint="eastAsia"/>
          <w:color w:val="FF0000"/>
        </w:rPr>
        <w:t>大多数情况下，依赖关系体现在某个类的方法使用另一个类的对象作为参数。</w:t>
      </w:r>
      <w:r>
        <w:rPr>
          <w:rFonts w:hint="eastAsia"/>
          <w:color w:val="00B0F0"/>
        </w:rPr>
        <w:t>虚线＋箭头</w:t>
      </w:r>
      <w:r>
        <w:rPr>
          <w:rFonts w:hint="eastAsia"/>
          <w:color w:val="00B0F0"/>
          <w:lang w:eastAsia="zh-CN"/>
        </w:rPr>
        <w:t>，指向被继承方</w:t>
      </w:r>
    </w:p>
    <w:p>
      <w:pPr>
        <w:spacing w:line="220" w:lineRule="atLeast"/>
      </w:pPr>
      <w:r>
        <w:rPr>
          <w:rFonts w:hint="eastAsia"/>
        </w:rPr>
        <w:t>在UML中，依赖关系用带箭头的虚线表示，由依赖的一方指向被依赖的一方。</w:t>
      </w:r>
    </w:p>
    <w:p>
      <w:pPr>
        <w:spacing w:line="220" w:lineRule="atLeast"/>
      </w:pPr>
      <w:r>
        <w:rPr>
          <w:rFonts w:hint="eastAsia"/>
        </w:rPr>
        <w:t xml:space="preserve">4 </w:t>
      </w:r>
      <w:r>
        <w:rPr>
          <w:rFonts w:hint="eastAsia"/>
          <w:color w:val="FF0000"/>
        </w:rPr>
        <w:t>泛化关系</w:t>
      </w:r>
      <w:r>
        <w:rPr>
          <w:rFonts w:hint="eastAsia"/>
        </w:rPr>
        <w:t>(Generalization)</w:t>
      </w:r>
      <w:r>
        <w:rPr>
          <w:rFonts w:hint="eastAsia"/>
          <w:color w:val="FF0000"/>
        </w:rPr>
        <w:t>也就是继承关系</w:t>
      </w:r>
      <w:r>
        <w:rPr>
          <w:rFonts w:hint="eastAsia"/>
        </w:rPr>
        <w:t>，泛化关系用于描述父类与子类之间的关系，父类又称作基类或超类，子类又称作派生类。在</w:t>
      </w:r>
      <w:r>
        <w:rPr>
          <w:rFonts w:hint="eastAsia"/>
          <w:color w:val="00B0F0"/>
        </w:rPr>
        <w:t>UML中，泛化关系用带空心三角形的直线来表示</w:t>
      </w:r>
      <w:r>
        <w:rPr>
          <w:rFonts w:hint="eastAsia"/>
          <w:color w:val="00B0F0"/>
          <w:lang w:eastAsia="zh-CN"/>
        </w:rPr>
        <w:t>，或空心箭头＋虚线，如果父类是接口</w:t>
      </w:r>
      <w:r>
        <w:rPr>
          <w:rFonts w:hint="eastAsia"/>
        </w:rPr>
        <w:t>。</w:t>
      </w:r>
    </w:p>
    <w:p>
      <w:pPr>
        <w:adjustRightInd/>
        <w:snapToGrid/>
        <w:spacing w:line="220" w:lineRule="atLeast"/>
      </w:pPr>
      <w:r>
        <w:br w:type="page"/>
      </w:r>
    </w:p>
    <w:p>
      <w:pPr>
        <w:spacing w:line="220" w:lineRule="atLeast"/>
      </w:pPr>
    </w:p>
    <w:p>
      <w:pPr>
        <w:spacing w:line="220" w:lineRule="atLeast"/>
      </w:pPr>
      <w:r>
        <w:rPr>
          <w:rFonts w:hint="eastAsia"/>
        </w:rPr>
        <w:t>设计模式六大基本原则</w:t>
      </w:r>
    </w:p>
    <w:tbl>
      <w:tblPr>
        <w:tblStyle w:val="5"/>
        <w:tblW w:w="9840" w:type="dxa"/>
        <w:tblInd w:w="0" w:type="dxa"/>
        <w:tblLayout w:type="fixed"/>
        <w:tblCellMar>
          <w:top w:w="0" w:type="dxa"/>
          <w:left w:w="0" w:type="dxa"/>
          <w:bottom w:w="0" w:type="dxa"/>
          <w:right w:w="0" w:type="dxa"/>
        </w:tblCellMar>
      </w:tblPr>
      <w:tblGrid>
        <w:gridCol w:w="3160"/>
        <w:gridCol w:w="5240"/>
        <w:gridCol w:w="1440"/>
      </w:tblGrid>
      <w:tr>
        <w:tblPrEx>
          <w:tblLayout w:type="fixed"/>
          <w:tblCellMar>
            <w:top w:w="0" w:type="dxa"/>
            <w:left w:w="0" w:type="dxa"/>
            <w:bottom w:w="0" w:type="dxa"/>
            <w:right w:w="0" w:type="dxa"/>
          </w:tblCellMar>
        </w:tblPrEx>
        <w:trPr>
          <w:trHeight w:val="373" w:hRule="atLeast"/>
        </w:trPr>
        <w:tc>
          <w:tcPr>
            <w:tcW w:w="3160" w:type="dxa"/>
            <w:tcBorders>
              <w:top w:val="single" w:color="000000" w:sz="8" w:space="0"/>
              <w:left w:val="single" w:color="000000" w:sz="8" w:space="0"/>
              <w:bottom w:val="single" w:color="000000" w:sz="8" w:space="0"/>
              <w:right w:val="single" w:color="000000" w:sz="8" w:space="0"/>
            </w:tcBorders>
            <w:shd w:val="clear" w:color="auto" w:fill="F3F3F3"/>
            <w:tcMar>
              <w:top w:w="72" w:type="dxa"/>
              <w:left w:w="144" w:type="dxa"/>
              <w:bottom w:w="72" w:type="dxa"/>
              <w:right w:w="144" w:type="dxa"/>
            </w:tcMar>
          </w:tcPr>
          <w:p>
            <w:pPr>
              <w:spacing w:line="220" w:lineRule="atLeast"/>
            </w:pPr>
            <w:r>
              <w:rPr>
                <w:rFonts w:hint="eastAsia"/>
                <w:b/>
                <w:bCs/>
              </w:rPr>
              <w:t>设计原则名称</w:t>
            </w:r>
            <w:r>
              <w:t xml:space="preserve"> </w:t>
            </w:r>
          </w:p>
        </w:tc>
        <w:tc>
          <w:tcPr>
            <w:tcW w:w="5240" w:type="dxa"/>
            <w:tcBorders>
              <w:top w:val="single" w:color="000000" w:sz="8" w:space="0"/>
              <w:left w:val="single" w:color="000000" w:sz="8" w:space="0"/>
              <w:bottom w:val="single" w:color="000000" w:sz="8" w:space="0"/>
              <w:right w:val="single" w:color="000000" w:sz="8" w:space="0"/>
            </w:tcBorders>
            <w:shd w:val="clear" w:color="auto" w:fill="F3F3F3"/>
            <w:tcMar>
              <w:top w:w="72" w:type="dxa"/>
              <w:left w:w="144" w:type="dxa"/>
              <w:bottom w:w="72" w:type="dxa"/>
              <w:right w:w="144" w:type="dxa"/>
            </w:tcMar>
          </w:tcPr>
          <w:p>
            <w:pPr>
              <w:spacing w:line="220" w:lineRule="atLeast"/>
            </w:pPr>
            <w:r>
              <w:rPr>
                <w:rFonts w:hint="eastAsia"/>
                <w:b/>
                <w:bCs/>
              </w:rPr>
              <w:t>设计原则简介</w:t>
            </w:r>
            <w:r>
              <w:t xml:space="preserve"> </w:t>
            </w:r>
          </w:p>
        </w:tc>
        <w:tc>
          <w:tcPr>
            <w:tcW w:w="1440" w:type="dxa"/>
            <w:tcBorders>
              <w:top w:val="single" w:color="000000" w:sz="8" w:space="0"/>
              <w:left w:val="single" w:color="000000" w:sz="8" w:space="0"/>
              <w:bottom w:val="single" w:color="000000" w:sz="8" w:space="0"/>
              <w:right w:val="single" w:color="000000" w:sz="8" w:space="0"/>
            </w:tcBorders>
            <w:shd w:val="clear" w:color="auto" w:fill="F3F3F3"/>
            <w:tcMar>
              <w:top w:w="72" w:type="dxa"/>
              <w:left w:w="144" w:type="dxa"/>
              <w:bottom w:w="72" w:type="dxa"/>
              <w:right w:w="144" w:type="dxa"/>
            </w:tcMar>
          </w:tcPr>
          <w:p>
            <w:pPr>
              <w:spacing w:line="220" w:lineRule="atLeast"/>
            </w:pPr>
            <w:r>
              <w:rPr>
                <w:rFonts w:hint="eastAsia"/>
                <w:b/>
                <w:bCs/>
              </w:rPr>
              <w:t>重要性</w:t>
            </w:r>
            <w:r>
              <w:t xml:space="preserve"> </w:t>
            </w:r>
          </w:p>
        </w:tc>
      </w:tr>
      <w:tr>
        <w:tblPrEx>
          <w:tblLayout w:type="fixed"/>
          <w:tblCellMar>
            <w:top w:w="0" w:type="dxa"/>
            <w:left w:w="0" w:type="dxa"/>
            <w:bottom w:w="0" w:type="dxa"/>
            <w:right w:w="0" w:type="dxa"/>
          </w:tblCellMar>
        </w:tblPrEx>
        <w:trPr>
          <w:trHeight w:val="870" w:hRule="atLeast"/>
        </w:trPr>
        <w:tc>
          <w:tcPr>
            <w:tcW w:w="316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rPr>
                <w:sz w:val="21"/>
                <w:szCs w:val="21"/>
              </w:rPr>
            </w:pPr>
            <w:r>
              <w:rPr>
                <w:rFonts w:hint="eastAsia"/>
                <w:sz w:val="21"/>
                <w:szCs w:val="21"/>
              </w:rPr>
              <w:t>单一职责原则</w:t>
            </w:r>
          </w:p>
          <w:p>
            <w:pPr>
              <w:spacing w:line="220" w:lineRule="atLeast"/>
              <w:rPr>
                <w:sz w:val="21"/>
                <w:szCs w:val="21"/>
              </w:rPr>
            </w:pPr>
            <w:r>
              <w:rPr>
                <w:sz w:val="21"/>
                <w:szCs w:val="21"/>
              </w:rPr>
              <w:t xml:space="preserve">(Single Responsibility Principle, SRP) </w:t>
            </w:r>
          </w:p>
        </w:tc>
        <w:tc>
          <w:tcPr>
            <w:tcW w:w="524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rPr>
                <w:sz w:val="21"/>
                <w:szCs w:val="21"/>
              </w:rPr>
            </w:pPr>
            <w:r>
              <w:rPr>
                <w:rFonts w:hint="eastAsia"/>
                <w:sz w:val="21"/>
                <w:szCs w:val="21"/>
              </w:rPr>
              <w:t>类的职责要单一，不能将太多的职责放在一个类中</w:t>
            </w:r>
            <w:r>
              <w:rPr>
                <w:sz w:val="21"/>
                <w:szCs w:val="21"/>
              </w:rPr>
              <w:t xml:space="preserve"> </w:t>
            </w:r>
          </w:p>
        </w:tc>
        <w:tc>
          <w:tcPr>
            <w:tcW w:w="144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pPr>
            <w:r>
              <w:rPr>
                <w:rFonts w:hint="eastAsia"/>
              </w:rPr>
              <w:t>★★★★☆</w:t>
            </w:r>
            <w:r>
              <w:t xml:space="preserve"> </w:t>
            </w:r>
          </w:p>
        </w:tc>
      </w:tr>
      <w:tr>
        <w:tblPrEx>
          <w:tblLayout w:type="fixed"/>
          <w:tblCellMar>
            <w:top w:w="0" w:type="dxa"/>
            <w:left w:w="0" w:type="dxa"/>
            <w:bottom w:w="0" w:type="dxa"/>
            <w:right w:w="0" w:type="dxa"/>
          </w:tblCellMar>
        </w:tblPrEx>
        <w:trPr>
          <w:trHeight w:val="870" w:hRule="atLeast"/>
        </w:trPr>
        <w:tc>
          <w:tcPr>
            <w:tcW w:w="316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rPr>
                <w:sz w:val="21"/>
                <w:szCs w:val="21"/>
              </w:rPr>
            </w:pPr>
            <w:r>
              <w:rPr>
                <w:rFonts w:hint="eastAsia"/>
                <w:sz w:val="21"/>
                <w:szCs w:val="21"/>
              </w:rPr>
              <w:t>开闭原则</w:t>
            </w:r>
          </w:p>
          <w:p>
            <w:pPr>
              <w:spacing w:line="220" w:lineRule="atLeast"/>
              <w:rPr>
                <w:sz w:val="21"/>
                <w:szCs w:val="21"/>
              </w:rPr>
            </w:pPr>
            <w:r>
              <w:rPr>
                <w:sz w:val="21"/>
                <w:szCs w:val="21"/>
              </w:rPr>
              <w:t xml:space="preserve">(Open-Closed Principle, OCP) </w:t>
            </w:r>
          </w:p>
        </w:tc>
        <w:tc>
          <w:tcPr>
            <w:tcW w:w="524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rPr>
                <w:sz w:val="21"/>
                <w:szCs w:val="21"/>
              </w:rPr>
            </w:pPr>
            <w:r>
              <w:rPr>
                <w:rFonts w:hint="eastAsia"/>
                <w:sz w:val="21"/>
                <w:szCs w:val="21"/>
              </w:rPr>
              <w:t>软件实体对扩展是开放的，但对修改是关闭的，即在不修改一</w:t>
            </w:r>
            <w:r>
              <w:rPr>
                <w:sz w:val="21"/>
                <w:szCs w:val="21"/>
              </w:rPr>
              <w:t xml:space="preserve"> </w:t>
            </w:r>
          </w:p>
          <w:p>
            <w:pPr>
              <w:spacing w:line="220" w:lineRule="atLeast"/>
              <w:rPr>
                <w:sz w:val="21"/>
                <w:szCs w:val="21"/>
              </w:rPr>
            </w:pPr>
            <w:r>
              <w:rPr>
                <w:rFonts w:hint="eastAsia"/>
                <w:sz w:val="21"/>
                <w:szCs w:val="21"/>
              </w:rPr>
              <w:t>个软件实体的基础上去扩展其功能</w:t>
            </w:r>
            <w:r>
              <w:rPr>
                <w:sz w:val="21"/>
                <w:szCs w:val="21"/>
              </w:rPr>
              <w:t xml:space="preserve"> </w:t>
            </w:r>
          </w:p>
        </w:tc>
        <w:tc>
          <w:tcPr>
            <w:tcW w:w="144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pPr>
            <w:r>
              <w:rPr>
                <w:rFonts w:hint="eastAsia"/>
              </w:rPr>
              <w:t>★★★★★</w:t>
            </w:r>
            <w:r>
              <w:t xml:space="preserve"> </w:t>
            </w:r>
          </w:p>
        </w:tc>
      </w:tr>
      <w:tr>
        <w:tblPrEx>
          <w:tblLayout w:type="fixed"/>
          <w:tblCellMar>
            <w:top w:w="0" w:type="dxa"/>
            <w:left w:w="0" w:type="dxa"/>
            <w:bottom w:w="0" w:type="dxa"/>
            <w:right w:w="0" w:type="dxa"/>
          </w:tblCellMar>
        </w:tblPrEx>
        <w:trPr>
          <w:trHeight w:val="870" w:hRule="atLeast"/>
        </w:trPr>
        <w:tc>
          <w:tcPr>
            <w:tcW w:w="316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rPr>
                <w:sz w:val="21"/>
                <w:szCs w:val="21"/>
              </w:rPr>
            </w:pPr>
            <w:r>
              <w:rPr>
                <w:rFonts w:hint="eastAsia"/>
                <w:sz w:val="21"/>
                <w:szCs w:val="21"/>
              </w:rPr>
              <w:t>里氏代换原则</w:t>
            </w:r>
          </w:p>
          <w:p>
            <w:pPr>
              <w:spacing w:line="220" w:lineRule="atLeast"/>
              <w:rPr>
                <w:sz w:val="21"/>
                <w:szCs w:val="21"/>
              </w:rPr>
            </w:pPr>
            <w:r>
              <w:rPr>
                <w:sz w:val="21"/>
                <w:szCs w:val="21"/>
              </w:rPr>
              <w:t xml:space="preserve">(Liskov Substitution Principle, LSP) </w:t>
            </w:r>
          </w:p>
        </w:tc>
        <w:tc>
          <w:tcPr>
            <w:tcW w:w="524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rPr>
                <w:sz w:val="21"/>
                <w:szCs w:val="21"/>
              </w:rPr>
            </w:pPr>
            <w:r>
              <w:rPr>
                <w:rFonts w:hint="eastAsia"/>
                <w:sz w:val="21"/>
                <w:szCs w:val="21"/>
              </w:rPr>
              <w:t>在软件系统中，一个可以接受基类对象的地方必然可以接受一</w:t>
            </w:r>
            <w:r>
              <w:rPr>
                <w:sz w:val="21"/>
                <w:szCs w:val="21"/>
              </w:rPr>
              <w:t xml:space="preserve"> </w:t>
            </w:r>
          </w:p>
          <w:p>
            <w:pPr>
              <w:spacing w:line="220" w:lineRule="atLeast"/>
              <w:rPr>
                <w:sz w:val="21"/>
                <w:szCs w:val="21"/>
              </w:rPr>
            </w:pPr>
            <w:r>
              <w:rPr>
                <w:rFonts w:hint="eastAsia"/>
                <w:sz w:val="21"/>
                <w:szCs w:val="21"/>
              </w:rPr>
              <w:t>个子类对象</w:t>
            </w:r>
            <w:r>
              <w:rPr>
                <w:sz w:val="21"/>
                <w:szCs w:val="21"/>
              </w:rPr>
              <w:t xml:space="preserve"> </w:t>
            </w:r>
          </w:p>
        </w:tc>
        <w:tc>
          <w:tcPr>
            <w:tcW w:w="144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pPr>
            <w:r>
              <w:rPr>
                <w:rFonts w:hint="eastAsia"/>
              </w:rPr>
              <w:t>★★★★☆</w:t>
            </w:r>
            <w:r>
              <w:t xml:space="preserve"> </w:t>
            </w:r>
          </w:p>
        </w:tc>
      </w:tr>
      <w:tr>
        <w:tblPrEx>
          <w:tblLayout w:type="fixed"/>
          <w:tblCellMar>
            <w:top w:w="0" w:type="dxa"/>
            <w:left w:w="0" w:type="dxa"/>
            <w:bottom w:w="0" w:type="dxa"/>
            <w:right w:w="0" w:type="dxa"/>
          </w:tblCellMar>
        </w:tblPrEx>
        <w:trPr>
          <w:trHeight w:val="870" w:hRule="atLeast"/>
        </w:trPr>
        <w:tc>
          <w:tcPr>
            <w:tcW w:w="316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rPr>
                <w:sz w:val="21"/>
                <w:szCs w:val="21"/>
              </w:rPr>
            </w:pPr>
            <w:r>
              <w:rPr>
                <w:rFonts w:hint="eastAsia"/>
                <w:sz w:val="21"/>
                <w:szCs w:val="21"/>
              </w:rPr>
              <w:t>依赖倒转原则</w:t>
            </w:r>
          </w:p>
          <w:p>
            <w:pPr>
              <w:spacing w:line="220" w:lineRule="atLeast"/>
              <w:rPr>
                <w:sz w:val="21"/>
                <w:szCs w:val="21"/>
              </w:rPr>
            </w:pPr>
            <w:r>
              <w:rPr>
                <w:sz w:val="21"/>
                <w:szCs w:val="21"/>
              </w:rPr>
              <w:t xml:space="preserve">(Dependency Inversion Principle, DIP) </w:t>
            </w:r>
          </w:p>
        </w:tc>
        <w:tc>
          <w:tcPr>
            <w:tcW w:w="524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rPr>
                <w:sz w:val="21"/>
                <w:szCs w:val="21"/>
              </w:rPr>
            </w:pPr>
            <w:r>
              <w:rPr>
                <w:rFonts w:hint="eastAsia"/>
                <w:sz w:val="21"/>
                <w:szCs w:val="21"/>
              </w:rPr>
              <w:t>要针对抽象层编程，而不要针对具体类编程</w:t>
            </w:r>
            <w:r>
              <w:rPr>
                <w:sz w:val="21"/>
                <w:szCs w:val="21"/>
              </w:rPr>
              <w:t xml:space="preserve"> </w:t>
            </w:r>
          </w:p>
        </w:tc>
        <w:tc>
          <w:tcPr>
            <w:tcW w:w="144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pPr>
            <w:r>
              <w:rPr>
                <w:rFonts w:hint="eastAsia"/>
              </w:rPr>
              <w:t>★★★★★</w:t>
            </w:r>
            <w:r>
              <w:t xml:space="preserve"> </w:t>
            </w:r>
          </w:p>
        </w:tc>
      </w:tr>
      <w:tr>
        <w:tblPrEx>
          <w:tblLayout w:type="fixed"/>
          <w:tblCellMar>
            <w:top w:w="0" w:type="dxa"/>
            <w:left w:w="0" w:type="dxa"/>
            <w:bottom w:w="0" w:type="dxa"/>
            <w:right w:w="0" w:type="dxa"/>
          </w:tblCellMar>
        </w:tblPrEx>
        <w:trPr>
          <w:trHeight w:val="870" w:hRule="atLeast"/>
        </w:trPr>
        <w:tc>
          <w:tcPr>
            <w:tcW w:w="316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rPr>
                <w:sz w:val="21"/>
                <w:szCs w:val="21"/>
              </w:rPr>
            </w:pPr>
            <w:r>
              <w:rPr>
                <w:rFonts w:hint="eastAsia"/>
                <w:sz w:val="21"/>
                <w:szCs w:val="21"/>
              </w:rPr>
              <w:t>接口隔离原则</w:t>
            </w:r>
          </w:p>
          <w:p>
            <w:pPr>
              <w:spacing w:line="220" w:lineRule="atLeast"/>
              <w:rPr>
                <w:sz w:val="21"/>
                <w:szCs w:val="21"/>
              </w:rPr>
            </w:pPr>
            <w:r>
              <w:rPr>
                <w:sz w:val="21"/>
                <w:szCs w:val="21"/>
              </w:rPr>
              <w:t xml:space="preserve">(Interface Segregation Principle, ISP) </w:t>
            </w:r>
          </w:p>
        </w:tc>
        <w:tc>
          <w:tcPr>
            <w:tcW w:w="524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rPr>
                <w:sz w:val="21"/>
                <w:szCs w:val="21"/>
              </w:rPr>
            </w:pPr>
            <w:r>
              <w:rPr>
                <w:rFonts w:hint="eastAsia"/>
                <w:sz w:val="21"/>
                <w:szCs w:val="21"/>
              </w:rPr>
              <w:t>使用多个专门的接口来取代一个统一的接口</w:t>
            </w:r>
            <w:r>
              <w:rPr>
                <w:sz w:val="21"/>
                <w:szCs w:val="21"/>
              </w:rPr>
              <w:t xml:space="preserve"> </w:t>
            </w:r>
          </w:p>
        </w:tc>
        <w:tc>
          <w:tcPr>
            <w:tcW w:w="144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pPr>
            <w:r>
              <w:rPr>
                <w:rFonts w:hint="eastAsia"/>
              </w:rPr>
              <w:t xml:space="preserve">★★☆☆☆ </w:t>
            </w:r>
          </w:p>
        </w:tc>
      </w:tr>
      <w:tr>
        <w:tblPrEx>
          <w:tblLayout w:type="fixed"/>
          <w:tblCellMar>
            <w:top w:w="0" w:type="dxa"/>
            <w:left w:w="0" w:type="dxa"/>
            <w:bottom w:w="0" w:type="dxa"/>
            <w:right w:w="0" w:type="dxa"/>
          </w:tblCellMar>
        </w:tblPrEx>
        <w:trPr>
          <w:trHeight w:val="870" w:hRule="atLeast"/>
        </w:trPr>
        <w:tc>
          <w:tcPr>
            <w:tcW w:w="316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rPr>
                <w:sz w:val="21"/>
                <w:szCs w:val="21"/>
              </w:rPr>
            </w:pPr>
            <w:r>
              <w:rPr>
                <w:rFonts w:hint="eastAsia"/>
                <w:sz w:val="21"/>
                <w:szCs w:val="21"/>
              </w:rPr>
              <w:t>合成复用原则</w:t>
            </w:r>
          </w:p>
          <w:p>
            <w:pPr>
              <w:spacing w:line="220" w:lineRule="atLeast"/>
              <w:rPr>
                <w:sz w:val="21"/>
                <w:szCs w:val="21"/>
              </w:rPr>
            </w:pPr>
            <w:r>
              <w:rPr>
                <w:sz w:val="21"/>
                <w:szCs w:val="21"/>
              </w:rPr>
              <w:t xml:space="preserve">(Composite Reuse Principle, CRP) </w:t>
            </w:r>
          </w:p>
        </w:tc>
        <w:tc>
          <w:tcPr>
            <w:tcW w:w="524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rPr>
                <w:sz w:val="21"/>
                <w:szCs w:val="21"/>
              </w:rPr>
            </w:pPr>
            <w:r>
              <w:rPr>
                <w:rFonts w:hint="eastAsia"/>
                <w:sz w:val="21"/>
                <w:szCs w:val="21"/>
              </w:rPr>
              <w:t>在系统中应该尽量多使用组合和聚合关联关系，尽量少使用甚至不使用继承关系</w:t>
            </w:r>
            <w:r>
              <w:rPr>
                <w:sz w:val="21"/>
                <w:szCs w:val="21"/>
              </w:rPr>
              <w:t xml:space="preserve"> </w:t>
            </w:r>
          </w:p>
        </w:tc>
        <w:tc>
          <w:tcPr>
            <w:tcW w:w="144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pPr>
            <w:r>
              <w:rPr>
                <w:rFonts w:hint="eastAsia"/>
              </w:rPr>
              <w:t>★★★★☆</w:t>
            </w:r>
            <w:r>
              <w:t xml:space="preserve"> </w:t>
            </w:r>
          </w:p>
        </w:tc>
      </w:tr>
      <w:tr>
        <w:tblPrEx>
          <w:tblLayout w:type="fixed"/>
          <w:tblCellMar>
            <w:top w:w="0" w:type="dxa"/>
            <w:left w:w="0" w:type="dxa"/>
            <w:bottom w:w="0" w:type="dxa"/>
            <w:right w:w="0" w:type="dxa"/>
          </w:tblCellMar>
        </w:tblPrEx>
        <w:trPr>
          <w:trHeight w:val="18" w:hRule="atLeast"/>
        </w:trPr>
        <w:tc>
          <w:tcPr>
            <w:tcW w:w="316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rPr>
                <w:sz w:val="21"/>
                <w:szCs w:val="21"/>
              </w:rPr>
            </w:pPr>
            <w:r>
              <w:rPr>
                <w:rFonts w:hint="eastAsia"/>
                <w:sz w:val="21"/>
                <w:szCs w:val="21"/>
              </w:rPr>
              <w:t>迪米特法则</w:t>
            </w:r>
          </w:p>
          <w:p>
            <w:pPr>
              <w:spacing w:line="220" w:lineRule="atLeast"/>
              <w:rPr>
                <w:sz w:val="21"/>
                <w:szCs w:val="21"/>
              </w:rPr>
            </w:pPr>
            <w:r>
              <w:rPr>
                <w:sz w:val="21"/>
                <w:szCs w:val="21"/>
              </w:rPr>
              <w:t xml:space="preserve">(Law of Demeter, LoD) </w:t>
            </w:r>
          </w:p>
        </w:tc>
        <w:tc>
          <w:tcPr>
            <w:tcW w:w="524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rPr>
                <w:sz w:val="21"/>
                <w:szCs w:val="21"/>
              </w:rPr>
            </w:pPr>
            <w:r>
              <w:rPr>
                <w:rFonts w:hint="eastAsia"/>
                <w:sz w:val="21"/>
                <w:szCs w:val="21"/>
              </w:rPr>
              <w:t>一个软件实体对其他实体的引用越少越好，或者说如果两个类</w:t>
            </w:r>
            <w:r>
              <w:rPr>
                <w:sz w:val="21"/>
                <w:szCs w:val="21"/>
              </w:rPr>
              <w:t xml:space="preserve"> </w:t>
            </w:r>
          </w:p>
          <w:p>
            <w:pPr>
              <w:spacing w:line="220" w:lineRule="atLeast"/>
              <w:rPr>
                <w:sz w:val="21"/>
                <w:szCs w:val="21"/>
              </w:rPr>
            </w:pPr>
            <w:r>
              <w:rPr>
                <w:rFonts w:hint="eastAsia"/>
                <w:sz w:val="21"/>
                <w:szCs w:val="21"/>
              </w:rPr>
              <w:t>不必彼此直接通信，那么这两个类就不应当发生直接的相互作</w:t>
            </w:r>
            <w:r>
              <w:rPr>
                <w:sz w:val="21"/>
                <w:szCs w:val="21"/>
              </w:rPr>
              <w:t xml:space="preserve"> </w:t>
            </w:r>
          </w:p>
          <w:p>
            <w:pPr>
              <w:spacing w:line="220" w:lineRule="atLeast"/>
              <w:rPr>
                <w:sz w:val="21"/>
                <w:szCs w:val="21"/>
              </w:rPr>
            </w:pPr>
            <w:r>
              <w:rPr>
                <w:rFonts w:hint="eastAsia"/>
                <w:sz w:val="21"/>
                <w:szCs w:val="21"/>
              </w:rPr>
              <w:t>用，而是通过引入一个第三者发生间接交互</w:t>
            </w:r>
            <w:r>
              <w:rPr>
                <w:sz w:val="21"/>
                <w:szCs w:val="21"/>
              </w:rPr>
              <w:t xml:space="preserve"> </w:t>
            </w:r>
          </w:p>
        </w:tc>
        <w:tc>
          <w:tcPr>
            <w:tcW w:w="1440" w:type="dxa"/>
            <w:tcBorders>
              <w:top w:val="single" w:color="000000" w:sz="8" w:space="0"/>
              <w:left w:val="single" w:color="000000" w:sz="8" w:space="0"/>
              <w:bottom w:val="single" w:color="000000" w:sz="8" w:space="0"/>
              <w:right w:val="single" w:color="000000" w:sz="8" w:space="0"/>
            </w:tcBorders>
            <w:shd w:val="clear" w:color="auto" w:fill="auto"/>
            <w:tcMar>
              <w:top w:w="72" w:type="dxa"/>
              <w:left w:w="144" w:type="dxa"/>
              <w:bottom w:w="72" w:type="dxa"/>
              <w:right w:w="144" w:type="dxa"/>
            </w:tcMar>
          </w:tcPr>
          <w:p>
            <w:pPr>
              <w:spacing w:line="220" w:lineRule="atLeast"/>
            </w:pPr>
            <w:r>
              <w:rPr>
                <w:rFonts w:hint="eastAsia"/>
              </w:rPr>
              <w:t>★★★☆☆</w:t>
            </w:r>
            <w:r>
              <w:t xml:space="preserve"> </w:t>
            </w:r>
          </w:p>
        </w:tc>
      </w:tr>
    </w:tbl>
    <w:p>
      <w:pPr>
        <w:spacing w:line="220" w:lineRule="atLeast"/>
      </w:pPr>
    </w:p>
    <w:p>
      <w:pPr>
        <w:adjustRightInd/>
        <w:snapToGrid/>
        <w:spacing w:line="220" w:lineRule="atLeast"/>
      </w:pPr>
      <w:r>
        <w:br w:type="page"/>
      </w:r>
      <w:r>
        <w:rPr>
          <w:rFonts w:hint="eastAsia"/>
        </w:rPr>
        <w:t xml:space="preserve">  </w:t>
      </w:r>
    </w:p>
    <w:p>
      <w:pPr>
        <w:pStyle w:val="3"/>
      </w:pPr>
      <w:r>
        <w:rPr>
          <w:rFonts w:hint="eastAsia"/>
        </w:rPr>
        <w:t>创建型模式：创建时都不需要关注创建的具体细节，只需要传递参数就可以了。</w:t>
      </w:r>
    </w:p>
    <w:p>
      <w:pPr>
        <w:spacing w:line="220" w:lineRule="atLeast"/>
      </w:pPr>
      <w:r>
        <w:rPr>
          <w:rFonts w:hint="eastAsia"/>
        </w:rPr>
        <w:t>1简单工厂模式：简单工厂模式最大的缺点是当有新产品要加入到系统中时，必须修改工厂类，加入必要的处理逻辑，这</w:t>
      </w:r>
      <w:r>
        <w:rPr>
          <w:rFonts w:hint="eastAsia"/>
          <w:color w:val="00B0F0"/>
        </w:rPr>
        <w:t>违背了“开闭原则”</w:t>
      </w:r>
      <w:r>
        <w:rPr>
          <w:rFonts w:hint="eastAsia"/>
        </w:rPr>
        <w:t>。</w:t>
      </w:r>
    </w:p>
    <w:p>
      <w:pPr>
        <w:spacing w:line="220" w:lineRule="atLeast"/>
      </w:pPr>
      <w:r>
        <w:rPr>
          <w:rFonts w:hint="eastAsia"/>
        </w:rPr>
        <w:t>2工厂方法模式 ：</w:t>
      </w:r>
      <w:r>
        <w:rPr>
          <w:rFonts w:hint="default" w:ascii="Verdana" w:hAnsi="Verdana" w:eastAsia="宋体" w:cs="Verdana"/>
          <w:b/>
          <w:bCs/>
          <w:i w:val="0"/>
          <w:caps w:val="0"/>
          <w:color w:val="FF0000"/>
          <w:spacing w:val="0"/>
          <w:sz w:val="21"/>
          <w:szCs w:val="21"/>
          <w:u w:val="single"/>
          <w:shd w:val="clear" w:fill="FFFFFF"/>
        </w:rPr>
        <w:t>工厂方法模式定义了一个创建对象的接口，但由子类决定要实例化的类是哪一个，也就是说工厂方法模式让实例化推迟到子类。</w:t>
      </w:r>
      <w:r>
        <w:rPr>
          <w:rFonts w:hint="eastAsia"/>
        </w:rPr>
        <w:t>主要解决了简单工厂模式的缺点。通过</w:t>
      </w:r>
      <w:r>
        <w:rPr>
          <w:rFonts w:hint="eastAsia"/>
          <w:color w:val="00B0F0"/>
        </w:rPr>
        <w:t>子类继承父类的方式</w:t>
      </w:r>
      <w:r>
        <w:rPr>
          <w:rFonts w:hint="eastAsia"/>
        </w:rPr>
        <w:t>，生成具体的工厂类，不违反开闭原则。</w:t>
      </w:r>
    </w:p>
    <w:p>
      <w:pPr>
        <w:spacing w:line="220" w:lineRule="atLeast"/>
      </w:pPr>
      <w:r>
        <w:rPr>
          <w:rFonts w:hint="eastAsia"/>
        </w:rPr>
        <w:t>3抽象工厂模式 ：</w:t>
      </w:r>
      <w:r>
        <w:rPr>
          <w:rFonts w:ascii="Verdana" w:hAnsi="Verdana" w:eastAsia="宋体" w:cs="Verdana"/>
          <w:b w:val="0"/>
          <w:i w:val="0"/>
          <w:caps w:val="0"/>
          <w:color w:val="FF0000"/>
          <w:spacing w:val="0"/>
          <w:sz w:val="36"/>
          <w:szCs w:val="36"/>
          <w:shd w:val="clear" w:fill="FFFFFF"/>
        </w:rPr>
        <w:t> </w:t>
      </w:r>
      <w:r>
        <w:rPr>
          <w:rFonts w:hint="default" w:ascii="Verdana" w:hAnsi="Verdana" w:eastAsia="宋体" w:cs="Verdana"/>
          <w:b/>
          <w:bCs/>
          <w:i w:val="0"/>
          <w:caps w:val="0"/>
          <w:color w:val="FF0000"/>
          <w:spacing w:val="0"/>
          <w:sz w:val="21"/>
          <w:szCs w:val="21"/>
          <w:u w:val="single"/>
          <w:shd w:val="clear" w:fill="FFFFFF"/>
        </w:rPr>
        <w:t>所谓抽象工厂模式就是她提供一个接口，用于创建相关或者依赖对象的家族，而不需要明确指定具体类。</w:t>
      </w:r>
      <w:r>
        <w:rPr>
          <w:rFonts w:hint="eastAsia"/>
        </w:rPr>
        <w:t>主要是多个工厂生产要生产多个产品。比如海尔和海信都同时生产电冰箱和空调。可以实现</w:t>
      </w:r>
      <w:r>
        <w:rPr>
          <w:rFonts w:hint="eastAsia"/>
          <w:color w:val="00B0F0"/>
        </w:rPr>
        <w:t>高内聚低耦合</w:t>
      </w:r>
      <w:r>
        <w:rPr>
          <w:rFonts w:hint="eastAsia"/>
        </w:rPr>
        <w:t>的设计目的。（缺点：难以增加新的产品种类）</w:t>
      </w:r>
    </w:p>
    <w:p>
      <w:pPr>
        <w:spacing w:line="220" w:lineRule="atLeast"/>
      </w:pPr>
      <w:r>
        <w:rPr>
          <w:rFonts w:hint="eastAsia"/>
        </w:rPr>
        <w:t>4建造者模式：</w:t>
      </w:r>
      <w:r>
        <w:rPr>
          <w:rFonts w:hint="default" w:ascii="Verdana" w:hAnsi="Verdana" w:eastAsia="宋体" w:cs="Verdana"/>
          <w:b/>
          <w:bCs/>
          <w:i w:val="0"/>
          <w:caps w:val="0"/>
          <w:color w:val="FF0000"/>
          <w:spacing w:val="0"/>
          <w:sz w:val="21"/>
          <w:szCs w:val="21"/>
          <w:u w:val="single"/>
          <w:shd w:val="clear" w:fill="FFFFFF"/>
        </w:rPr>
        <w:t>它主要是将一个复杂对象的构建与表示分离，使得同样的构建过程可以创建不同的表示。</w:t>
      </w:r>
      <w:r>
        <w:rPr>
          <w:rFonts w:hint="eastAsia"/>
        </w:rPr>
        <w:t>就是把复杂的构造过程封装起来，创造对象的时候用户只需要调用就可以了。</w:t>
      </w:r>
    </w:p>
    <w:p>
      <w:pPr>
        <w:spacing w:line="220" w:lineRule="atLeast"/>
      </w:pPr>
      <w:r>
        <w:rPr>
          <w:rFonts w:hint="eastAsia"/>
        </w:rPr>
        <w:t xml:space="preserve">5 原型模式: </w:t>
      </w:r>
      <w:r>
        <w:rPr>
          <w:rFonts w:ascii="Verdana" w:hAnsi="Verdana" w:eastAsia="宋体" w:cs="Verdana"/>
          <w:b/>
          <w:bCs/>
          <w:i w:val="0"/>
          <w:caps w:val="0"/>
          <w:color w:val="FF0000"/>
          <w:spacing w:val="0"/>
          <w:sz w:val="21"/>
          <w:szCs w:val="21"/>
          <w:u w:val="single"/>
          <w:shd w:val="clear" w:fill="FFFFFF"/>
        </w:rPr>
        <w:t>原型模式就是用原型实例指定创建对象的种类，并且通过复制这些原型创建新的对象。</w:t>
      </w:r>
      <w:r>
        <w:rPr>
          <w:rFonts w:hint="eastAsia"/>
        </w:rPr>
        <w:t xml:space="preserve">当创建新的对象实例较为复杂时，使用原型模式可以简化对象的创建过程，通过一个已有实例可以提高新实例的创建效率。可以动态增加或减少产品类。 原型模式提供了简化的创建结构。 </w:t>
      </w:r>
      <w:r>
        <w:rPr>
          <w:rFonts w:hint="eastAsia"/>
          <w:color w:val="FF0000"/>
        </w:rPr>
        <w:t>可以使用深克隆的方式保存对象的状态</w:t>
      </w:r>
      <w:r>
        <w:rPr>
          <w:rFonts w:hint="eastAsia"/>
        </w:rPr>
        <w:t>。</w:t>
      </w:r>
    </w:p>
    <w:p>
      <w:pPr>
        <w:spacing w:line="220" w:lineRule="atLeast"/>
        <w:rPr>
          <w:rFonts w:ascii="Verdana" w:hAnsi="Verdana" w:eastAsia="宋体" w:cs="Verdana"/>
          <w:b/>
          <w:bCs/>
          <w:i w:val="0"/>
          <w:caps w:val="0"/>
          <w:color w:val="FF0000"/>
          <w:spacing w:val="0"/>
          <w:sz w:val="21"/>
          <w:szCs w:val="21"/>
          <w:u w:val="single"/>
          <w:shd w:val="clear" w:fill="FFFFFF"/>
        </w:rPr>
      </w:pPr>
      <w:r>
        <w:rPr>
          <w:rFonts w:hint="eastAsia"/>
        </w:rPr>
        <w:t>6</w:t>
      </w:r>
      <w:r>
        <w:rPr>
          <w:rFonts w:hint="eastAsia"/>
          <w:color w:val="FF0000"/>
        </w:rPr>
        <w:t xml:space="preserve"> 单例模式(重点)</w:t>
      </w:r>
      <w:r>
        <w:rPr>
          <w:rFonts w:hint="eastAsia"/>
          <w:color w:val="FF0000"/>
          <w:lang w:eastAsia="zh-CN"/>
        </w:rPr>
        <w:t>：</w:t>
      </w:r>
      <w:r>
        <w:rPr>
          <w:rFonts w:ascii="Verdana" w:hAnsi="Verdana" w:eastAsia="宋体" w:cs="Verdana"/>
          <w:b/>
          <w:bCs/>
          <w:i w:val="0"/>
          <w:caps w:val="0"/>
          <w:color w:val="FF0000"/>
          <w:spacing w:val="0"/>
          <w:sz w:val="21"/>
          <w:szCs w:val="21"/>
          <w:u w:val="single"/>
          <w:shd w:val="clear" w:fill="FFFFFF"/>
        </w:rPr>
        <w:t>确保某一个类只有一个实例，并且提供一个全局访问点。</w:t>
      </w:r>
    </w:p>
    <w:p>
      <w:pPr>
        <w:spacing w:line="220" w:lineRule="atLeast"/>
        <w:rPr>
          <w:rFonts w:hint="eastAsia"/>
        </w:rPr>
      </w:pPr>
      <w:r>
        <w:rPr>
          <w:rFonts w:hint="eastAsia"/>
        </w:rPr>
        <w:t>public class Singleton</w:t>
      </w:r>
    </w:p>
    <w:p>
      <w:pPr>
        <w:spacing w:line="220" w:lineRule="atLeast"/>
        <w:rPr>
          <w:rFonts w:hint="eastAsia"/>
        </w:rPr>
      </w:pPr>
      <w:r>
        <w:rPr>
          <w:rFonts w:hint="eastAsia"/>
        </w:rPr>
        <w:t>{</w:t>
      </w:r>
      <w:r>
        <w:rPr>
          <w:rFonts w:hint="eastAsia"/>
          <w:lang w:val="en-US" w:eastAsia="zh-CN"/>
        </w:rPr>
        <w:t xml:space="preserve">        </w:t>
      </w:r>
      <w:r>
        <w:rPr>
          <w:rFonts w:hint="eastAsia"/>
        </w:rPr>
        <w:t>private static Singleton instance=null;  //静态私有成员变量</w:t>
      </w:r>
    </w:p>
    <w:p>
      <w:pPr>
        <w:spacing w:line="220" w:lineRule="atLeast"/>
        <w:rPr>
          <w:rFonts w:hint="eastAsia"/>
        </w:rPr>
      </w:pPr>
      <w:r>
        <w:rPr>
          <w:rFonts w:hint="eastAsia"/>
        </w:rPr>
        <w:tab/>
      </w:r>
      <w:r>
        <w:rPr>
          <w:rFonts w:hint="eastAsia"/>
        </w:rPr>
        <w:t>private Singleton()//私有构造函数</w:t>
      </w:r>
    </w:p>
    <w:p>
      <w:pPr>
        <w:spacing w:line="220" w:lineRule="atLeast"/>
        <w:rPr>
          <w:rFonts w:hint="eastAsia"/>
        </w:rPr>
      </w:pPr>
      <w:r>
        <w:rPr>
          <w:rFonts w:hint="eastAsia"/>
        </w:rPr>
        <w:tab/>
      </w:r>
      <w:r>
        <w:rPr>
          <w:rFonts w:hint="eastAsia"/>
          <w:lang w:val="en-US" w:eastAsia="zh-CN"/>
        </w:rPr>
        <w:t>{</w:t>
      </w:r>
      <w:r>
        <w:rPr>
          <w:rFonts w:hint="eastAsia"/>
        </w:rPr>
        <w:t>}</w:t>
      </w:r>
    </w:p>
    <w:p>
      <w:pPr>
        <w:spacing w:line="220" w:lineRule="atLeast"/>
        <w:rPr>
          <w:rFonts w:hint="eastAsia"/>
        </w:rPr>
      </w:pPr>
      <w:r>
        <w:rPr>
          <w:rFonts w:hint="eastAsia"/>
        </w:rPr>
        <w:t xml:space="preserve">  </w:t>
      </w:r>
      <w:r>
        <w:rPr>
          <w:rFonts w:hint="eastAsia"/>
        </w:rPr>
        <w:tab/>
      </w:r>
      <w:r>
        <w:rPr>
          <w:rFonts w:hint="eastAsia"/>
        </w:rPr>
        <w:t>public static Singleton getInstance()  //静态公有工厂方法，返回唯一实例</w:t>
      </w:r>
    </w:p>
    <w:p>
      <w:pPr>
        <w:spacing w:line="220" w:lineRule="atLeast"/>
        <w:rPr>
          <w:rFonts w:hint="eastAsia"/>
        </w:rPr>
      </w:pPr>
      <w:r>
        <w:rPr>
          <w:rFonts w:hint="eastAsia"/>
        </w:rPr>
        <w:tab/>
      </w:r>
      <w:r>
        <w:rPr>
          <w:rFonts w:hint="eastAsia"/>
        </w:rPr>
        <w:t>{</w:t>
      </w:r>
      <w:r>
        <w:rPr>
          <w:rFonts w:hint="eastAsia"/>
          <w:lang w:val="en-US" w:eastAsia="zh-CN"/>
        </w:rPr>
        <w:t xml:space="preserve">        </w:t>
      </w:r>
      <w:r>
        <w:rPr>
          <w:rFonts w:hint="eastAsia"/>
        </w:rPr>
        <w:t>if(instance==null)</w:t>
      </w:r>
    </w:p>
    <w:p>
      <w:pPr>
        <w:spacing w:line="220" w:lineRule="atLeast"/>
        <w:rPr>
          <w:rFonts w:hint="eastAsia"/>
        </w:rPr>
      </w:pPr>
      <w:r>
        <w:rPr>
          <w:rFonts w:hint="eastAsia"/>
        </w:rPr>
        <w:tab/>
      </w:r>
      <w:r>
        <w:rPr>
          <w:rFonts w:hint="eastAsia"/>
        </w:rPr>
        <w:tab/>
      </w:r>
      <w:r>
        <w:rPr>
          <w:rFonts w:hint="eastAsia"/>
        </w:rPr>
        <w:t xml:space="preserve">    instance=new Singleton();</w:t>
      </w:r>
      <w:r>
        <w:rPr>
          <w:rFonts w:hint="eastAsia"/>
        </w:rPr>
        <w:tab/>
      </w:r>
    </w:p>
    <w:p>
      <w:pPr>
        <w:spacing w:line="220" w:lineRule="atLeast"/>
        <w:rPr>
          <w:rFonts w:hint="eastAsia"/>
        </w:rPr>
      </w:pPr>
      <w:r>
        <w:rPr>
          <w:rFonts w:hint="eastAsia"/>
        </w:rPr>
        <w:tab/>
      </w:r>
      <w:r>
        <w:rPr>
          <w:rFonts w:hint="eastAsia"/>
        </w:rPr>
        <w:tab/>
      </w:r>
      <w:r>
        <w:rPr>
          <w:rFonts w:hint="eastAsia"/>
        </w:rPr>
        <w:t>return instance;</w:t>
      </w:r>
    </w:p>
    <w:p>
      <w:pPr>
        <w:spacing w:line="220" w:lineRule="atLeast"/>
        <w:rPr>
          <w:rFonts w:hint="eastAsia"/>
        </w:rPr>
      </w:pPr>
      <w:r>
        <w:rPr>
          <w:rFonts w:hint="eastAsia"/>
        </w:rPr>
        <w:tab/>
      </w:r>
      <w:r>
        <w:rPr>
          <w:rFonts w:hint="eastAsia"/>
        </w:rPr>
        <w:t>}</w:t>
      </w:r>
    </w:p>
    <w:p>
      <w:pPr>
        <w:spacing w:line="220" w:lineRule="atLeast"/>
        <w:rPr>
          <w:rFonts w:hint="eastAsia"/>
        </w:rPr>
      </w:pPr>
      <w:r>
        <w:rPr>
          <w:rFonts w:hint="eastAsia"/>
        </w:rPr>
        <w:t>}</w:t>
      </w:r>
    </w:p>
    <w:p>
      <w:pPr>
        <w:spacing w:line="220" w:lineRule="atLeast"/>
      </w:pPr>
    </w:p>
    <w:p>
      <w:pPr>
        <w:spacing w:line="220" w:lineRule="atLeast"/>
      </w:pPr>
    </w:p>
    <w:p>
      <w:pPr>
        <w:pStyle w:val="3"/>
      </w:pPr>
      <w:r>
        <w:rPr>
          <w:rFonts w:hint="eastAsia"/>
        </w:rPr>
        <w:t>结构型模式：描述如何将类或者对象结合在一起形成更大的结构</w:t>
      </w:r>
    </w:p>
    <w:p>
      <w:pPr>
        <w:spacing w:line="220" w:lineRule="atLeast"/>
        <w:rPr>
          <w:rFonts w:hint="eastAsia"/>
        </w:rPr>
      </w:pPr>
      <w:r>
        <w:rPr>
          <w:rFonts w:hint="eastAsia"/>
        </w:rPr>
        <w:t>适配器模式(Adapter)：</w:t>
      </w:r>
      <w:r>
        <w:rPr>
          <w:rFonts w:ascii="Verdana" w:hAnsi="Verdana" w:eastAsia="宋体" w:cs="Verdana"/>
          <w:b/>
          <w:bCs/>
          <w:i w:val="0"/>
          <w:caps w:val="0"/>
          <w:color w:val="FF0000"/>
          <w:spacing w:val="0"/>
          <w:sz w:val="21"/>
          <w:szCs w:val="21"/>
          <w:u w:val="single"/>
          <w:shd w:val="clear" w:fill="FFFFFF"/>
        </w:rPr>
        <w:t>所谓适配器模式就是将一个类的接口，转换成客户期望的另一个接口。它可以让原本两个不兼容的接口能够无缝完成对接。</w:t>
      </w:r>
      <w:r>
        <w:rPr>
          <w:rFonts w:hint="eastAsia"/>
        </w:rPr>
        <w:t>当客户类调用适配器的方法时，在适配器类的内部将调用适配者类的方法，而这个过程对客户类是透明的，客户类并不直接访问适配者类。</w:t>
      </w:r>
    </w:p>
    <w:p>
      <w:pPr>
        <w:spacing w:line="220" w:lineRule="atLeast"/>
      </w:pPr>
      <w:r>
        <w:rPr>
          <w:rFonts w:hint="eastAsia"/>
        </w:rPr>
        <w:t>桥接模式(Bridge)：</w:t>
      </w:r>
      <w:r>
        <w:rPr>
          <w:rFonts w:hint="eastAsia"/>
          <w:color w:val="FF0000"/>
        </w:rPr>
        <w:t>桥接模式的主要优点是分离抽象接口及其实现部分，是比多继承方案更好的解决方法，桥接模式还提高了系统的可扩充性</w:t>
      </w:r>
      <w:r>
        <w:rPr>
          <w:rFonts w:hint="eastAsia"/>
          <w:b/>
          <w:bCs/>
          <w:sz w:val="21"/>
          <w:szCs w:val="21"/>
        </w:rPr>
        <w:t>，</w:t>
      </w:r>
      <w:r>
        <w:rPr>
          <w:rFonts w:hint="eastAsia"/>
        </w:rPr>
        <w:t>将</w:t>
      </w:r>
      <w:r>
        <w:rPr>
          <w:rFonts w:hint="eastAsia"/>
          <w:color w:val="00B0F0"/>
        </w:rPr>
        <w:t>继承关系转化成关联关系</w:t>
      </w:r>
      <w:r>
        <w:rPr>
          <w:rFonts w:hint="eastAsia"/>
        </w:rPr>
        <w:t>，封装了变化，完成了解耦，减少了系统中类的数量，也减少了代码量。其主要缺点是增加系统的理解与设计难度，且识别出系统中两个独立变化的维度并不是一件容易的事情。</w:t>
      </w:r>
    </w:p>
    <w:p>
      <w:pPr>
        <w:spacing w:line="220" w:lineRule="atLeast"/>
      </w:pPr>
      <w:r>
        <w:rPr>
          <w:rFonts w:hint="eastAsia"/>
        </w:rPr>
        <w:t>组合模式(Composite)：</w:t>
      </w:r>
    </w:p>
    <w:p>
      <w:pPr>
        <w:spacing w:line="220" w:lineRule="atLeast"/>
        <w:rPr>
          <w:rFonts w:hint="eastAsia"/>
          <w:color w:val="00B0F0"/>
        </w:rPr>
      </w:pPr>
      <w:r>
        <w:rPr>
          <w:rFonts w:hint="eastAsia"/>
          <w:color w:val="FF0000"/>
        </w:rPr>
        <w:t>优点：</w:t>
      </w:r>
      <w:r>
        <w:rPr>
          <w:rFonts w:hint="eastAsia"/>
        </w:rPr>
        <w:t>1可以清楚地定义分层次的复杂对象，表示对象的全部或部分层次，使得增加新构件也更容易。2客户端调用简单，客户端可以一致的使用组合结构或其中单个对象。3定义了包含叶子对象和容器对象的类层次结构，</w:t>
      </w:r>
      <w:r>
        <w:rPr>
          <w:rFonts w:hint="eastAsia"/>
          <w:color w:val="00B0F0"/>
        </w:rPr>
        <w:t>叶子对象可以被组合成更复杂的容器对象，而这个容器对象又可以被组合，这样不断递归下去，</w:t>
      </w:r>
      <w:r>
        <w:rPr>
          <w:rFonts w:hint="eastAsia"/>
        </w:rPr>
        <w:t>可以形成复杂的树形结构。</w:t>
      </w:r>
      <w:r>
        <w:rPr>
          <w:rFonts w:hint="eastAsia"/>
          <w:color w:val="00B0F0"/>
        </w:rPr>
        <w:t>叶子对象和组合对象实现相同的接口</w:t>
      </w:r>
    </w:p>
    <w:p>
      <w:pPr>
        <w:spacing w:line="220" w:lineRule="atLeast"/>
        <w:rPr>
          <w:color w:val="FF0000"/>
        </w:rPr>
      </w:pPr>
      <w:r>
        <w:rPr>
          <w:rFonts w:hint="eastAsia"/>
          <w:color w:val="FF0000"/>
        </w:rPr>
        <w:t>装饰模式(Decorator)：</w:t>
      </w:r>
    </w:p>
    <w:p>
      <w:pPr>
        <w:spacing w:line="220" w:lineRule="atLeast"/>
        <w:rPr>
          <w:color w:val="FF0000"/>
        </w:rPr>
      </w:pPr>
      <w:r>
        <w:rPr>
          <w:rFonts w:hint="eastAsia"/>
          <w:color w:val="FF0000"/>
        </w:rPr>
        <w:t>装饰模式包含四个角色：抽象构件定义了对象的接口，可以给这些对象动态增加职责（方法）；具体构件定义了具体的构件对象，实现了在抽象构件中声明的方法，装饰器可以给它增加额外的职责（方法）；抽象装饰类是抽象构件类的子类，用于给具体构件增加职责，但是具体职责在其子类中实现；具体装饰类是抽象装饰类的子类，负责向构件添加新的职责。</w:t>
      </w:r>
    </w:p>
    <w:p>
      <w:pPr>
        <w:spacing w:line="220" w:lineRule="atLeast"/>
      </w:pPr>
      <w:r>
        <w:rPr>
          <w:rFonts w:hint="eastAsia"/>
        </w:rPr>
        <w:t>外观模式(Facade)：</w:t>
      </w:r>
      <w:r>
        <w:rPr>
          <w:rFonts w:hint="eastAsia"/>
          <w:color w:val="FF0000"/>
        </w:rPr>
        <w:t>外观模式提供了一个统一的接口，用来访问子系统中的一群接口。</w:t>
      </w:r>
      <w:r>
        <w:rPr>
          <w:rFonts w:hint="eastAsia"/>
          <w:color w:val="00B0F0"/>
        </w:rPr>
        <w:t>违背了“开闭原则”</w:t>
      </w:r>
      <w:r>
        <w:rPr>
          <w:rFonts w:hint="eastAsia"/>
        </w:rPr>
        <w:t>外观模式是对一系例的接口进行封装，而装饰者模式，是某样东西进行内容的附加，从而得到新的东西。</w:t>
      </w:r>
    </w:p>
    <w:p>
      <w:pPr>
        <w:spacing w:line="220" w:lineRule="atLeast"/>
      </w:pPr>
      <w:r>
        <w:drawing>
          <wp:inline distT="0" distB="0" distL="0" distR="0">
            <wp:extent cx="3274695" cy="3088005"/>
            <wp:effectExtent l="0" t="0" r="1905" b="1714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noChangeArrowheads="1"/>
                    </pic:cNvPicPr>
                  </pic:nvPicPr>
                  <pic:blipFill>
                    <a:blip r:embed="rId5" cstate="print"/>
                    <a:srcRect/>
                    <a:stretch>
                      <a:fillRect/>
                    </a:stretch>
                  </pic:blipFill>
                  <pic:spPr>
                    <a:xfrm>
                      <a:off x="0" y="0"/>
                      <a:ext cx="3274695" cy="3088005"/>
                    </a:xfrm>
                    <a:prstGeom prst="rect">
                      <a:avLst/>
                    </a:prstGeom>
                    <a:noFill/>
                    <a:ln w="9525">
                      <a:noFill/>
                      <a:miter lim="800000"/>
                      <a:headEnd/>
                      <a:tailEnd/>
                    </a:ln>
                  </pic:spPr>
                </pic:pic>
              </a:graphicData>
            </a:graphic>
          </wp:inline>
        </w:drawing>
      </w:r>
    </w:p>
    <w:p>
      <w:pPr>
        <w:spacing w:line="220" w:lineRule="atLeast"/>
      </w:pPr>
      <w:r>
        <w:rPr>
          <w:rFonts w:hint="eastAsia"/>
        </w:rPr>
        <w:t>享元模式</w:t>
      </w:r>
      <w:r>
        <w:rPr>
          <w:rFonts w:ascii="Verdana" w:hAnsi="Verdana" w:eastAsia="宋体" w:cs="Verdana"/>
          <w:b/>
          <w:bCs/>
          <w:i w:val="0"/>
          <w:caps w:val="0"/>
          <w:color w:val="FF0000"/>
          <w:spacing w:val="0"/>
          <w:sz w:val="21"/>
          <w:szCs w:val="21"/>
          <w:shd w:val="clear" w:fill="FFFFFF"/>
        </w:rPr>
        <w:t>就是运行共享技术有效地支持大量细粒度对象的复用。</w:t>
      </w:r>
    </w:p>
    <w:p>
      <w:pPr>
        <w:spacing w:line="220" w:lineRule="atLeast"/>
        <w:rPr>
          <w:color w:val="000000" w:themeColor="text1"/>
        </w:rPr>
      </w:pPr>
      <w:r>
        <w:rPr>
          <w:rFonts w:hint="eastAsia"/>
          <w:color w:val="000000" w:themeColor="text1"/>
        </w:rPr>
        <w:t>代理模式(Proxy)：通过引入一个新的对象（如小图片和远程代理对象）来实现对真实对象的操作或者将新的对象作为真实对象的一个替身，这种实现机制即为代理模式，</w:t>
      </w:r>
      <w:r>
        <w:rPr>
          <w:rFonts w:hint="eastAsia"/>
          <w:color w:val="FF0000"/>
        </w:rPr>
        <w:t>通过引入代理对象来间接访问一个对象，这就是代理模式的模式动机。</w:t>
      </w:r>
    </w:p>
    <w:p>
      <w:pPr>
        <w:spacing w:line="220" w:lineRule="atLeast"/>
        <w:rPr>
          <w:color w:val="000000" w:themeColor="text1"/>
        </w:rPr>
      </w:pPr>
    </w:p>
    <w:p>
      <w:pPr>
        <w:pStyle w:val="3"/>
      </w:pPr>
      <w:r>
        <w:rPr>
          <w:rFonts w:hint="eastAsia"/>
        </w:rPr>
        <w:t>行为型模式：划分类与对象的职责，并研究系统在运行时实例对象之间的交互。</w:t>
      </w:r>
    </w:p>
    <w:p/>
    <w:p>
      <w:pPr>
        <w:spacing w:line="220" w:lineRule="atLeast"/>
        <w:rPr>
          <w:rFonts w:hint="eastAsia"/>
          <w:color w:val="000000" w:themeColor="text1"/>
        </w:rPr>
      </w:pPr>
      <w:r>
        <w:rPr>
          <w:rFonts w:hint="eastAsia"/>
          <w:b/>
          <w:bCs/>
          <w:color w:val="000000" w:themeColor="text1"/>
        </w:rPr>
        <w:t>职责链模式(Chain of Responsibility)：</w:t>
      </w:r>
      <w:r>
        <w:rPr>
          <w:rFonts w:hint="eastAsia"/>
          <w:color w:val="000000" w:themeColor="text1"/>
        </w:rPr>
        <w:t>在将对象组成一条链，发送者将请求发给链的第一个接收者，并且</w:t>
      </w:r>
      <w:r>
        <w:rPr>
          <w:rFonts w:hint="eastAsia"/>
          <w:color w:val="FF0000"/>
        </w:rPr>
        <w:t>沿着这条链传递，</w:t>
      </w:r>
      <w:r>
        <w:rPr>
          <w:rFonts w:hint="eastAsia"/>
          <w:color w:val="000000" w:themeColor="text1"/>
        </w:rPr>
        <w:t>直到有一个对象来处理它或者直到最后也没有对象处理而留在链末尾端。</w:t>
      </w:r>
    </w:p>
    <w:p>
      <w:pPr>
        <w:spacing w:line="220" w:lineRule="atLeast"/>
        <w:rPr>
          <w:color w:val="000000" w:themeColor="text1"/>
        </w:rPr>
      </w:pPr>
      <w:r>
        <w:rPr>
          <w:rFonts w:hint="eastAsia"/>
          <w:b/>
          <w:bCs/>
          <w:color w:val="000000" w:themeColor="text1"/>
        </w:rPr>
        <w:t>命令模式(Command)：</w:t>
      </w:r>
      <w:r>
        <w:rPr>
          <w:rFonts w:hint="eastAsia"/>
          <w:color w:val="FF0000"/>
        </w:rPr>
        <w:t>命令模式将请求封装成对象，以便使用不同的请求、队列或者日志来参数化其他对象。同时命令模式支持可撤销的操作。</w:t>
      </w:r>
      <w:r>
        <w:rPr>
          <w:rFonts w:hint="eastAsia"/>
          <w:color w:val="000000" w:themeColor="text1"/>
        </w:rPr>
        <w:t>命令模式可以对发送者和接收者完全解耦，发送者与接收者之间没有直接引用关系，发送请求的对象只需要知道如何发送请求，而不必知道如何完成请求。这就是命令模式的模式动机。</w:t>
      </w:r>
    </w:p>
    <w:p>
      <w:pPr>
        <w:rPr>
          <w:color w:val="000000" w:themeColor="text1"/>
        </w:rPr>
      </w:pPr>
      <w:r>
        <w:rPr>
          <w:rFonts w:hint="eastAsia"/>
          <w:b/>
          <w:bCs/>
          <w:color w:val="000000" w:themeColor="text1"/>
        </w:rPr>
        <w:t>解释器模式(Interpreter)：</w:t>
      </w:r>
      <w:r>
        <w:rPr>
          <w:rFonts w:hint="eastAsia"/>
          <w:color w:val="000000" w:themeColor="text1"/>
        </w:rPr>
        <w:t>如果在系统中某一特定类型的问题发生的频率很高，此时可以考虑将这些问题的实例表述为一个语言中的句子，因此可以</w:t>
      </w:r>
      <w:r>
        <w:rPr>
          <w:rFonts w:hint="eastAsia"/>
          <w:color w:val="FF0000"/>
        </w:rPr>
        <w:t>构建一个解释器</w:t>
      </w:r>
      <w:r>
        <w:rPr>
          <w:rFonts w:hint="eastAsia"/>
          <w:color w:val="000000" w:themeColor="text1"/>
        </w:rPr>
        <w:t>，该解释器通过解释这些句子来解决这些问题。（主要进行文法翻译，作用不大）</w:t>
      </w:r>
    </w:p>
    <w:p>
      <w:pPr>
        <w:spacing w:line="220" w:lineRule="atLeast"/>
        <w:rPr>
          <w:color w:val="000000" w:themeColor="text1"/>
        </w:rPr>
      </w:pPr>
      <w:r>
        <w:rPr>
          <w:rFonts w:hint="eastAsia"/>
          <w:b/>
          <w:bCs/>
          <w:color w:val="000000" w:themeColor="text1"/>
        </w:rPr>
        <w:t>迭代器模式(Iterator)：</w:t>
      </w:r>
      <w:r>
        <w:rPr>
          <w:rFonts w:hint="eastAsia"/>
          <w:color w:val="000000" w:themeColor="text1"/>
        </w:rPr>
        <w:t>提供一种方法来访问聚合对象，而不用暴露这个对象的内部表示。</w:t>
      </w:r>
      <w:r>
        <w:rPr>
          <w:rFonts w:hint="eastAsia"/>
          <w:color w:val="FF0000"/>
        </w:rPr>
        <w:t>缺点:由于迭代器模式将存储数据和遍历数据的职责分离，增加新的聚合类需要对应增加新的迭代器类，类的个数成对增加，这在一定程度上增加了系统的复杂性</w:t>
      </w:r>
    </w:p>
    <w:p>
      <w:pPr>
        <w:spacing w:line="220" w:lineRule="atLeast"/>
        <w:rPr>
          <w:color w:val="000000" w:themeColor="text1"/>
        </w:rPr>
      </w:pPr>
      <w:r>
        <w:rPr>
          <w:rFonts w:hint="eastAsia"/>
          <w:b/>
          <w:bCs/>
          <w:color w:val="000000" w:themeColor="text1"/>
        </w:rPr>
        <w:t>中介者模式(Mediator):</w:t>
      </w:r>
      <w:r>
        <w:rPr>
          <w:rFonts w:hint="eastAsia"/>
          <w:b/>
          <w:bCs/>
        </w:rPr>
        <w:t xml:space="preserve"> 用一个中介对象来封装一系列的对象交互，</w:t>
      </w:r>
      <w:r>
        <w:rPr>
          <w:rFonts w:hint="eastAsia"/>
          <w:color w:val="000000" w:themeColor="text1"/>
        </w:rPr>
        <w:t>为了减少对象两两之间复杂的引用关系，使之成为一个松耦合的系统，我们需要使用中介者模式</w:t>
      </w:r>
    </w:p>
    <w:p>
      <w:pPr>
        <w:spacing w:line="220" w:lineRule="atLeast"/>
        <w:rPr>
          <w:color w:val="000000" w:themeColor="text1"/>
        </w:rPr>
      </w:pPr>
      <w:r>
        <w:rPr>
          <w:rFonts w:hint="eastAsia"/>
          <w:b/>
          <w:bCs/>
          <w:color w:val="000000" w:themeColor="text1"/>
        </w:rPr>
        <w:t>备忘录模式(Memento):</w:t>
      </w:r>
      <w:r>
        <w:rPr>
          <w:rFonts w:hint="eastAsia"/>
        </w:rPr>
        <w:t xml:space="preserve"> </w:t>
      </w:r>
      <w:r>
        <w:rPr>
          <w:rFonts w:hint="eastAsia"/>
          <w:color w:val="000000" w:themeColor="text1"/>
        </w:rPr>
        <w:t>在不破坏封装的前提下，捕获一个对象的内部状态，并在该对象之外保存这个状态，这样可以在以后将对象恢复到原先保存的状态。除了原发器外，其他类是不能也不应该访问备忘录类的</w:t>
      </w:r>
    </w:p>
    <w:p>
      <w:pPr>
        <w:spacing w:line="220" w:lineRule="atLeast"/>
        <w:rPr>
          <w:color w:val="000000" w:themeColor="text1"/>
        </w:rPr>
      </w:pPr>
      <w:r>
        <w:rPr>
          <w:rFonts w:hint="eastAsia"/>
          <w:b/>
          <w:bCs/>
          <w:color w:val="000000" w:themeColor="text1"/>
        </w:rPr>
        <w:t>观察者模式(Observer):</w:t>
      </w:r>
      <w:r>
        <w:rPr>
          <w:rFonts w:hint="eastAsia"/>
          <w:b/>
          <w:bCs/>
        </w:rPr>
        <w:t xml:space="preserve"> </w:t>
      </w:r>
      <w:r>
        <w:rPr>
          <w:rFonts w:hint="eastAsia"/>
          <w:color w:val="000000" w:themeColor="text1"/>
        </w:rPr>
        <w:t>定义对象间的一种</w:t>
      </w:r>
      <w:r>
        <w:rPr>
          <w:rFonts w:hint="eastAsia"/>
          <w:color w:val="FF0000"/>
        </w:rPr>
        <w:t>一对多依赖关系</w:t>
      </w:r>
      <w:r>
        <w:rPr>
          <w:rFonts w:hint="eastAsia"/>
          <w:color w:val="000000" w:themeColor="text1"/>
        </w:rPr>
        <w:t>，使得每当一个对象状态发生改变时，其相关依赖对象皆得到通知并被自动更新。</w:t>
      </w:r>
    </w:p>
    <w:p>
      <w:pPr>
        <w:spacing w:line="220" w:lineRule="atLeast"/>
        <w:rPr>
          <w:color w:val="000000" w:themeColor="text1"/>
        </w:rPr>
      </w:pPr>
      <w:r>
        <w:rPr>
          <w:rFonts w:hint="eastAsia"/>
          <w:b/>
          <w:bCs/>
          <w:color w:val="000000" w:themeColor="text1"/>
        </w:rPr>
        <w:t>状态模式(State):</w:t>
      </w:r>
      <w:r>
        <w:rPr>
          <w:rFonts w:hint="eastAsia"/>
          <w:b/>
          <w:bCs/>
        </w:rPr>
        <w:t xml:space="preserve"> </w:t>
      </w:r>
      <w:r>
        <w:rPr>
          <w:rFonts w:hint="eastAsia"/>
          <w:color w:val="000000" w:themeColor="text1"/>
        </w:rPr>
        <w:t>一个对象的行为取决于一个或多个动态变化的属性，这样的属性叫做状态，这样的对象叫做有状态的 (stateful)对象，这样的对象状态是从事先定义好的一系列值中取出的。当一个这样的对象与外部事件产生互动时，其内部状态就会改变，从而使得系统的行为也随之发生变化。</w:t>
      </w:r>
    </w:p>
    <w:p>
      <w:pPr>
        <w:spacing w:line="220" w:lineRule="atLeast"/>
        <w:rPr>
          <w:color w:val="000000" w:themeColor="text1"/>
        </w:rPr>
      </w:pPr>
      <w:r>
        <w:rPr>
          <w:rFonts w:hint="eastAsia"/>
          <w:b/>
          <w:bCs/>
          <w:color w:val="000000" w:themeColor="text1"/>
        </w:rPr>
        <w:t>策略模式(Strategy):</w:t>
      </w:r>
      <w:r>
        <w:rPr>
          <w:rFonts w:hint="eastAsia" w:eastAsia="隶书" w:cs="+mn-cs"/>
          <w:b/>
          <w:bCs/>
          <w:color w:val="FF3300"/>
          <w:sz w:val="64"/>
          <w:szCs w:val="64"/>
        </w:rPr>
        <w:t xml:space="preserve"> </w:t>
      </w:r>
      <w:r>
        <w:rPr>
          <w:rFonts w:hint="eastAsia"/>
          <w:color w:val="000000" w:themeColor="text1"/>
        </w:rPr>
        <w:t>策略模式是对算法的封装，它把算法的责任和算法本身分割开，委派给不同的对象管理。策略模式通常</w:t>
      </w:r>
      <w:r>
        <w:rPr>
          <w:rFonts w:hint="eastAsia"/>
          <w:color w:val="FF0000"/>
        </w:rPr>
        <w:t>把一个系列的算法封装到一系列的策略类</w:t>
      </w:r>
      <w:r>
        <w:rPr>
          <w:rFonts w:hint="eastAsia"/>
          <w:color w:val="000000" w:themeColor="text1"/>
        </w:rPr>
        <w:t>里面</w:t>
      </w:r>
    </w:p>
    <w:p>
      <w:pPr>
        <w:spacing w:line="220" w:lineRule="atLeast"/>
        <w:rPr>
          <w:rFonts w:hint="eastAsia"/>
          <w:color w:val="FF0000"/>
        </w:rPr>
      </w:pPr>
      <w:r>
        <w:rPr>
          <w:rFonts w:hint="eastAsia"/>
          <w:b/>
          <w:bCs/>
          <w:color w:val="000000" w:themeColor="text1"/>
        </w:rPr>
        <w:t>模板方法模式(Template Method):</w:t>
      </w:r>
      <w:r>
        <w:rPr>
          <w:rFonts w:hint="eastAsia" w:eastAsia="隶书" w:cs="+mn-cs"/>
          <w:b/>
          <w:bCs/>
          <w:color w:val="080808"/>
          <w:sz w:val="40"/>
          <w:szCs w:val="40"/>
        </w:rPr>
        <w:t xml:space="preserve"> </w:t>
      </w:r>
      <w:r>
        <w:rPr>
          <w:rFonts w:hint="eastAsia"/>
          <w:color w:val="FF0000"/>
        </w:rPr>
        <w:t>定义了算法族，分别封装起来，让他们之前可以互相转换，此模式然该算法的变化独立于使用算法的客户。</w:t>
      </w:r>
    </w:p>
    <w:p>
      <w:pPr>
        <w:tabs>
          <w:tab w:val="center" w:pos="4153"/>
        </w:tabs>
        <w:spacing w:line="220" w:lineRule="atLeast"/>
        <w:rPr>
          <w:color w:val="000000" w:themeColor="text1"/>
        </w:rPr>
      </w:pPr>
      <w:r>
        <w:rPr>
          <w:rFonts w:hint="eastAsia"/>
          <w:b/>
          <w:bCs/>
          <w:color w:val="000000" w:themeColor="text1"/>
        </w:rPr>
        <w:t>访问者模式(Visitor)：</w:t>
      </w:r>
      <w:r>
        <w:rPr>
          <w:rFonts w:hint="eastAsia"/>
          <w:color w:val="000000" w:themeColor="text1"/>
        </w:rPr>
        <w:t>表示一个作用于某对象结构中的各元素的</w:t>
      </w:r>
      <w:r>
        <w:rPr>
          <w:rFonts w:hint="eastAsia"/>
          <w:color w:val="548DD4" w:themeColor="text2" w:themeTint="99"/>
        </w:rPr>
        <w:t>操作</w:t>
      </w:r>
      <w:r>
        <w:rPr>
          <w:rFonts w:hint="eastAsia"/>
          <w:color w:val="000000" w:themeColor="text1"/>
        </w:rPr>
        <w:t>，</w:t>
      </w:r>
      <w:r>
        <w:rPr>
          <w:rFonts w:hint="eastAsia"/>
          <w:color w:val="FF0000"/>
        </w:rPr>
        <w:t>它使我们可以在不改变各元素的类的前提下定义作用于这些元素的新操作</w:t>
      </w:r>
      <w:r>
        <w:rPr>
          <w:rFonts w:hint="eastAsia"/>
          <w:color w:val="000000" w:themeColor="text1"/>
        </w:rPr>
        <w:t>。（注意与迭代器模式的区别）</w:t>
      </w:r>
    </w:p>
    <w:sectPr>
      <w:pgSz w:w="11906" w:h="16838"/>
      <w:pgMar w:top="1440" w:right="1800" w:bottom="1440" w:left="1800" w:header="708" w:footer="708" w:gutter="0"/>
      <w:cols w:space="708"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mbria">
    <w:panose1 w:val="02040503050406030204"/>
    <w:charset w:val="00"/>
    <w:family w:val="roman"/>
    <w:pitch w:val="default"/>
    <w:sig w:usb0="E00002FF" w:usb1="400004FF" w:usb2="00000000" w:usb3="00000000" w:csb0="2000019F" w:csb1="00000000"/>
  </w:font>
  <w:font w:name="Calibri">
    <w:panose1 w:val="020F0502020204030204"/>
    <w:charset w:val="00"/>
    <w:family w:val="swiss"/>
    <w:pitch w:val="default"/>
    <w:sig w:usb0="E00002FF" w:usb1="4000ACFF" w:usb2="00000001" w:usb3="00000000" w:csb0="2000019F" w:csb1="00000000"/>
  </w:font>
  <w:font w:name="微软雅黑">
    <w:panose1 w:val="020B0503020204020204"/>
    <w:charset w:val="86"/>
    <w:family w:val="swiss"/>
    <w:pitch w:val="default"/>
    <w:sig w:usb0="80000287" w:usb1="280F3C52" w:usb2="00000016" w:usb3="00000000" w:csb0="0004001F" w:csb1="00000000"/>
  </w:font>
  <w:font w:name="Tahoma">
    <w:panose1 w:val="020B0604030504040204"/>
    <w:charset w:val="00"/>
    <w:family w:val="swiss"/>
    <w:pitch w:val="default"/>
    <w:sig w:usb0="E1002EFF" w:usb1="C000605B" w:usb2="00000029" w:usb3="00000000" w:csb0="200101FF" w:csb1="20280000"/>
  </w:font>
  <w:font w:name="隶书">
    <w:panose1 w:val="02010509060101010101"/>
    <w:charset w:val="86"/>
    <w:family w:val="roman"/>
    <w:pitch w:val="default"/>
    <w:sig w:usb0="00000001" w:usb1="080E0000" w:usb2="00000000" w:usb3="00000000" w:csb0="00040000" w:csb1="00000000"/>
  </w:font>
  <w:font w:name="+mn-cs">
    <w:altName w:val="KswHannyaotamesi"/>
    <w:panose1 w:val="00000000000000000000"/>
    <w:charset w:val="00"/>
    <w:family w:val="roman"/>
    <w:pitch w:val="default"/>
    <w:sig w:usb0="00000000" w:usb1="00000000" w:usb2="00000000" w:usb3="00000000" w:csb0="00000000" w:csb1="00000000"/>
  </w:font>
  <w:font w:name="KswHannyaotamesi">
    <w:panose1 w:val="02000609000000000000"/>
    <w:charset w:val="80"/>
    <w:family w:val="auto"/>
    <w:pitch w:val="default"/>
    <w:sig w:usb0="A00002BF" w:usb1="68C7FCFB" w:usb2="00000010" w:usb3="00000000" w:csb0="4002009F" w:csb1="DFD70000"/>
  </w:font>
  <w:font w:name="Verdana">
    <w:panose1 w:val="020B0604030504040204"/>
    <w:charset w:val="00"/>
    <w:family w:val="auto"/>
    <w:pitch w:val="default"/>
    <w:sig w:usb0="A10006FF" w:usb1="4000205B" w:usb2="00000010" w:usb3="00000000" w:csb0="2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85DCD68"/>
    <w:multiLevelType w:val="singleLevel"/>
    <w:tmpl w:val="585DCD68"/>
    <w:lvl w:ilvl="0" w:tentative="0">
      <w:start w:val="1"/>
      <w:numFmt w:val="decimal"/>
      <w:suff w:val="space"/>
      <w:lvlText w:val="%1."/>
      <w:lvlJc w:val="left"/>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0"/>
  <w:bordersDoNotSurroundFooter w:val="0"/>
  <w:documentProtection w:enforcement="0"/>
  <w:defaultTabStop w:val="720"/>
  <w:displayHorizontalDrawingGridEvery w:val="1"/>
  <w:displayVerticalDrawingGridEvery w:val="1"/>
  <w:noPunctuationKerning w:val="1"/>
  <w:characterSpacingControl w:val="doNotCompress"/>
  <w:compat>
    <w:doNotExpandShiftReturn/>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31D50"/>
    <w:rsid w:val="0000586F"/>
    <w:rsid w:val="00023DFE"/>
    <w:rsid w:val="00067463"/>
    <w:rsid w:val="00084CDE"/>
    <w:rsid w:val="000B6E53"/>
    <w:rsid w:val="000D6F0C"/>
    <w:rsid w:val="00164269"/>
    <w:rsid w:val="00190633"/>
    <w:rsid w:val="001D4942"/>
    <w:rsid w:val="00240D3E"/>
    <w:rsid w:val="00263146"/>
    <w:rsid w:val="00283C1B"/>
    <w:rsid w:val="002B66D6"/>
    <w:rsid w:val="00300C2F"/>
    <w:rsid w:val="00323B43"/>
    <w:rsid w:val="0033160A"/>
    <w:rsid w:val="00385740"/>
    <w:rsid w:val="003C667D"/>
    <w:rsid w:val="003D37D8"/>
    <w:rsid w:val="003F17E1"/>
    <w:rsid w:val="00401F9C"/>
    <w:rsid w:val="00426133"/>
    <w:rsid w:val="004358AB"/>
    <w:rsid w:val="00485DB9"/>
    <w:rsid w:val="004D1C5D"/>
    <w:rsid w:val="004D5748"/>
    <w:rsid w:val="0056560F"/>
    <w:rsid w:val="005D05A9"/>
    <w:rsid w:val="006B790D"/>
    <w:rsid w:val="007D2141"/>
    <w:rsid w:val="00824222"/>
    <w:rsid w:val="008647C2"/>
    <w:rsid w:val="008B7726"/>
    <w:rsid w:val="008C421E"/>
    <w:rsid w:val="0091637F"/>
    <w:rsid w:val="0094790C"/>
    <w:rsid w:val="009772E5"/>
    <w:rsid w:val="009901FC"/>
    <w:rsid w:val="009B139A"/>
    <w:rsid w:val="009C1258"/>
    <w:rsid w:val="00A3187C"/>
    <w:rsid w:val="00AB3C96"/>
    <w:rsid w:val="00AE704C"/>
    <w:rsid w:val="00B4051E"/>
    <w:rsid w:val="00B668F0"/>
    <w:rsid w:val="00BD6F0D"/>
    <w:rsid w:val="00C17B5D"/>
    <w:rsid w:val="00C6586C"/>
    <w:rsid w:val="00CC3CB8"/>
    <w:rsid w:val="00CD1ACD"/>
    <w:rsid w:val="00CD304A"/>
    <w:rsid w:val="00D056B2"/>
    <w:rsid w:val="00D200ED"/>
    <w:rsid w:val="00D31D50"/>
    <w:rsid w:val="00D3595C"/>
    <w:rsid w:val="00D755B6"/>
    <w:rsid w:val="00D94128"/>
    <w:rsid w:val="00E32A86"/>
    <w:rsid w:val="00E37132"/>
    <w:rsid w:val="00EB6543"/>
    <w:rsid w:val="00F13569"/>
    <w:rsid w:val="00F63E5F"/>
    <w:rsid w:val="00F958A6"/>
    <w:rsid w:val="00FD4C1B"/>
    <w:rsid w:val="28174A67"/>
    <w:rsid w:val="71040BD0"/>
    <w:rsid w:val="7BDA3A29"/>
  </w:rsids>
  <m:mathPr>
    <m:lMargin m:val="0"/>
    <m:mathFont m:val="Cambria Math"/>
    <m:rMargin m:val="0"/>
    <m:wrapIndent m:val="1440"/>
    <m:brkBin m:val="before"/>
    <m:brkBinSub m:val="--"/>
    <m:defJc m:val="centerGroup"/>
    <m:intLim m:val="subSup"/>
    <m:naryLim m:val="undOvr"/>
    <m:smallFrac m:val="off"/>
    <m:dispDef/>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name="header"/>
    <w:lsdException w:uiPriority="99"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semiHidden="0"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semiHidden="0"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semiHidden="0" w:name="Balloon Text"/>
    <w:lsdException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adjustRightInd w:val="0"/>
      <w:snapToGrid w:val="0"/>
      <w:spacing w:after="200" w:line="240" w:lineRule="auto"/>
    </w:pPr>
    <w:rPr>
      <w:rFonts w:ascii="Tahoma" w:hAnsi="Tahoma" w:eastAsia="微软雅黑" w:cstheme="minorBidi"/>
      <w:sz w:val="22"/>
      <w:szCs w:val="22"/>
      <w:lang w:val="en-US" w:eastAsia="zh-CN" w:bidi="ar-SA"/>
    </w:rPr>
  </w:style>
  <w:style w:type="character" w:default="1" w:styleId="4">
    <w:name w:val="Default Paragraph Font"/>
    <w:unhideWhenUsed/>
    <w:uiPriority w:val="1"/>
  </w:style>
  <w:style w:type="table" w:default="1" w:styleId="5">
    <w:name w:val="Normal Table"/>
    <w:unhideWhenUsed/>
    <w:qFormat/>
    <w:uiPriority w:val="99"/>
    <w:tblPr>
      <w:tblLayout w:type="fixed"/>
      <w:tblCellMar>
        <w:top w:w="0" w:type="dxa"/>
        <w:left w:w="108" w:type="dxa"/>
        <w:bottom w:w="0" w:type="dxa"/>
        <w:right w:w="108" w:type="dxa"/>
      </w:tblCellMar>
    </w:tblPr>
  </w:style>
  <w:style w:type="paragraph" w:styleId="2">
    <w:name w:val="Balloon Text"/>
    <w:basedOn w:val="1"/>
    <w:link w:val="7"/>
    <w:unhideWhenUsed/>
    <w:uiPriority w:val="99"/>
    <w:pPr>
      <w:spacing w:after="0"/>
    </w:pPr>
    <w:rPr>
      <w:sz w:val="18"/>
      <w:szCs w:val="18"/>
    </w:rPr>
  </w:style>
  <w:style w:type="paragraph" w:styleId="3">
    <w:name w:val="Title"/>
    <w:basedOn w:val="1"/>
    <w:next w:val="1"/>
    <w:link w:val="6"/>
    <w:qFormat/>
    <w:uiPriority w:val="10"/>
    <w:pPr>
      <w:spacing w:before="240" w:after="60"/>
      <w:jc w:val="center"/>
      <w:outlineLvl w:val="0"/>
    </w:pPr>
    <w:rPr>
      <w:rFonts w:eastAsia="宋体" w:asciiTheme="majorHAnsi" w:hAnsiTheme="majorHAnsi" w:cstheme="majorBidi"/>
      <w:b/>
      <w:bCs/>
      <w:sz w:val="32"/>
      <w:szCs w:val="32"/>
    </w:rPr>
  </w:style>
  <w:style w:type="character" w:customStyle="1" w:styleId="6">
    <w:name w:val="标题 Char"/>
    <w:basedOn w:val="4"/>
    <w:link w:val="3"/>
    <w:qFormat/>
    <w:uiPriority w:val="10"/>
    <w:rPr>
      <w:rFonts w:eastAsia="宋体" w:asciiTheme="majorHAnsi" w:hAnsiTheme="majorHAnsi" w:cstheme="majorBidi"/>
      <w:b/>
      <w:bCs/>
      <w:sz w:val="32"/>
      <w:szCs w:val="32"/>
    </w:rPr>
  </w:style>
  <w:style w:type="character" w:customStyle="1" w:styleId="7">
    <w:name w:val="批注框文本 Char"/>
    <w:basedOn w:val="4"/>
    <w:link w:val="2"/>
    <w:semiHidden/>
    <w:qFormat/>
    <w:uiPriority w:val="99"/>
    <w:rPr>
      <w:rFonts w:ascii="Tahoma" w:hAnsi="Tahoma"/>
      <w:sz w:val="18"/>
      <w:szCs w:val="18"/>
    </w:rPr>
  </w:style>
</w:style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7" Type="http://schemas.openxmlformats.org/officeDocument/2006/relationships/numbering" Target="numbering.xml"/><Relationship Id="rId6" Type="http://schemas.openxmlformats.org/officeDocument/2006/relationships/customXml" Target="../customXml/item1.xml"/><Relationship Id="rId5" Type="http://schemas.openxmlformats.org/officeDocument/2006/relationships/image" Target="media/image2.emf"/><Relationship Id="rId4" Type="http://schemas.openxmlformats.org/officeDocument/2006/relationships/image" Target="media/image1.emf"/><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6</Pages>
  <Words>571</Words>
  <Characters>3257</Characters>
  <Lines>27</Lines>
  <Paragraphs>7</Paragraphs>
  <ScaleCrop>false</ScaleCrop>
  <LinksUpToDate>false</LinksUpToDate>
  <CharactersWithSpaces>3821</CharactersWithSpaces>
  <Application>WPS Office_10.1.0.6065_F1E327BC-269C-435d-A152-05C5408002CA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2008-09-11T17:20:00Z</dcterms:created>
  <dc:creator>lan</dc:creator>
  <cp:lastModifiedBy>lan</cp:lastModifiedBy>
  <dcterms:modified xsi:type="dcterms:W3CDTF">2016-12-24T12:42:48Z</dcterms:modified>
  <cp:revision>48</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2052-10.1.0.6065</vt:lpwstr>
  </property>
</Properties>
</file>