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this document we can collaborate to create an outline for the class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Description of the project: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color w:val="6aa84f"/>
          <w:rtl w:val="0"/>
        </w:rPr>
        <w:t xml:space="preserve">Project 7: Synchronization of coupled oscillators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Coupled nonlinear oscillators can often exhibit synchronization, which results in many very interesting phenomena and has biological and industrial applications. This lecture should discuss: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idea behind the theory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Kuramoto model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 some numerical examples of synchronization.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Reference: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review by Strogatz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Nunito" w:cs="Nunito" w:eastAsia="Nunito" w:hAnsi="Nunito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u w:val="single"/>
          <w:rtl w:val="0"/>
        </w:rPr>
        <w:t xml:space="preserve">Outline for the class:</w:t>
      </w:r>
    </w:p>
    <w:p w:rsidR="00000000" w:rsidDel="00000000" w:rsidP="00000000" w:rsidRDefault="00000000" w:rsidRPr="00000000" w14:paraId="0000000D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(the estimated times are to give a rough idea and edit them as we make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Introduction: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(5 min)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Briefly show examples of oscillators we learned in lectures (i.e lecture #1, lecture #12, lecture #20)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Define coupled oscillators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Examples in nature and engineering</w:t>
      </w:r>
    </w:p>
    <w:p w:rsidR="00000000" w:rsidDel="00000000" w:rsidP="00000000" w:rsidRDefault="00000000" w:rsidRPr="00000000" w14:paraId="00000012">
      <w:pPr>
        <w:pageBreakBefore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The Kuramoto model: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(9 min)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Background (Winfree model).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Kuramoto model governing equations.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Order parameter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Numerical simulations</w:t>
      </w:r>
    </w:p>
    <w:p w:rsidR="00000000" w:rsidDel="00000000" w:rsidP="00000000" w:rsidRDefault="00000000" w:rsidRPr="00000000" w14:paraId="00000018">
      <w:pPr>
        <w:pageBreakBefore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Unanswered Questions and Assumptions in the Kuramoto Model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(5 min)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Stability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of steady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commentRangeStart w:id="0"/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Continuous Spectrum&gt;&gt;&gt;Landau Damping&gt;&gt;&gt;Crawford Becomes Interested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(5 min)</w:t>
      </w:r>
    </w:p>
    <w:p w:rsidR="00000000" w:rsidDel="00000000" w:rsidP="00000000" w:rsidRDefault="00000000" w:rsidRPr="00000000" w14:paraId="0000001D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Crawford Contributions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(3 min)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Local stability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of Kuramoto analysis in a systematic way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Summary/ Conclusions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(3 min)</w:t>
      </w:r>
    </w:p>
    <w:p w:rsidR="00000000" w:rsidDel="00000000" w:rsidP="00000000" w:rsidRDefault="00000000" w:rsidRPr="00000000" w14:paraId="00000021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m:oMath>
        <m:sSup>
          <m:sSup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p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y</m:t>
            </m:r>
          </m:e>
          <m:sup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''</m:t>
            </m:r>
          </m:sup>
        </m:sSup>
        <m:r>
          <w:rPr>
            <w:rFonts w:ascii="Nunito" w:cs="Nunito" w:eastAsia="Nunito" w:hAnsi="Nunito"/>
            <w:b w:val="1"/>
            <w:sz w:val="24"/>
            <w:szCs w:val="24"/>
          </w:rPr>
          <m:t xml:space="preserve">=-</m:t>
        </m:r>
        <m:sSup>
          <m:sSup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p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k</m:t>
            </m:r>
          </m:e>
          <m:sup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2</m:t>
            </m:r>
          </m:sup>
        </m:sSup>
        <m:r>
          <w:rPr>
            <w:rFonts w:ascii="Nunito" w:cs="Nunito" w:eastAsia="Nunito" w:hAnsi="Nunito"/>
            <w:b w:val="1"/>
            <w:sz w:val="24"/>
            <w:szCs w:val="24"/>
          </w:rPr>
          <m:t xml:space="preserve">y</m:t>
        </m:r>
      </m:oMath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                         </w:t>
      </w:r>
      <m:oMath>
        <m:sSup>
          <m:sSup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p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y</m:t>
            </m:r>
          </m:e>
          <m:sup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''</m:t>
            </m:r>
          </m:sup>
        </m:sSup>
        <m:r>
          <w:rPr>
            <w:rFonts w:ascii="Nunito" w:cs="Nunito" w:eastAsia="Nunito" w:hAnsi="Nunito"/>
            <w:b w:val="1"/>
            <w:sz w:val="24"/>
            <w:szCs w:val="24"/>
          </w:rPr>
          <m:t xml:space="preserve">=-</m:t>
        </m:r>
        <m:sSup>
          <m:sSup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p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k</m:t>
            </m:r>
          </m:e>
          <m:sup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2</m:t>
            </m:r>
          </m:sup>
        </m:sSup>
        <m:r>
          <w:rPr>
            <w:rFonts w:ascii="Nunito" w:cs="Nunito" w:eastAsia="Nunito" w:hAnsi="Nunito"/>
            <w:b w:val="1"/>
            <w:sz w:val="24"/>
            <w:szCs w:val="24"/>
          </w:rPr>
          <m:t xml:space="preserve">y+sin(</m:t>
        </m:r>
        <m:r>
          <w:rPr>
            <w:rFonts w:ascii="Nunito" w:cs="Nunito" w:eastAsia="Nunito" w:hAnsi="Nunito"/>
            <w:b w:val="1"/>
            <w:sz w:val="24"/>
            <w:szCs w:val="24"/>
          </w:rPr>
          <m:t>ω</m:t>
        </m:r>
        <m:r>
          <w:rPr>
            <w:rFonts w:ascii="Nunito" w:cs="Nunito" w:eastAsia="Nunito" w:hAnsi="Nunito"/>
            <w:b w:val="1"/>
            <w:sz w:val="24"/>
            <w:szCs w:val="24"/>
          </w:rPr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Nunito" w:cs="Nunito" w:eastAsia="Nunito" w:hAnsi="Nunito"/>
          <w:sz w:val="24"/>
          <w:szCs w:val="24"/>
        </w:rPr>
      </w:pPr>
      <m:oMath>
        <m:sSub>
          <m:sSub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x</m:t>
            </m:r>
          </m:e>
          <m:sub>
            <m:r>
              <w:rPr>
                <w:rFonts w:ascii="Nunito" w:cs="Nunito" w:eastAsia="Nunito" w:hAnsi="Nunito"/>
                <w:sz w:val="24"/>
                <w:szCs w:val="24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4"/>
            <w:szCs w:val="24"/>
          </w:rPr>
          <m:t xml:space="preserve">=y  &amp;  </m:t>
        </m:r>
        <m:sSub>
          <m:sSub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x</m:t>
            </m:r>
          </m:e>
          <m:sub>
            <m:r>
              <w:rPr>
                <w:rFonts w:ascii="Nunito" w:cs="Nunito" w:eastAsia="Nunito" w:hAnsi="Nunito"/>
                <w:sz w:val="24"/>
                <w:szCs w:val="24"/>
              </w:rPr>
              <m:t xml:space="preserve">2</m:t>
            </m:r>
          </m:sub>
        </m:sSub>
        <m:r>
          <w:rPr>
            <w:rFonts w:ascii="Nunito" w:cs="Nunito" w:eastAsia="Nunito" w:hAnsi="Nunito"/>
            <w:sz w:val="24"/>
            <w:szCs w:val="24"/>
          </w:rPr>
          <m:t xml:space="preserve">=</m:t>
        </m:r>
        <m:sSup>
          <m:sSup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p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y</m:t>
            </m:r>
          </m:e>
          <m:sup>
            <m:r>
              <w:rPr>
                <w:rFonts w:ascii="Nunito" w:cs="Nunito" w:eastAsia="Nunito" w:hAnsi="Nunito"/>
                <w:sz w:val="24"/>
                <w:szCs w:val="24"/>
              </w:rPr>
              <m:t xml:space="preserve">'</m:t>
            </m:r>
          </m:sup>
        </m:sSup>
      </m:oMath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ab/>
        <w:tab/>
        <w:tab/>
      </w:r>
      <m:oMath>
        <m:sSub>
          <m:sSub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x</m:t>
            </m:r>
          </m:e>
          <m:sub>
            <m:r>
              <w:rPr>
                <w:rFonts w:ascii="Nunito" w:cs="Nunito" w:eastAsia="Nunito" w:hAnsi="Nunito"/>
                <w:sz w:val="24"/>
                <w:szCs w:val="24"/>
              </w:rPr>
              <m:t xml:space="preserve">3</m:t>
            </m:r>
          </m:sub>
        </m:sSub>
        <m:r>
          <w:rPr>
            <w:rFonts w:ascii="Nunito" w:cs="Nunito" w:eastAsia="Nunito" w:hAnsi="Nunito"/>
            <w:sz w:val="24"/>
            <w:szCs w:val="24"/>
          </w:rPr>
          <m:t xml:space="preserve">=t &amp; </m:t>
        </m:r>
        <m:sSubSup>
          <m:sSubSup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bSup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x</m:t>
            </m:r>
          </m:e>
          <m:sub>
            <m:r>
              <w:rPr>
                <w:rFonts w:ascii="Nunito" w:cs="Nunito" w:eastAsia="Nunito" w:hAnsi="Nunito"/>
                <w:sz w:val="24"/>
                <w:szCs w:val="24"/>
              </w:rPr>
              <m:t xml:space="preserve">3</m:t>
            </m:r>
          </m:sub>
          <m:sup>
            <m:r>
              <w:rPr>
                <w:rFonts w:ascii="Nunito" w:cs="Nunito" w:eastAsia="Nunito" w:hAnsi="Nunito"/>
                <w:sz w:val="24"/>
                <w:szCs w:val="24"/>
              </w:rPr>
              <m:t xml:space="preserve">'</m:t>
            </m:r>
          </m:sup>
        </m:sSubSup>
        <m:r>
          <w:rPr>
            <w:rFonts w:ascii="Nunito" w:cs="Nunito" w:eastAsia="Nunito" w:hAnsi="Nunito"/>
            <w:sz w:val="24"/>
            <w:szCs w:val="24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Nunito" w:cs="Nunito" w:eastAsia="Nunito" w:hAnsi="Nunito"/>
          <w:sz w:val="24"/>
          <w:szCs w:val="24"/>
        </w:rPr>
      </w:pPr>
      <m:oMath>
        <m:r>
          <m:t>⇒</m:t>
        </m:r>
        <m:d>
          <m:dPr>
            <m:begChr m:val="{"/>
            <m:endChr m:val="}"/>
            <m:ctrlPr>
              <w:rPr>
                <w:rFonts w:ascii="Nunito" w:cs="Nunito" w:eastAsia="Nunito" w:hAnsi="Nunito"/>
                <w:sz w:val="46"/>
                <w:szCs w:val="46"/>
              </w:rPr>
            </m:ctrlPr>
          </m:dPr>
          <m:e>
            <m:r>
              <w:rPr>
                <w:rFonts w:ascii="Nunito" w:cs="Nunito" w:eastAsia="Nunito" w:hAnsi="Nunito"/>
                <w:sz w:val="46"/>
                <w:szCs w:val="46"/>
              </w:rPr>
              <m:t xml:space="preserve">      </m:t>
            </m:r>
          </m:e>
        </m:d>
      </m:oMath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ab/>
        <w:tab/>
        <w:tab/>
        <w:tab/>
      </w:r>
      <m:oMath>
        <m:sSubSup>
          <m:sSubSup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bSup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x</m:t>
            </m:r>
          </m:e>
          <m:sub>
            <m:r>
              <w:rPr>
                <w:rFonts w:ascii="Nunito" w:cs="Nunito" w:eastAsia="Nunito" w:hAnsi="Nunito"/>
                <w:sz w:val="24"/>
                <w:szCs w:val="24"/>
              </w:rPr>
              <m:t xml:space="preserve">2</m:t>
            </m:r>
          </m:sub>
          <m:sup>
            <m:r>
              <w:rPr>
                <w:rFonts w:ascii="Nunito" w:cs="Nunito" w:eastAsia="Nunito" w:hAnsi="Nunito"/>
                <w:sz w:val="24"/>
                <w:szCs w:val="24"/>
              </w:rPr>
              <m:t xml:space="preserve">'</m:t>
            </m:r>
          </m:sup>
        </m:sSubSup>
        <m:r>
          <w:rPr>
            <w:rFonts w:ascii="Nunito" w:cs="Nunito" w:eastAsia="Nunito" w:hAnsi="Nunito"/>
            <w:sz w:val="24"/>
            <w:szCs w:val="24"/>
          </w:rPr>
          <m:t xml:space="preserve">=-</m:t>
        </m:r>
        <m:sSup>
          <m:sSup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p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k</m:t>
            </m:r>
          </m:e>
          <m:sup>
            <m:r>
              <w:rPr>
                <w:rFonts w:ascii="Nunito" w:cs="Nunito" w:eastAsia="Nunito" w:hAnsi="Nunito"/>
                <w:sz w:val="24"/>
                <w:szCs w:val="24"/>
              </w:rPr>
              <m:t xml:space="preserve">2</m:t>
            </m:r>
          </m:sup>
        </m:sSup>
        <m:sSub>
          <m:sSub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x</m:t>
            </m:r>
          </m:e>
          <m:sub>
            <m:r>
              <w:rPr>
                <w:rFonts w:ascii="Nunito" w:cs="Nunito" w:eastAsia="Nunito" w:hAnsi="Nunito"/>
                <w:sz w:val="24"/>
                <w:szCs w:val="24"/>
              </w:rPr>
              <m:t xml:space="preserve">1</m:t>
            </m:r>
          </m:sub>
        </m:sSub>
        <m:r>
          <w:rPr>
            <w:rFonts w:ascii="Nunito" w:cs="Nunito" w:eastAsia="Nunito" w:hAnsi="Nunito"/>
            <w:sz w:val="24"/>
            <w:szCs w:val="24"/>
          </w:rPr>
          <m:t xml:space="preserve">+sin(</m:t>
        </m:r>
        <m:r>
          <w:rPr>
            <w:rFonts w:ascii="Nunito" w:cs="Nunito" w:eastAsia="Nunito" w:hAnsi="Nunito"/>
            <w:sz w:val="24"/>
            <w:szCs w:val="24"/>
          </w:rPr>
          <m:t>ω</m:t>
        </m:r>
        <m:sSub>
          <m:sSub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x</m:t>
            </m:r>
          </m:e>
          <m:sub>
            <m:r>
              <w:rPr>
                <w:rFonts w:ascii="Nunito" w:cs="Nunito" w:eastAsia="Nunito" w:hAnsi="Nunito"/>
                <w:sz w:val="24"/>
                <w:szCs w:val="24"/>
              </w:rPr>
              <m:t xml:space="preserve">3</m:t>
            </m:r>
          </m:sub>
        </m:sSub>
        <m:r>
          <w:rPr>
            <w:rFonts w:ascii="Nunito" w:cs="Nunito" w:eastAsia="Nunito" w:hAnsi="Nunito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Nunito" w:cs="Nunito" w:eastAsia="Nunito" w:hAnsi="Nunito"/>
          <w:sz w:val="24"/>
          <w:szCs w:val="24"/>
        </w:rPr>
      </w:pPr>
      <m:oMath>
        <m:sSubSup>
          <m:sSubSup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bSup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 x</m:t>
            </m:r>
          </m:e>
          <m:sub>
            <m:r>
              <w:rPr>
                <w:rFonts w:ascii="Nunito" w:cs="Nunito" w:eastAsia="Nunito" w:hAnsi="Nunito"/>
                <w:sz w:val="24"/>
                <w:szCs w:val="24"/>
              </w:rPr>
              <m:t xml:space="preserve">1</m:t>
            </m:r>
          </m:sub>
          <m:sup>
            <m:r>
              <w:rPr>
                <w:rFonts w:ascii="Nunito" w:cs="Nunito" w:eastAsia="Nunito" w:hAnsi="Nunito"/>
                <w:sz w:val="24"/>
                <w:szCs w:val="24"/>
              </w:rPr>
              <m:t xml:space="preserve">'</m:t>
            </m:r>
          </m:sup>
        </m:sSubSup>
        <m:r>
          <w:rPr>
            <w:rFonts w:ascii="Nunito" w:cs="Nunito" w:eastAsia="Nunito" w:hAnsi="Nunito"/>
            <w:sz w:val="24"/>
            <w:szCs w:val="24"/>
          </w:rPr>
          <m:t xml:space="preserve">=</m:t>
        </m:r>
        <m:sSub>
          <m:sSub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x</m:t>
            </m:r>
          </m:e>
          <m:sub>
            <m:r>
              <w:rPr>
                <w:rFonts w:ascii="Nunito" w:cs="Nunito" w:eastAsia="Nunito" w:hAnsi="Nunito"/>
                <w:sz w:val="24"/>
                <w:szCs w:val="24"/>
              </w:rPr>
              <m:t xml:space="preserve">2  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Nunito" w:cs="Nunito" w:eastAsia="Nunito" w:hAnsi="Nunito"/>
          <w:sz w:val="24"/>
          <w:szCs w:val="24"/>
        </w:rPr>
      </w:pPr>
      <m:oMath>
        <m:sSubSup>
          <m:sSubSup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bSup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x</m:t>
            </m:r>
          </m:e>
          <m:sub>
            <m:r>
              <w:rPr>
                <w:rFonts w:ascii="Nunito" w:cs="Nunito" w:eastAsia="Nunito" w:hAnsi="Nunito"/>
                <w:sz w:val="24"/>
                <w:szCs w:val="24"/>
              </w:rPr>
              <m:t xml:space="preserve">2</m:t>
            </m:r>
          </m:sub>
          <m:sup>
            <m:r>
              <w:rPr>
                <w:rFonts w:ascii="Nunito" w:cs="Nunito" w:eastAsia="Nunito" w:hAnsi="Nunito"/>
                <w:sz w:val="24"/>
                <w:szCs w:val="24"/>
              </w:rPr>
              <m:t xml:space="preserve">'</m:t>
            </m:r>
          </m:sup>
        </m:sSubSup>
        <m:r>
          <w:rPr>
            <w:rFonts w:ascii="Nunito" w:cs="Nunito" w:eastAsia="Nunito" w:hAnsi="Nunito"/>
            <w:sz w:val="24"/>
            <w:szCs w:val="24"/>
          </w:rPr>
          <m:t xml:space="preserve">=-</m:t>
        </m:r>
        <m:sSup>
          <m:sSup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p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k</m:t>
            </m:r>
          </m:e>
          <m:sup>
            <m:r>
              <w:rPr>
                <w:rFonts w:ascii="Nunito" w:cs="Nunito" w:eastAsia="Nunito" w:hAnsi="Nunito"/>
                <w:sz w:val="24"/>
                <w:szCs w:val="24"/>
              </w:rPr>
              <m:t xml:space="preserve">2</m:t>
            </m:r>
          </m:sup>
        </m:sSup>
        <m:sSub>
          <m:sSubPr>
            <m:ctrlPr>
              <w:rPr>
                <w:rFonts w:ascii="Nunito" w:cs="Nunito" w:eastAsia="Nunito" w:hAnsi="Nunito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sz w:val="24"/>
                <w:szCs w:val="24"/>
              </w:rPr>
              <m:t xml:space="preserve">x</m:t>
            </m:r>
          </m:e>
          <m:sub>
            <m:r>
              <w:rPr>
                <w:rFonts w:ascii="Nunito" w:cs="Nunito" w:eastAsia="Nunito" w:hAnsi="Nunito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Nunito" w:cs="Nunito" w:eastAsia="Nunito" w:hAnsi="Nunito"/>
          <w:sz w:val="24"/>
          <w:szCs w:val="24"/>
        </w:rPr>
      </w:pPr>
      <m:oMath>
        <m:r>
          <w:rPr>
            <w:rFonts w:ascii="Nunito" w:cs="Nunito" w:eastAsia="Nunito" w:hAnsi="Nunito"/>
            <w:sz w:val="24"/>
            <w:szCs w:val="24"/>
          </w:rPr>
          <m:t xml:space="preserve">y(t)=Asin(kt)+Bcos(kt)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liana Matranga" w:id="0" w:date="2020-11-16T22:06:11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leave this out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tatic1.squarespace.com/static/5436e695e4b07f1e91b30155/t/544525a8e4b0b8e2e8230fa3/1413817768995/from-kuramoto-to-crawford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