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F3D29" w14:textId="77777777" w:rsidR="006E451B" w:rsidRDefault="006E451B" w:rsidP="006E451B">
      <w:pPr>
        <w:jc w:val="center"/>
        <w:rPr>
          <w:rFonts w:ascii="Georgia" w:eastAsia="Times New Roman" w:hAnsi="Georgia" w:cs="Times New Roman"/>
          <w:b/>
          <w:bCs/>
          <w:color w:val="2F5496" w:themeColor="accent1" w:themeShade="BF"/>
          <w:sz w:val="40"/>
          <w:szCs w:val="40"/>
        </w:rPr>
      </w:pPr>
      <w:r>
        <w:rPr>
          <w:rFonts w:ascii="Georgia" w:eastAsia="Times New Roman" w:hAnsi="Georgia" w:cs="Times New Roman"/>
          <w:b/>
          <w:bCs/>
          <w:color w:val="2F5496" w:themeColor="accent1" w:themeShade="BF"/>
          <w:sz w:val="40"/>
          <w:szCs w:val="40"/>
        </w:rPr>
        <w:t xml:space="preserve"> HTM PS101: Patient Safety Fundamentals </w:t>
      </w:r>
    </w:p>
    <w:p w14:paraId="133C191A" w14:textId="2565F25A" w:rsidR="00013531" w:rsidRPr="006E451B" w:rsidRDefault="006E451B" w:rsidP="006E451B">
      <w:pPr>
        <w:jc w:val="center"/>
        <w:rPr>
          <w:rFonts w:ascii="Georgia" w:eastAsia="Times New Roman" w:hAnsi="Georgia" w:cs="Times New Roman"/>
          <w:b/>
          <w:bCs/>
          <w:color w:val="2F5496" w:themeColor="accent1" w:themeShade="BF"/>
          <w:sz w:val="40"/>
          <w:szCs w:val="40"/>
        </w:rPr>
      </w:pPr>
      <w:r>
        <w:rPr>
          <w:rFonts w:ascii="Georgia" w:eastAsia="Times New Roman" w:hAnsi="Georgia" w:cs="Times New Roman"/>
          <w:b/>
          <w:bCs/>
          <w:color w:val="2F5496" w:themeColor="accent1" w:themeShade="BF"/>
          <w:sz w:val="40"/>
          <w:szCs w:val="40"/>
        </w:rPr>
        <w:t xml:space="preserve">for Biomedical Staff </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71A442CE" w14:textId="77777777" w:rsidR="00E14477" w:rsidRPr="00E14477" w:rsidRDefault="00E14477" w:rsidP="00E14477">
      <w:pPr>
        <w:rPr>
          <w:rFonts w:ascii="Times New Roman" w:eastAsia="Times New Roman" w:hAnsi="Times New Roman" w:cs="Times New Roman"/>
          <w:color w:val="000000"/>
          <w:sz w:val="22"/>
          <w:szCs w:val="22"/>
        </w:rPr>
      </w:pPr>
      <w:r w:rsidRPr="00E14477">
        <w:rPr>
          <w:rFonts w:ascii="Times New Roman" w:eastAsia="Times New Roman" w:hAnsi="Times New Roman" w:cs="Times New Roman"/>
          <w:color w:val="000000"/>
          <w:sz w:val="22"/>
          <w:szCs w:val="22"/>
        </w:rPr>
        <w:t>This 3-day, 100% virtual course is designed to</w:t>
      </w:r>
      <w:r>
        <w:rPr>
          <w:rFonts w:ascii="Times New Roman" w:eastAsia="Times New Roman" w:hAnsi="Times New Roman" w:cs="Times New Roman"/>
          <w:color w:val="000000"/>
          <w:sz w:val="22"/>
          <w:szCs w:val="22"/>
        </w:rPr>
        <w:t xml:space="preserve"> </w:t>
      </w:r>
      <w:r w:rsidRPr="00E14477">
        <w:rPr>
          <w:rFonts w:ascii="Times New Roman" w:eastAsia="Times New Roman" w:hAnsi="Times New Roman" w:cs="Times New Roman"/>
          <w:color w:val="000000"/>
          <w:sz w:val="22"/>
          <w:szCs w:val="22"/>
        </w:rPr>
        <w:t xml:space="preserve">equip biomedical staff with practical tools and strategies to enhance patient safety. Areas of focus include root cause analysis, healthcare failure mode and effects analysis, high reliability, risk management, cybersecurity, recalls, incident reporting and investigations, and resources available at the national level to assist facilities. These concepts will be taught through a combination of expert-led lectures, interactive group discussions, and applied exercises. </w:t>
      </w:r>
    </w:p>
    <w:p w14:paraId="45A3CD46" w14:textId="77777777" w:rsidR="00E14477" w:rsidRPr="00E14477" w:rsidRDefault="00E14477" w:rsidP="00E14477">
      <w:pPr>
        <w:rPr>
          <w:rFonts w:ascii="Times New Roman" w:eastAsia="Times New Roman" w:hAnsi="Times New Roman" w:cs="Times New Roman"/>
          <w:color w:val="000000"/>
          <w:sz w:val="22"/>
          <w:szCs w:val="22"/>
        </w:rPr>
      </w:pPr>
    </w:p>
    <w:p w14:paraId="3806DAC2" w14:textId="77777777" w:rsidR="00E14477" w:rsidRPr="00E14477" w:rsidRDefault="00E14477" w:rsidP="00E14477">
      <w:pPr>
        <w:rPr>
          <w:rFonts w:ascii="Times New Roman" w:eastAsia="Times New Roman" w:hAnsi="Times New Roman" w:cs="Times New Roman"/>
          <w:color w:val="000000"/>
          <w:sz w:val="22"/>
          <w:szCs w:val="22"/>
        </w:rPr>
      </w:pPr>
      <w:r w:rsidRPr="00E14477">
        <w:rPr>
          <w:rFonts w:ascii="Times New Roman" w:eastAsia="Times New Roman" w:hAnsi="Times New Roman" w:cs="Times New Roman"/>
          <w:color w:val="000000"/>
          <w:sz w:val="22"/>
          <w:szCs w:val="22"/>
        </w:rPr>
        <w:t xml:space="preserve">Attendees are expected to have webcams on and participate throughout the class. Please be prepared to share your knowledge and relevant experiences so both you and your classmates may learn through collaborative discussion and critical thinking. </w:t>
      </w:r>
    </w:p>
    <w:p w14:paraId="7A0326A1" w14:textId="77777777" w:rsidR="00E14477" w:rsidRPr="00E14477" w:rsidRDefault="00E14477" w:rsidP="00E14477">
      <w:pPr>
        <w:rPr>
          <w:rFonts w:ascii="Times New Roman" w:eastAsia="Times New Roman" w:hAnsi="Times New Roman" w:cs="Times New Roman"/>
          <w:color w:val="000000"/>
          <w:sz w:val="22"/>
          <w:szCs w:val="22"/>
        </w:rPr>
      </w:pPr>
    </w:p>
    <w:p w14:paraId="0E932F4F" w14:textId="2594BD0C" w:rsidR="00676103" w:rsidRDefault="00E14477" w:rsidP="00E14477">
      <w:pPr>
        <w:rPr>
          <w:rFonts w:ascii="Times New Roman" w:eastAsia="Times New Roman" w:hAnsi="Times New Roman" w:cs="Times New Roman"/>
          <w:color w:val="000000"/>
          <w:sz w:val="22"/>
          <w:szCs w:val="22"/>
        </w:rPr>
      </w:pPr>
      <w:r w:rsidRPr="00E14477">
        <w:rPr>
          <w:rFonts w:ascii="Times New Roman" w:eastAsia="Times New Roman" w:hAnsi="Times New Roman" w:cs="Times New Roman"/>
          <w:color w:val="000000"/>
          <w:sz w:val="22"/>
          <w:szCs w:val="22"/>
        </w:rPr>
        <w:t xml:space="preserve">If you have any questions, please email </w:t>
      </w:r>
      <w:hyperlink r:id="rId8" w:history="1">
        <w:r w:rsidRPr="008E311B">
          <w:rPr>
            <w:rStyle w:val="Hyperlink"/>
            <w:rFonts w:ascii="Times New Roman" w:eastAsia="Times New Roman" w:hAnsi="Times New Roman" w:cs="Times New Roman"/>
            <w:sz w:val="22"/>
            <w:szCs w:val="22"/>
          </w:rPr>
          <w:t>VHAHTMTrainings@va.gov</w:t>
        </w:r>
      </w:hyperlink>
      <w:r>
        <w:rPr>
          <w:rFonts w:ascii="Times New Roman" w:eastAsia="Times New Roman" w:hAnsi="Times New Roman" w:cs="Times New Roman"/>
          <w:color w:val="000000"/>
          <w:sz w:val="22"/>
          <w:szCs w:val="22"/>
        </w:rPr>
        <w:t xml:space="preserve"> </w:t>
      </w:r>
    </w:p>
    <w:p w14:paraId="3E0ACFC8" w14:textId="77777777" w:rsidR="00E14477" w:rsidRPr="00451D9A" w:rsidRDefault="00E14477" w:rsidP="00676103">
      <w:pPr>
        <w:rPr>
          <w:rFonts w:ascii="Times New Roman" w:hAnsi="Times New Roman" w:cs="Times New Roman"/>
          <w:sz w:val="22"/>
          <w:szCs w:val="22"/>
        </w:rPr>
      </w:pP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425AC4D9" w:rsidR="00DF206F" w:rsidRPr="00CA63C5" w:rsidRDefault="00E14477" w:rsidP="00CA63C5">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Duration</w:t>
      </w:r>
      <w:proofErr w:type="gramStart"/>
      <w:r w:rsidR="00DF206F" w:rsidRPr="0037494D">
        <w:rPr>
          <w:rFonts w:ascii="Times New Roman" w:eastAsia="Times New Roman" w:hAnsi="Times New Roman" w:cs="Times New Roman"/>
          <w:b/>
          <w:bCs/>
          <w:sz w:val="22"/>
          <w:szCs w:val="22"/>
        </w:rPr>
        <w:t>:</w:t>
      </w:r>
      <w:r w:rsidR="00DF206F" w:rsidRPr="0037494D">
        <w:rPr>
          <w:rFonts w:ascii="Times New Roman" w:eastAsia="Times New Roman" w:hAnsi="Times New Roman" w:cs="Times New Roman"/>
          <w:sz w:val="22"/>
          <w:szCs w:val="22"/>
        </w:rPr>
        <w:tab/>
      </w:r>
      <w:r w:rsidR="00DF206F" w:rsidRPr="0037494D">
        <w:rPr>
          <w:rFonts w:ascii="Times New Roman" w:eastAsia="Times New Roman" w:hAnsi="Times New Roman" w:cs="Times New Roman"/>
          <w:sz w:val="22"/>
          <w:szCs w:val="22"/>
        </w:rPr>
        <w:tab/>
      </w:r>
      <w:r>
        <w:rPr>
          <w:rFonts w:ascii="Times New Roman" w:eastAsia="Times New Roman" w:hAnsi="Times New Roman" w:cs="Times New Roman"/>
          <w:sz w:val="22"/>
          <w:szCs w:val="22"/>
        </w:rPr>
        <w:t>3</w:t>
      </w:r>
      <w:proofErr w:type="gramEnd"/>
      <w:r>
        <w:rPr>
          <w:rFonts w:ascii="Times New Roman" w:eastAsia="Times New Roman" w:hAnsi="Times New Roman" w:cs="Times New Roman"/>
          <w:sz w:val="22"/>
          <w:szCs w:val="22"/>
        </w:rPr>
        <w:t xml:space="preserve"> days</w:t>
      </w:r>
    </w:p>
    <w:p w14:paraId="365D3CC6" w14:textId="52D08FFE" w:rsidR="00112400" w:rsidRPr="0037494D" w:rsidRDefault="00546F5C"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Prerequisites</w:t>
      </w:r>
      <w:proofErr w:type="gramStart"/>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Pr>
          <w:rFonts w:ascii="Times New Roman" w:eastAsia="Times New Roman" w:hAnsi="Times New Roman" w:cs="Times New Roman"/>
          <w:sz w:val="22"/>
          <w:szCs w:val="22"/>
        </w:rPr>
        <w:tab/>
        <w:t>None</w:t>
      </w:r>
      <w:proofErr w:type="gramEnd"/>
    </w:p>
    <w:p w14:paraId="1EF473CA" w14:textId="3AA3519E" w:rsidR="00DF206F" w:rsidRPr="00A66FB4" w:rsidRDefault="0037494D" w:rsidP="00A66FB4">
      <w:pPr>
        <w:pStyle w:val="ListParagraph"/>
        <w:numPr>
          <w:ilvl w:val="0"/>
          <w:numId w:val="6"/>
        </w:numPr>
        <w:rPr>
          <w:rFonts w:ascii="Times New Roman" w:eastAsia="Times New Roman" w:hAnsi="Times New Roman" w:cs="Times New Roman"/>
          <w:sz w:val="22"/>
          <w:szCs w:val="22"/>
        </w:rPr>
      </w:pPr>
      <w:r w:rsidRPr="00451D9A">
        <w:rPr>
          <w:rFonts w:ascii="Times New Roman" w:eastAsia="Times New Roman" w:hAnsi="Times New Roman" w:cs="Times New Roman"/>
          <w:b/>
          <w:color w:val="000000"/>
          <w:sz w:val="22"/>
          <w:szCs w:val="22"/>
        </w:rPr>
        <w:t>Location</w:t>
      </w:r>
      <w:proofErr w:type="gramStart"/>
      <w:r w:rsidRPr="00451D9A">
        <w:rPr>
          <w:rFonts w:ascii="Times New Roman" w:eastAsia="Times New Roman" w:hAnsi="Times New Roman" w:cs="Times New Roman"/>
          <w:b/>
          <w:color w:val="000000"/>
          <w:sz w:val="22"/>
          <w:szCs w:val="22"/>
        </w:rPr>
        <w:t>:</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A66FB4" w:rsidRPr="00A66FB4">
        <w:rPr>
          <w:rFonts w:ascii="Times New Roman" w:hAnsi="Times New Roman" w:cs="Times New Roman"/>
          <w:sz w:val="22"/>
          <w:szCs w:val="22"/>
        </w:rPr>
        <w:t>Virtual</w:t>
      </w:r>
      <w:proofErr w:type="gramEnd"/>
      <w:r w:rsidR="00A66FB4" w:rsidRPr="00A66FB4">
        <w:rPr>
          <w:rFonts w:ascii="Times New Roman" w:hAnsi="Times New Roman" w:cs="Times New Roman"/>
          <w:sz w:val="22"/>
          <w:szCs w:val="22"/>
        </w:rPr>
        <w:t>, via Microsoft Teams</w:t>
      </w:r>
    </w:p>
    <w:p w14:paraId="20EF1FF8" w14:textId="77777777" w:rsidR="00496CCC" w:rsidRPr="00496CCC" w:rsidRDefault="00496CCC" w:rsidP="00A66FB4">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 xml:space="preserve">Technology </w:t>
      </w:r>
    </w:p>
    <w:p w14:paraId="461A31C0" w14:textId="10AA363A" w:rsidR="00A66FB4" w:rsidRDefault="00496CCC" w:rsidP="00496CCC">
      <w:pPr>
        <w:pStyle w:val="ListParagraph"/>
        <w:ind w:left="2880" w:hanging="2160"/>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Requirements</w:t>
      </w:r>
      <w:proofErr w:type="gramStart"/>
      <w:r>
        <w:rPr>
          <w:rFonts w:ascii="Times New Roman" w:eastAsia="Times New Roman" w:hAnsi="Times New Roman" w:cs="Times New Roman"/>
          <w:b/>
          <w:color w:val="000000"/>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sidRPr="00496CCC">
        <w:rPr>
          <w:rFonts w:ascii="Times New Roman" w:eastAsia="Times New Roman" w:hAnsi="Times New Roman" w:cs="Times New Roman"/>
          <w:sz w:val="22"/>
          <w:szCs w:val="22"/>
        </w:rPr>
        <w:t>Students</w:t>
      </w:r>
      <w:proofErr w:type="gramEnd"/>
      <w:r w:rsidRPr="00496CCC">
        <w:rPr>
          <w:rFonts w:ascii="Times New Roman" w:eastAsia="Times New Roman" w:hAnsi="Times New Roman" w:cs="Times New Roman"/>
          <w:sz w:val="22"/>
          <w:szCs w:val="22"/>
        </w:rPr>
        <w:t xml:space="preserve"> will need access to a computer with internet </w:t>
      </w:r>
      <w:proofErr w:type="gramStart"/>
      <w:r w:rsidRPr="00496CCC">
        <w:rPr>
          <w:rFonts w:ascii="Times New Roman" w:eastAsia="Times New Roman" w:hAnsi="Times New Roman" w:cs="Times New Roman"/>
          <w:sz w:val="22"/>
          <w:szCs w:val="22"/>
        </w:rPr>
        <w:t>connectivity</w:t>
      </w:r>
      <w:proofErr w:type="gramEnd"/>
      <w:r w:rsidRPr="00496CCC">
        <w:rPr>
          <w:rFonts w:ascii="Times New Roman" w:eastAsia="Times New Roman" w:hAnsi="Times New Roman" w:cs="Times New Roman"/>
          <w:sz w:val="22"/>
          <w:szCs w:val="22"/>
        </w:rPr>
        <w:t xml:space="preserve"> and a webcam. No equipment is </w:t>
      </w:r>
      <w:proofErr w:type="gramStart"/>
      <w:r w:rsidRPr="00496CCC">
        <w:rPr>
          <w:rFonts w:ascii="Times New Roman" w:eastAsia="Times New Roman" w:hAnsi="Times New Roman" w:cs="Times New Roman"/>
          <w:sz w:val="22"/>
          <w:szCs w:val="22"/>
        </w:rPr>
        <w:t>being provided</w:t>
      </w:r>
      <w:proofErr w:type="gramEnd"/>
      <w:r w:rsidRPr="00496CCC">
        <w:rPr>
          <w:rFonts w:ascii="Times New Roman" w:eastAsia="Times New Roman" w:hAnsi="Times New Roman" w:cs="Times New Roman"/>
          <w:sz w:val="22"/>
          <w:szCs w:val="22"/>
        </w:rPr>
        <w:t xml:space="preserve"> by the HTM Program Office. Students must have a quiet space suitable for learning. </w:t>
      </w:r>
    </w:p>
    <w:p w14:paraId="46A3B710" w14:textId="77777777" w:rsidR="00496CCC" w:rsidRDefault="00496CCC" w:rsidP="00496CCC">
      <w:pPr>
        <w:rPr>
          <w:rFonts w:ascii="Times New Roman" w:eastAsia="Times New Roman" w:hAnsi="Times New Roman" w:cs="Times New Roman"/>
          <w:sz w:val="22"/>
          <w:szCs w:val="22"/>
        </w:rPr>
      </w:pPr>
    </w:p>
    <w:p w14:paraId="0F10F944" w14:textId="77777777" w:rsidR="00496CCC" w:rsidRDefault="00496CCC" w:rsidP="00496CCC">
      <w:pPr>
        <w:rPr>
          <w:rFonts w:ascii="Times New Roman" w:eastAsia="Times New Roman" w:hAnsi="Times New Roman" w:cs="Times New Roman"/>
          <w:sz w:val="22"/>
          <w:szCs w:val="22"/>
        </w:rPr>
      </w:pPr>
    </w:p>
    <w:p w14:paraId="1560D6B1" w14:textId="77777777" w:rsidR="00496CCC" w:rsidRPr="00496CCC" w:rsidRDefault="00496CCC" w:rsidP="00496CCC">
      <w:pPr>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6BC3DB06" w14:textId="77777777" w:rsidR="00D46992" w:rsidRDefault="00D46992" w:rsidP="00D46992">
      <w:pPr>
        <w:rPr>
          <w:rFonts w:ascii="Times New Roman" w:hAnsi="Times New Roman" w:cs="Times New Roman"/>
          <w:sz w:val="22"/>
          <w:szCs w:val="22"/>
        </w:rPr>
      </w:pPr>
      <w:r w:rsidRPr="00D46992">
        <w:rPr>
          <w:rFonts w:ascii="Times New Roman" w:hAnsi="Times New Roman" w:cs="Times New Roman"/>
          <w:sz w:val="22"/>
          <w:szCs w:val="22"/>
        </w:rPr>
        <w:t>By the end of this course, students will learn, understand, and gain practical hands-on experience with:</w:t>
      </w:r>
    </w:p>
    <w:p w14:paraId="360F26F8" w14:textId="77777777" w:rsidR="00D46992" w:rsidRDefault="00D46992" w:rsidP="00D46992">
      <w:pPr>
        <w:pStyle w:val="ListParagraph"/>
        <w:numPr>
          <w:ilvl w:val="0"/>
          <w:numId w:val="6"/>
        </w:numPr>
        <w:rPr>
          <w:rFonts w:ascii="Times New Roman" w:hAnsi="Times New Roman" w:cs="Times New Roman"/>
          <w:sz w:val="22"/>
          <w:szCs w:val="22"/>
        </w:rPr>
      </w:pPr>
      <w:r w:rsidRPr="00D46992">
        <w:rPr>
          <w:rFonts w:ascii="Times New Roman" w:hAnsi="Times New Roman" w:cs="Times New Roman"/>
          <w:sz w:val="22"/>
          <w:szCs w:val="22"/>
        </w:rPr>
        <w:t xml:space="preserve">Fundamental codes, protocols, and procedures that impact patient safety </w:t>
      </w:r>
    </w:p>
    <w:p w14:paraId="123D9BA5" w14:textId="77777777" w:rsidR="00D46992" w:rsidRDefault="00D46992" w:rsidP="00D46992">
      <w:pPr>
        <w:pStyle w:val="ListParagraph"/>
        <w:numPr>
          <w:ilvl w:val="0"/>
          <w:numId w:val="6"/>
        </w:numPr>
        <w:rPr>
          <w:rFonts w:ascii="Times New Roman" w:hAnsi="Times New Roman" w:cs="Times New Roman"/>
          <w:sz w:val="22"/>
          <w:szCs w:val="22"/>
        </w:rPr>
      </w:pPr>
      <w:r w:rsidRPr="00D46992">
        <w:rPr>
          <w:rFonts w:ascii="Times New Roman" w:hAnsi="Times New Roman" w:cs="Times New Roman"/>
          <w:sz w:val="22"/>
          <w:szCs w:val="22"/>
        </w:rPr>
        <w:t xml:space="preserve">Best practices to improve patient safety  </w:t>
      </w:r>
    </w:p>
    <w:p w14:paraId="5276375F" w14:textId="40E4527F" w:rsidR="00D46992" w:rsidRDefault="00D46992" w:rsidP="00D46992">
      <w:pPr>
        <w:pStyle w:val="ListParagraph"/>
        <w:numPr>
          <w:ilvl w:val="0"/>
          <w:numId w:val="6"/>
        </w:numPr>
        <w:rPr>
          <w:rFonts w:ascii="Times New Roman" w:hAnsi="Times New Roman" w:cs="Times New Roman"/>
          <w:sz w:val="22"/>
          <w:szCs w:val="22"/>
        </w:rPr>
      </w:pPr>
      <w:r w:rsidRPr="00D46992">
        <w:rPr>
          <w:rFonts w:ascii="Times New Roman" w:hAnsi="Times New Roman" w:cs="Times New Roman"/>
          <w:sz w:val="22"/>
          <w:szCs w:val="22"/>
        </w:rPr>
        <w:t xml:space="preserve">National and local resources </w:t>
      </w:r>
    </w:p>
    <w:p w14:paraId="79C7F9FF" w14:textId="77777777" w:rsidR="00D46992" w:rsidRDefault="00D46992" w:rsidP="00D46992">
      <w:pPr>
        <w:rPr>
          <w:rFonts w:ascii="Times New Roman" w:hAnsi="Times New Roman" w:cs="Times New Roman"/>
          <w:sz w:val="22"/>
          <w:szCs w:val="22"/>
        </w:rPr>
      </w:pPr>
    </w:p>
    <w:p w14:paraId="1020AF77" w14:textId="77777777" w:rsidR="00D46992" w:rsidRPr="00D46992" w:rsidRDefault="00D46992" w:rsidP="00D46992">
      <w:pPr>
        <w:rPr>
          <w:rFonts w:ascii="Times New Roman" w:hAnsi="Times New Roman" w:cs="Times New Roman"/>
          <w:sz w:val="22"/>
          <w:szCs w:val="22"/>
        </w:rPr>
      </w:pPr>
    </w:p>
    <w:p w14:paraId="01BF9130" w14:textId="77777777" w:rsidR="00DC17DD" w:rsidRPr="00DD7A50" w:rsidRDefault="00DC17DD" w:rsidP="00DC17DD">
      <w:pPr>
        <w:pStyle w:val="ListParagraph"/>
        <w:contextualSpacing w:val="0"/>
        <w:rPr>
          <w:rFonts w:ascii="Times New Roman" w:hAnsi="Times New Roman" w:cs="Times New Roman"/>
          <w:color w:val="000000" w:themeColor="text1"/>
          <w:sz w:val="22"/>
          <w:szCs w:val="22"/>
        </w:rPr>
      </w:pPr>
    </w:p>
    <w:sectPr w:rsidR="00DC17DD" w:rsidRPr="00DD7A50" w:rsidSect="00F7456D">
      <w:headerReference w:type="default" r:id="rId9"/>
      <w:footerReference w:type="even" r:id="rId10"/>
      <w:footerReference w:type="default" r:id="rId11"/>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21D79" w14:textId="77777777" w:rsidR="002744BB" w:rsidRDefault="002744BB" w:rsidP="00F449B1">
      <w:r>
        <w:separator/>
      </w:r>
    </w:p>
  </w:endnote>
  <w:endnote w:type="continuationSeparator" w:id="0">
    <w:p w14:paraId="261EA082" w14:textId="77777777" w:rsidR="002744BB" w:rsidRDefault="002744BB"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C3435" w14:textId="77777777" w:rsidR="002744BB" w:rsidRDefault="002744BB" w:rsidP="00F449B1">
      <w:r>
        <w:separator/>
      </w:r>
    </w:p>
  </w:footnote>
  <w:footnote w:type="continuationSeparator" w:id="0">
    <w:p w14:paraId="43A78C95" w14:textId="77777777" w:rsidR="002744BB" w:rsidRDefault="002744BB"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5A9CC9" w14:textId="77777777" w:rsidR="006E451B" w:rsidRDefault="006E451B" w:rsidP="006E451B">
                          <w:pPr>
                            <w:jc w:val="right"/>
                            <w:rPr>
                              <w:b/>
                            </w:rPr>
                          </w:pPr>
                          <w:r w:rsidRPr="006E451B">
                            <w:rPr>
                              <w:b/>
                            </w:rPr>
                            <w:t xml:space="preserve">HTM PS101: Patient Safety Fundamentals </w:t>
                          </w:r>
                        </w:p>
                        <w:p w14:paraId="200B9F53" w14:textId="7C2B3343" w:rsidR="00F215A3" w:rsidRPr="00C16AA1" w:rsidRDefault="006E451B" w:rsidP="006E451B">
                          <w:pPr>
                            <w:jc w:val="right"/>
                            <w:rPr>
                              <w:b/>
                            </w:rPr>
                          </w:pPr>
                          <w:r w:rsidRPr="006E451B">
                            <w:rPr>
                              <w:b/>
                            </w:rPr>
                            <w:t>for Biomedical Staff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5A9CC9" w14:textId="77777777" w:rsidR="006E451B" w:rsidRDefault="006E451B" w:rsidP="006E451B">
                    <w:pPr>
                      <w:jc w:val="right"/>
                      <w:rPr>
                        <w:b/>
                      </w:rPr>
                    </w:pPr>
                    <w:r w:rsidRPr="006E451B">
                      <w:rPr>
                        <w:b/>
                      </w:rPr>
                      <w:t xml:space="preserve">HTM PS101: Patient Safety Fundamentals </w:t>
                    </w:r>
                  </w:p>
                  <w:p w14:paraId="200B9F53" w14:textId="7C2B3343" w:rsidR="00F215A3" w:rsidRPr="00C16AA1" w:rsidRDefault="006E451B" w:rsidP="006E451B">
                    <w:pPr>
                      <w:jc w:val="right"/>
                      <w:rPr>
                        <w:b/>
                      </w:rPr>
                    </w:pPr>
                    <w:r w:rsidRPr="006E451B">
                      <w:rPr>
                        <w:b/>
                      </w:rPr>
                      <w:t>for Biomedical Staff </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18"/>
  </w:num>
  <w:num w:numId="2" w16cid:durableId="2049141588">
    <w:abstractNumId w:val="13"/>
  </w:num>
  <w:num w:numId="3" w16cid:durableId="550195977">
    <w:abstractNumId w:val="12"/>
  </w:num>
  <w:num w:numId="4" w16cid:durableId="180437000">
    <w:abstractNumId w:val="8"/>
  </w:num>
  <w:num w:numId="5" w16cid:durableId="519203168">
    <w:abstractNumId w:val="19"/>
  </w:num>
  <w:num w:numId="6" w16cid:durableId="411389638">
    <w:abstractNumId w:val="14"/>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0"/>
  </w:num>
  <w:num w:numId="11" w16cid:durableId="1426269569">
    <w:abstractNumId w:val="5"/>
  </w:num>
  <w:num w:numId="12" w16cid:durableId="699017151">
    <w:abstractNumId w:val="0"/>
  </w:num>
  <w:num w:numId="13" w16cid:durableId="656036692">
    <w:abstractNumId w:val="15"/>
  </w:num>
  <w:num w:numId="14" w16cid:durableId="997928637">
    <w:abstractNumId w:val="16"/>
  </w:num>
  <w:num w:numId="15" w16cid:durableId="1817187416">
    <w:abstractNumId w:val="2"/>
  </w:num>
  <w:num w:numId="16" w16cid:durableId="356472395">
    <w:abstractNumId w:val="4"/>
  </w:num>
  <w:num w:numId="17" w16cid:durableId="1613392034">
    <w:abstractNumId w:val="20"/>
  </w:num>
  <w:num w:numId="18" w16cid:durableId="21369164">
    <w:abstractNumId w:val="7"/>
  </w:num>
  <w:num w:numId="19" w16cid:durableId="1196891009">
    <w:abstractNumId w:val="9"/>
  </w:num>
  <w:num w:numId="20" w16cid:durableId="2001039706">
    <w:abstractNumId w:val="11"/>
  </w:num>
  <w:num w:numId="21" w16cid:durableId="16455744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3531"/>
    <w:rsid w:val="00037FBA"/>
    <w:rsid w:val="00060C25"/>
    <w:rsid w:val="000635FA"/>
    <w:rsid w:val="000E12F6"/>
    <w:rsid w:val="000E6CF5"/>
    <w:rsid w:val="000F4781"/>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744BB"/>
    <w:rsid w:val="0029260F"/>
    <w:rsid w:val="002C6227"/>
    <w:rsid w:val="002D0674"/>
    <w:rsid w:val="002D2F43"/>
    <w:rsid w:val="002F0F41"/>
    <w:rsid w:val="002F412A"/>
    <w:rsid w:val="003044AD"/>
    <w:rsid w:val="003111F8"/>
    <w:rsid w:val="00322524"/>
    <w:rsid w:val="00342A48"/>
    <w:rsid w:val="003576EA"/>
    <w:rsid w:val="0037494D"/>
    <w:rsid w:val="00377F0F"/>
    <w:rsid w:val="003B124C"/>
    <w:rsid w:val="003D1061"/>
    <w:rsid w:val="003D20A4"/>
    <w:rsid w:val="003E5CE1"/>
    <w:rsid w:val="00412E19"/>
    <w:rsid w:val="00424BE9"/>
    <w:rsid w:val="00432C1D"/>
    <w:rsid w:val="00445B0A"/>
    <w:rsid w:val="00451D9A"/>
    <w:rsid w:val="00462E87"/>
    <w:rsid w:val="00467ED9"/>
    <w:rsid w:val="00484DD6"/>
    <w:rsid w:val="00486BDA"/>
    <w:rsid w:val="00496CCC"/>
    <w:rsid w:val="004B4620"/>
    <w:rsid w:val="004C7AFD"/>
    <w:rsid w:val="004F08B7"/>
    <w:rsid w:val="004F6147"/>
    <w:rsid w:val="004F7253"/>
    <w:rsid w:val="0051189D"/>
    <w:rsid w:val="00515D6B"/>
    <w:rsid w:val="00522D53"/>
    <w:rsid w:val="00545E46"/>
    <w:rsid w:val="00546DF7"/>
    <w:rsid w:val="00546F5C"/>
    <w:rsid w:val="00554079"/>
    <w:rsid w:val="00554388"/>
    <w:rsid w:val="00582D12"/>
    <w:rsid w:val="005A3A03"/>
    <w:rsid w:val="005D0EB2"/>
    <w:rsid w:val="005D1670"/>
    <w:rsid w:val="005D37B2"/>
    <w:rsid w:val="00606AAF"/>
    <w:rsid w:val="006431EB"/>
    <w:rsid w:val="00647987"/>
    <w:rsid w:val="00660DB9"/>
    <w:rsid w:val="006743CB"/>
    <w:rsid w:val="00676103"/>
    <w:rsid w:val="00684ED6"/>
    <w:rsid w:val="006B741A"/>
    <w:rsid w:val="006D6CAA"/>
    <w:rsid w:val="006E15E0"/>
    <w:rsid w:val="006E451B"/>
    <w:rsid w:val="006F614F"/>
    <w:rsid w:val="00710124"/>
    <w:rsid w:val="00720231"/>
    <w:rsid w:val="00725006"/>
    <w:rsid w:val="00733A09"/>
    <w:rsid w:val="0075163F"/>
    <w:rsid w:val="007538A7"/>
    <w:rsid w:val="007603E5"/>
    <w:rsid w:val="00761238"/>
    <w:rsid w:val="0076687B"/>
    <w:rsid w:val="007834F4"/>
    <w:rsid w:val="007A4F51"/>
    <w:rsid w:val="007A6263"/>
    <w:rsid w:val="007B6DCA"/>
    <w:rsid w:val="008253C7"/>
    <w:rsid w:val="00832D7B"/>
    <w:rsid w:val="00834BFE"/>
    <w:rsid w:val="00861853"/>
    <w:rsid w:val="0087427D"/>
    <w:rsid w:val="008815C7"/>
    <w:rsid w:val="00884E86"/>
    <w:rsid w:val="00895DFA"/>
    <w:rsid w:val="008B0F53"/>
    <w:rsid w:val="008C2722"/>
    <w:rsid w:val="008C7895"/>
    <w:rsid w:val="008D15AB"/>
    <w:rsid w:val="008D27A0"/>
    <w:rsid w:val="00905DA6"/>
    <w:rsid w:val="00952F6A"/>
    <w:rsid w:val="00974D68"/>
    <w:rsid w:val="00984962"/>
    <w:rsid w:val="009A429D"/>
    <w:rsid w:val="009F5619"/>
    <w:rsid w:val="009F6F78"/>
    <w:rsid w:val="00A02DC7"/>
    <w:rsid w:val="00A07527"/>
    <w:rsid w:val="00A12B65"/>
    <w:rsid w:val="00A23B30"/>
    <w:rsid w:val="00A37C37"/>
    <w:rsid w:val="00A45495"/>
    <w:rsid w:val="00A5658D"/>
    <w:rsid w:val="00A668EE"/>
    <w:rsid w:val="00A66FB4"/>
    <w:rsid w:val="00A809CB"/>
    <w:rsid w:val="00A90156"/>
    <w:rsid w:val="00A93A4F"/>
    <w:rsid w:val="00AB500C"/>
    <w:rsid w:val="00AE1816"/>
    <w:rsid w:val="00B07E96"/>
    <w:rsid w:val="00B32AA6"/>
    <w:rsid w:val="00B32EF4"/>
    <w:rsid w:val="00B41887"/>
    <w:rsid w:val="00B51A7E"/>
    <w:rsid w:val="00B626EB"/>
    <w:rsid w:val="00B84D3E"/>
    <w:rsid w:val="00BD4EEB"/>
    <w:rsid w:val="00BD6C31"/>
    <w:rsid w:val="00BE3367"/>
    <w:rsid w:val="00BE33E0"/>
    <w:rsid w:val="00C11A94"/>
    <w:rsid w:val="00C25276"/>
    <w:rsid w:val="00C31057"/>
    <w:rsid w:val="00C46B32"/>
    <w:rsid w:val="00C57508"/>
    <w:rsid w:val="00C67C32"/>
    <w:rsid w:val="00C80875"/>
    <w:rsid w:val="00C94DC9"/>
    <w:rsid w:val="00C962C1"/>
    <w:rsid w:val="00CA5740"/>
    <w:rsid w:val="00CA63C5"/>
    <w:rsid w:val="00CB076C"/>
    <w:rsid w:val="00CD634E"/>
    <w:rsid w:val="00CF49ED"/>
    <w:rsid w:val="00CF789C"/>
    <w:rsid w:val="00D25D4C"/>
    <w:rsid w:val="00D3575E"/>
    <w:rsid w:val="00D40FE6"/>
    <w:rsid w:val="00D46907"/>
    <w:rsid w:val="00D46992"/>
    <w:rsid w:val="00D7561A"/>
    <w:rsid w:val="00D77456"/>
    <w:rsid w:val="00D8460D"/>
    <w:rsid w:val="00DA04DB"/>
    <w:rsid w:val="00DC17DD"/>
    <w:rsid w:val="00DC3AC8"/>
    <w:rsid w:val="00DD6C80"/>
    <w:rsid w:val="00DD7A50"/>
    <w:rsid w:val="00DF206F"/>
    <w:rsid w:val="00E10C66"/>
    <w:rsid w:val="00E13DEA"/>
    <w:rsid w:val="00E14477"/>
    <w:rsid w:val="00E50E91"/>
    <w:rsid w:val="00E65704"/>
    <w:rsid w:val="00E76D92"/>
    <w:rsid w:val="00E87DB9"/>
    <w:rsid w:val="00F10A00"/>
    <w:rsid w:val="00F11D5C"/>
    <w:rsid w:val="00F215A3"/>
    <w:rsid w:val="00F3352F"/>
    <w:rsid w:val="00F449B1"/>
    <w:rsid w:val="00F7456D"/>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4232">
      <w:bodyDiv w:val="1"/>
      <w:marLeft w:val="0"/>
      <w:marRight w:val="0"/>
      <w:marTop w:val="0"/>
      <w:marBottom w:val="0"/>
      <w:divBdr>
        <w:top w:val="none" w:sz="0" w:space="0" w:color="auto"/>
        <w:left w:val="none" w:sz="0" w:space="0" w:color="auto"/>
        <w:bottom w:val="none" w:sz="0" w:space="0" w:color="auto"/>
        <w:right w:val="none" w:sz="0" w:space="0" w:color="auto"/>
      </w:divBdr>
      <w:divsChild>
        <w:div w:id="1045064345">
          <w:marLeft w:val="0"/>
          <w:marRight w:val="0"/>
          <w:marTop w:val="0"/>
          <w:marBottom w:val="0"/>
          <w:divBdr>
            <w:top w:val="none" w:sz="0" w:space="0" w:color="auto"/>
            <w:left w:val="none" w:sz="0" w:space="0" w:color="auto"/>
            <w:bottom w:val="none" w:sz="0" w:space="0" w:color="auto"/>
            <w:right w:val="none" w:sz="0" w:space="0" w:color="auto"/>
          </w:divBdr>
        </w:div>
        <w:div w:id="898515692">
          <w:marLeft w:val="0"/>
          <w:marRight w:val="0"/>
          <w:marTop w:val="0"/>
          <w:marBottom w:val="0"/>
          <w:divBdr>
            <w:top w:val="none" w:sz="0" w:space="0" w:color="auto"/>
            <w:left w:val="none" w:sz="0" w:space="0" w:color="auto"/>
            <w:bottom w:val="none" w:sz="0" w:space="0" w:color="auto"/>
            <w:right w:val="none" w:sz="0" w:space="0" w:color="auto"/>
          </w:divBdr>
        </w:div>
        <w:div w:id="849678696">
          <w:marLeft w:val="0"/>
          <w:marRight w:val="0"/>
          <w:marTop w:val="0"/>
          <w:marBottom w:val="0"/>
          <w:divBdr>
            <w:top w:val="none" w:sz="0" w:space="0" w:color="auto"/>
            <w:left w:val="none" w:sz="0" w:space="0" w:color="auto"/>
            <w:bottom w:val="none" w:sz="0" w:space="0" w:color="auto"/>
            <w:right w:val="none" w:sz="0" w:space="0" w:color="auto"/>
          </w:divBdr>
        </w:div>
        <w:div w:id="71777801">
          <w:marLeft w:val="0"/>
          <w:marRight w:val="0"/>
          <w:marTop w:val="0"/>
          <w:marBottom w:val="0"/>
          <w:divBdr>
            <w:top w:val="none" w:sz="0" w:space="0" w:color="auto"/>
            <w:left w:val="none" w:sz="0" w:space="0" w:color="auto"/>
            <w:bottom w:val="none" w:sz="0" w:space="0" w:color="auto"/>
            <w:right w:val="none" w:sz="0" w:space="0" w:color="auto"/>
          </w:divBdr>
        </w:div>
      </w:divsChild>
    </w:div>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1951664196">
      <w:bodyDiv w:val="1"/>
      <w:marLeft w:val="0"/>
      <w:marRight w:val="0"/>
      <w:marTop w:val="0"/>
      <w:marBottom w:val="0"/>
      <w:divBdr>
        <w:top w:val="none" w:sz="0" w:space="0" w:color="auto"/>
        <w:left w:val="none" w:sz="0" w:space="0" w:color="auto"/>
        <w:bottom w:val="none" w:sz="0" w:space="0" w:color="auto"/>
        <w:right w:val="none" w:sz="0" w:space="0" w:color="auto"/>
      </w:divBdr>
      <w:divsChild>
        <w:div w:id="328018769">
          <w:marLeft w:val="0"/>
          <w:marRight w:val="0"/>
          <w:marTop w:val="0"/>
          <w:marBottom w:val="0"/>
          <w:divBdr>
            <w:top w:val="none" w:sz="0" w:space="0" w:color="auto"/>
            <w:left w:val="none" w:sz="0" w:space="0" w:color="auto"/>
            <w:bottom w:val="none" w:sz="0" w:space="0" w:color="auto"/>
            <w:right w:val="none" w:sz="0" w:space="0" w:color="auto"/>
          </w:divBdr>
        </w:div>
        <w:div w:id="200869423">
          <w:marLeft w:val="0"/>
          <w:marRight w:val="0"/>
          <w:marTop w:val="0"/>
          <w:marBottom w:val="0"/>
          <w:divBdr>
            <w:top w:val="none" w:sz="0" w:space="0" w:color="auto"/>
            <w:left w:val="none" w:sz="0" w:space="0" w:color="auto"/>
            <w:bottom w:val="none" w:sz="0" w:space="0" w:color="auto"/>
            <w:right w:val="none" w:sz="0" w:space="0" w:color="auto"/>
          </w:divBdr>
        </w:div>
        <w:div w:id="252709163">
          <w:marLeft w:val="0"/>
          <w:marRight w:val="0"/>
          <w:marTop w:val="0"/>
          <w:marBottom w:val="0"/>
          <w:divBdr>
            <w:top w:val="none" w:sz="0" w:space="0" w:color="auto"/>
            <w:left w:val="none" w:sz="0" w:space="0" w:color="auto"/>
            <w:bottom w:val="none" w:sz="0" w:space="0" w:color="auto"/>
            <w:right w:val="none" w:sz="0" w:space="0" w:color="auto"/>
          </w:divBdr>
        </w:div>
        <w:div w:id="1013650259">
          <w:marLeft w:val="0"/>
          <w:marRight w:val="0"/>
          <w:marTop w:val="0"/>
          <w:marBottom w:val="0"/>
          <w:divBdr>
            <w:top w:val="none" w:sz="0" w:space="0" w:color="auto"/>
            <w:left w:val="none" w:sz="0" w:space="0" w:color="auto"/>
            <w:bottom w:val="none" w:sz="0" w:space="0" w:color="auto"/>
            <w:right w:val="none" w:sz="0" w:space="0" w:color="auto"/>
          </w:divBdr>
        </w:div>
      </w:divsChild>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HAHTMTrainings@va.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DE74FHQC2R6F-530422389-9781</_dlc_DocId>
    <_dlc_DocIdUrl xmlns="dbac716e-3a88-499d-b86c-edeb5656132d">
      <Url>https://kildagroup.sharepoint.com/sites/KG_CS_VA_HTM/_layouts/15/DocIdRedir.aspx?ID=DE74FHQC2R6F-530422389-9781</Url>
      <Description>DE74FHQC2R6F-530422389-9781</Description>
    </_dlc_DocIdUrl>
  </documentManagement>
</p:properties>
</file>

<file path=customXml/itemProps1.xml><?xml version="1.0" encoding="utf-8"?>
<ds:datastoreItem xmlns:ds="http://schemas.openxmlformats.org/officeDocument/2006/customXml" ds:itemID="{DB6A096C-6182-46E6-9B48-5B804165D894}"/>
</file>

<file path=customXml/itemProps2.xml><?xml version="1.0" encoding="utf-8"?>
<ds:datastoreItem xmlns:ds="http://schemas.openxmlformats.org/officeDocument/2006/customXml" ds:itemID="{123830AE-939A-47E0-991A-AAFCFE0DD433}"/>
</file>

<file path=customXml/itemProps3.xml><?xml version="1.0" encoding="utf-8"?>
<ds:datastoreItem xmlns:ds="http://schemas.openxmlformats.org/officeDocument/2006/customXml" ds:itemID="{86FB64F3-C2CE-4188-A925-DE29D20E85B4}"/>
</file>

<file path=customXml/itemProps4.xml><?xml version="1.0" encoding="utf-8"?>
<ds:datastoreItem xmlns:ds="http://schemas.openxmlformats.org/officeDocument/2006/customXml" ds:itemID="{F59BC0E7-394C-4D10-969F-06F2B45A7757}"/>
</file>

<file path=docProps/app.xml><?xml version="1.0" encoding="utf-8"?>
<Properties xmlns="http://schemas.openxmlformats.org/officeDocument/2006/extended-properties" xmlns:vt="http://schemas.openxmlformats.org/officeDocument/2006/docPropsVTypes">
  <Template>Normal</Template>
  <TotalTime>8</TotalTime>
  <Pages>1</Pages>
  <Words>255</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Bethany Looi</cp:lastModifiedBy>
  <cp:revision>7</cp:revision>
  <dcterms:created xsi:type="dcterms:W3CDTF">2025-06-04T20:26:00Z</dcterms:created>
  <dcterms:modified xsi:type="dcterms:W3CDTF">2025-06-04T20:31:00Z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46157efb-6066-4025-b94d-7f04b44b117a</vt:lpwstr>
  </property>
</Properties>
</file>