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312CEEE2" w:rsidR="00013531" w:rsidRPr="008C7895" w:rsidRDefault="002E6D24" w:rsidP="002E6D24">
      <w:pPr>
        <w:jc w:val="center"/>
        <w:rPr>
          <w:rFonts w:ascii="Times New Roman" w:eastAsia="Times New Roman" w:hAnsi="Times New Roman" w:cs="Times New Roman"/>
          <w:color w:val="2F5496" w:themeColor="accent1" w:themeShade="BF"/>
        </w:rPr>
      </w:pPr>
      <w:r w:rsidRPr="002E6D24">
        <w:rPr>
          <w:rFonts w:ascii="Georgia" w:eastAsia="Times New Roman" w:hAnsi="Georgia" w:cs="Times New Roman"/>
          <w:b/>
          <w:bCs/>
          <w:color w:val="2F5496" w:themeColor="accent1" w:themeShade="BF"/>
          <w:sz w:val="40"/>
          <w:szCs w:val="40"/>
        </w:rPr>
        <w:t>HTM114: Microsoft Power Platform Fundamentals</w:t>
      </w:r>
      <w:r w:rsidRPr="002E6D24">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0F67EE07"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2E6D24" w:rsidRPr="002E6D24">
        <w:rPr>
          <w:rFonts w:ascii="Times New Roman" w:eastAsia="Times New Roman" w:hAnsi="Times New Roman" w:cs="Times New Roman"/>
          <w:b/>
          <w:bCs/>
          <w:i/>
          <w:color w:val="2F5496" w:themeColor="accent1" w:themeShade="BF"/>
          <w:sz w:val="22"/>
          <w:szCs w:val="22"/>
        </w:rPr>
        <w:t>HTM114: Microsoft Power Platform Fundamentals</w:t>
      </w:r>
      <w:r w:rsidR="002E6D24" w:rsidRPr="002E6D24">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2E6D24" w:rsidRPr="002E6D24">
        <w:rPr>
          <w:rFonts w:ascii="Times New Roman" w:eastAsia="Times New Roman" w:hAnsi="Times New Roman" w:cs="Times New Roman"/>
          <w:color w:val="000000"/>
          <w:sz w:val="22"/>
          <w:szCs w:val="22"/>
        </w:rPr>
        <w:t>In this 3-day, 100% virtual course, students learn how to leverage the tools and resources of the Microsoft Power Platform to create automated solutions for common business challenges. Applications covered include Teams, SharePoint Online, Power Automate, Power Apps, and Power BI. By the end of this course, students have an understanding of how to use these tools to build an integrated project management system, and how the VA uses the Power Platform at the facility, VISN, and national level.</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612C54D8"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2E6D24">
        <w:rPr>
          <w:rFonts w:ascii="Times New Roman" w:eastAsia="Times New Roman" w:hAnsi="Times New Roman" w:cs="Times New Roman"/>
          <w:sz w:val="22"/>
          <w:szCs w:val="22"/>
        </w:rPr>
        <w:t>3</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r w:rsidR="00744AF2">
        <w:rPr>
          <w:rFonts w:ascii="Times New Roman" w:eastAsia="Times New Roman" w:hAnsi="Times New Roman" w:cs="Times New Roman"/>
          <w:sz w:val="22"/>
          <w:szCs w:val="22"/>
        </w:rPr>
        <w:t>s</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57456200" w14:textId="77777777" w:rsidR="002E6D24" w:rsidRPr="002E6D24" w:rsidRDefault="002E6D24" w:rsidP="002E6D24">
      <w:pPr>
        <w:pStyle w:val="ListParagraph"/>
        <w:numPr>
          <w:ilvl w:val="0"/>
          <w:numId w:val="24"/>
        </w:numPr>
        <w:rPr>
          <w:rFonts w:ascii="Times New Roman" w:hAnsi="Times New Roman" w:cs="Times New Roman"/>
          <w:sz w:val="22"/>
          <w:szCs w:val="22"/>
        </w:rPr>
      </w:pPr>
      <w:r w:rsidRPr="002E6D24">
        <w:rPr>
          <w:rFonts w:ascii="Times New Roman" w:hAnsi="Times New Roman" w:cs="Times New Roman"/>
          <w:sz w:val="22"/>
          <w:szCs w:val="22"/>
        </w:rPr>
        <w:t>The MS Power Platform suite</w:t>
      </w:r>
    </w:p>
    <w:p w14:paraId="01BF9130" w14:textId="1BCD751E" w:rsidR="00DC17DD" w:rsidRPr="00DD7A50" w:rsidRDefault="002E6D24" w:rsidP="002E6D24">
      <w:pPr>
        <w:pStyle w:val="ListParagraph"/>
        <w:numPr>
          <w:ilvl w:val="0"/>
          <w:numId w:val="24"/>
        </w:numPr>
        <w:contextualSpacing w:val="0"/>
        <w:rPr>
          <w:rFonts w:ascii="Times New Roman" w:hAnsi="Times New Roman" w:cs="Times New Roman"/>
          <w:color w:val="000000" w:themeColor="text1"/>
          <w:sz w:val="22"/>
          <w:szCs w:val="22"/>
        </w:rPr>
      </w:pPr>
      <w:r w:rsidRPr="002E6D24">
        <w:rPr>
          <w:rFonts w:ascii="Times New Roman" w:hAnsi="Times New Roman" w:cs="Times New Roman"/>
          <w:sz w:val="22"/>
          <w:szCs w:val="22"/>
        </w:rPr>
        <w:t>Best practices for automation</w:t>
      </w:r>
    </w:p>
    <w:sectPr w:rsidR="00DC17DD" w:rsidRPr="00DD7A50"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F2B2" w14:textId="77777777" w:rsidR="00C02A48" w:rsidRDefault="00C02A48" w:rsidP="00F449B1">
      <w:r>
        <w:separator/>
      </w:r>
    </w:p>
  </w:endnote>
  <w:endnote w:type="continuationSeparator" w:id="0">
    <w:p w14:paraId="7B804C97" w14:textId="77777777" w:rsidR="00C02A48" w:rsidRDefault="00C02A48"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105C" w14:textId="77777777" w:rsidR="00C02A48" w:rsidRDefault="00C02A48" w:rsidP="00F449B1">
      <w:r>
        <w:separator/>
      </w:r>
    </w:p>
  </w:footnote>
  <w:footnote w:type="continuationSeparator" w:id="0">
    <w:p w14:paraId="6A3163C9" w14:textId="77777777" w:rsidR="00C02A48" w:rsidRDefault="00C02A48"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9"/>
  </w:num>
  <w:num w:numId="2" w16cid:durableId="2049141588">
    <w:abstractNumId w:val="14"/>
  </w:num>
  <w:num w:numId="3" w16cid:durableId="550195977">
    <w:abstractNumId w:val="13"/>
  </w:num>
  <w:num w:numId="4" w16cid:durableId="180437000">
    <w:abstractNumId w:val="8"/>
  </w:num>
  <w:num w:numId="5" w16cid:durableId="519203168">
    <w:abstractNumId w:val="21"/>
  </w:num>
  <w:num w:numId="6" w16cid:durableId="411389638">
    <w:abstractNumId w:val="15"/>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1"/>
  </w:num>
  <w:num w:numId="11" w16cid:durableId="1426269569">
    <w:abstractNumId w:val="5"/>
  </w:num>
  <w:num w:numId="12" w16cid:durableId="699017151">
    <w:abstractNumId w:val="0"/>
  </w:num>
  <w:num w:numId="13" w16cid:durableId="656036692">
    <w:abstractNumId w:val="16"/>
  </w:num>
  <w:num w:numId="14" w16cid:durableId="997928637">
    <w:abstractNumId w:val="17"/>
  </w:num>
  <w:num w:numId="15" w16cid:durableId="1817187416">
    <w:abstractNumId w:val="2"/>
  </w:num>
  <w:num w:numId="16" w16cid:durableId="356472395">
    <w:abstractNumId w:val="4"/>
  </w:num>
  <w:num w:numId="17" w16cid:durableId="1613392034">
    <w:abstractNumId w:val="22"/>
  </w:num>
  <w:num w:numId="18" w16cid:durableId="21369164">
    <w:abstractNumId w:val="7"/>
  </w:num>
  <w:num w:numId="19" w16cid:durableId="1196891009">
    <w:abstractNumId w:val="10"/>
  </w:num>
  <w:num w:numId="20" w16cid:durableId="2001039706">
    <w:abstractNumId w:val="12"/>
  </w:num>
  <w:num w:numId="21" w16cid:durableId="1645574421">
    <w:abstractNumId w:val="18"/>
  </w:num>
  <w:num w:numId="22" w16cid:durableId="1731808343">
    <w:abstractNumId w:val="23"/>
  </w:num>
  <w:num w:numId="23" w16cid:durableId="33162466">
    <w:abstractNumId w:val="20"/>
  </w:num>
  <w:num w:numId="24" w16cid:durableId="43602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5F22D2"/>
    <w:rsid w:val="00606AAF"/>
    <w:rsid w:val="006431EB"/>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F51"/>
    <w:rsid w:val="007A6263"/>
    <w:rsid w:val="007B2304"/>
    <w:rsid w:val="007B6DCA"/>
    <w:rsid w:val="008253C7"/>
    <w:rsid w:val="00832D7B"/>
    <w:rsid w:val="00834BFE"/>
    <w:rsid w:val="0087427D"/>
    <w:rsid w:val="008815C7"/>
    <w:rsid w:val="00884E86"/>
    <w:rsid w:val="00895DFA"/>
    <w:rsid w:val="008B0F53"/>
    <w:rsid w:val="008C2722"/>
    <w:rsid w:val="008C7895"/>
    <w:rsid w:val="008D15AB"/>
    <w:rsid w:val="008D27A0"/>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02A48"/>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DE74FHQC2R6F-530422389-9849</_dlc_DocId>
    <_dlc_DocIdUrl xmlns="dbac716e-3a88-499d-b86c-edeb5656132d">
      <Url>https://kildagroup.sharepoint.com/sites/KG_CS_VA_HTM/_layouts/15/DocIdRedir.aspx?ID=DE74FHQC2R6F-530422389-9849</Url>
      <Description>DE74FHQC2R6F-530422389-9849</Description>
    </_dlc_DocIdUrl>
  </documentManagement>
</p:properties>
</file>

<file path=customXml/itemProps1.xml><?xml version="1.0" encoding="utf-8"?>
<ds:datastoreItem xmlns:ds="http://schemas.openxmlformats.org/officeDocument/2006/customXml" ds:itemID="{189017DF-A5A7-482D-9028-FDB75CEDF341}"/>
</file>

<file path=customXml/itemProps2.xml><?xml version="1.0" encoding="utf-8"?>
<ds:datastoreItem xmlns:ds="http://schemas.openxmlformats.org/officeDocument/2006/customXml" ds:itemID="{5DFD44C1-155F-43F4-A0B4-6A936A13C8F6}"/>
</file>

<file path=customXml/itemProps3.xml><?xml version="1.0" encoding="utf-8"?>
<ds:datastoreItem xmlns:ds="http://schemas.openxmlformats.org/officeDocument/2006/customXml" ds:itemID="{10243C29-157E-46FB-A1E5-CC26B7E7035F}"/>
</file>

<file path=customXml/itemProps4.xml><?xml version="1.0" encoding="utf-8"?>
<ds:datastoreItem xmlns:ds="http://schemas.openxmlformats.org/officeDocument/2006/customXml" ds:itemID="{2074FC45-FA28-48A5-9302-1B78FC0594B5}"/>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2025-09-15T16:10:00Z</cp:lastPrinted>
  <dcterms:created xsi:type="dcterms:W3CDTF">2025-09-15T16:10:00Z</dcterms:created>
  <dcterms:modified xsi:type="dcterms:W3CDTF">2025-09-15T16:13:00Z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745a5e63-72da-4d42-9da2-27a89e7742d2</vt:lpwstr>
  </property>
</Properties>
</file>