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AB2" w:rsidRDefault="00A23E26" w:rsidP="00A23E26">
      <w:pPr>
        <w:pStyle w:val="1"/>
        <w:jc w:val="center"/>
        <w:rPr>
          <w:b w:val="0"/>
        </w:rPr>
      </w:pPr>
      <w:r w:rsidRPr="00A23E26">
        <w:rPr>
          <w:rFonts w:hint="eastAsia"/>
          <w:b w:val="0"/>
        </w:rPr>
        <w:t>安全试题</w:t>
      </w:r>
    </w:p>
    <w:p w:rsidR="000D0183" w:rsidRPr="002C4059" w:rsidRDefault="00A23E26" w:rsidP="000748B6">
      <w:pPr>
        <w:pStyle w:val="a3"/>
        <w:numPr>
          <w:ilvl w:val="0"/>
          <w:numId w:val="1"/>
        </w:numPr>
        <w:ind w:firstLineChars="0"/>
        <w:rPr>
          <w:b/>
        </w:rPr>
      </w:pPr>
      <w:r w:rsidRPr="002C4059">
        <w:rPr>
          <w:rFonts w:hint="eastAsia"/>
          <w:b/>
        </w:rPr>
        <w:t>分组密码和流密码的区别</w:t>
      </w:r>
    </w:p>
    <w:p w:rsidR="008A61B8" w:rsidRDefault="002A13B6" w:rsidP="008A61B8">
      <w:pPr>
        <w:pStyle w:val="a3"/>
        <w:ind w:left="465" w:firstLineChars="0" w:firstLine="0"/>
      </w:pPr>
      <w:r>
        <w:rPr>
          <w:rFonts w:hint="eastAsia"/>
        </w:rPr>
        <w:t>分组密码是将明文分成</w:t>
      </w:r>
      <w:r w:rsidR="001A2ED8">
        <w:rPr>
          <w:rFonts w:hint="eastAsia"/>
        </w:rPr>
        <w:t>若干个固定长度的组(不够用规定的字符填充</w:t>
      </w:r>
      <w:r w:rsidR="001A2ED8">
        <w:t>)</w:t>
      </w:r>
      <w:r w:rsidR="001A2ED8">
        <w:rPr>
          <w:rFonts w:hint="eastAsia"/>
        </w:rPr>
        <w:t>，在用相同的秘</w:t>
      </w:r>
      <w:proofErr w:type="gramStart"/>
      <w:r w:rsidR="001A2ED8">
        <w:rPr>
          <w:rFonts w:hint="eastAsia"/>
        </w:rPr>
        <w:t>钥</w:t>
      </w:r>
      <w:proofErr w:type="gramEnd"/>
      <w:r w:rsidR="001A2ED8">
        <w:rPr>
          <w:rFonts w:hint="eastAsia"/>
        </w:rPr>
        <w:t>对每一组加密。</w:t>
      </w:r>
    </w:p>
    <w:p w:rsidR="001A2ED8" w:rsidRPr="001A2ED8" w:rsidRDefault="001A2ED8" w:rsidP="008A61B8">
      <w:pPr>
        <w:pStyle w:val="a3"/>
        <w:ind w:left="465" w:firstLineChars="0" w:firstLine="0"/>
      </w:pPr>
      <w:r>
        <w:rPr>
          <w:rFonts w:hint="eastAsia"/>
        </w:rPr>
        <w:t>而流密码是具有固定开始段，没有固定的结束段，逐位加密长度不定的明文数据流</w:t>
      </w:r>
    </w:p>
    <w:p w:rsidR="00A23E26" w:rsidRPr="002C4059" w:rsidRDefault="00A23E26" w:rsidP="00A23E26">
      <w:pPr>
        <w:pStyle w:val="a3"/>
        <w:numPr>
          <w:ilvl w:val="0"/>
          <w:numId w:val="1"/>
        </w:numPr>
        <w:ind w:firstLineChars="0"/>
        <w:rPr>
          <w:b/>
        </w:rPr>
      </w:pPr>
      <w:r w:rsidRPr="002C4059">
        <w:rPr>
          <w:rFonts w:hint="eastAsia"/>
          <w:b/>
        </w:rPr>
        <w:t>网络安全漏洞有哪些</w:t>
      </w:r>
    </w:p>
    <w:p w:rsidR="002C4059" w:rsidRPr="00456FAC" w:rsidRDefault="00602DE6" w:rsidP="00456FAC">
      <w:pPr>
        <w:pStyle w:val="a3"/>
        <w:widowControl/>
        <w:ind w:left="465" w:firstLineChars="0" w:firstLine="0"/>
        <w:jc w:val="left"/>
        <w:rPr>
          <w:rFonts w:ascii="宋体" w:eastAsia="宋体" w:hAnsi="宋体" w:cs="宋体"/>
          <w:kern w:val="0"/>
          <w:sz w:val="24"/>
          <w:szCs w:val="24"/>
        </w:rPr>
      </w:pPr>
      <w:r w:rsidRPr="00602DE6">
        <w:t>计算机网络安全漏洞是在硬件、软件和协议的具体实现或系统安全策略 存在的缺陷，从而可以使攻击者能够在未授权的情况下访问或破坏系统</w:t>
      </w:r>
      <w:r w:rsidRPr="00602DE6">
        <w:br/>
        <w:t>1</w:t>
      </w:r>
      <w:r w:rsidRPr="00602DE6">
        <w:rPr>
          <w:rFonts w:hint="eastAsia"/>
        </w:rPr>
        <w:t>.</w:t>
      </w:r>
      <w:r w:rsidRPr="00602DE6">
        <w:t>软件漏洞</w:t>
      </w:r>
      <w:r w:rsidRPr="00602DE6">
        <w:br/>
        <w:t>2.结构漏洞</w:t>
      </w:r>
      <w:r w:rsidRPr="00602DE6">
        <w:br/>
        <w:t>3.配置漏洞</w:t>
      </w:r>
      <w:r w:rsidRPr="00602DE6">
        <w:br/>
        <w:t>4.管理漏洞</w:t>
      </w:r>
    </w:p>
    <w:p w:rsidR="00A23E26" w:rsidRPr="002C4059" w:rsidRDefault="00A23E26" w:rsidP="00A23E26">
      <w:pPr>
        <w:pStyle w:val="a3"/>
        <w:numPr>
          <w:ilvl w:val="0"/>
          <w:numId w:val="1"/>
        </w:numPr>
        <w:ind w:firstLineChars="0"/>
        <w:rPr>
          <w:b/>
        </w:rPr>
      </w:pPr>
      <w:r w:rsidRPr="002C4059">
        <w:rPr>
          <w:rFonts w:hint="eastAsia"/>
          <w:b/>
        </w:rPr>
        <w:t>解释名词VPN</w:t>
      </w:r>
    </w:p>
    <w:p w:rsidR="008A61B8" w:rsidRDefault="008A61B8" w:rsidP="008A61B8">
      <w:pPr>
        <w:pStyle w:val="a3"/>
        <w:ind w:left="465" w:firstLineChars="0" w:firstLine="0"/>
      </w:pPr>
      <w:r>
        <w:rPr>
          <w:rFonts w:hint="eastAsia"/>
        </w:rPr>
        <w:t>Vir</w:t>
      </w:r>
      <w:r>
        <w:t>tual Pri</w:t>
      </w:r>
      <w:r>
        <w:rPr>
          <w:rFonts w:hint="eastAsia"/>
        </w:rPr>
        <w:t>vate</w:t>
      </w:r>
      <w:r>
        <w:t xml:space="preserve"> </w:t>
      </w:r>
      <w:r>
        <w:rPr>
          <w:rFonts w:hint="eastAsia"/>
        </w:rPr>
        <w:t>Network，简称虚拟专用网络</w:t>
      </w:r>
    </w:p>
    <w:p w:rsidR="008A61B8" w:rsidRDefault="008A61B8" w:rsidP="008A61B8">
      <w:pPr>
        <w:pStyle w:val="a3"/>
        <w:numPr>
          <w:ilvl w:val="0"/>
          <w:numId w:val="2"/>
        </w:numPr>
        <w:ind w:firstLineChars="0"/>
      </w:pPr>
      <w:r>
        <w:rPr>
          <w:rFonts w:hint="eastAsia"/>
        </w:rPr>
        <w:t>利用密码技术和访问控制技术在公共网络建立的专用通信网络</w:t>
      </w:r>
    </w:p>
    <w:p w:rsidR="002C4059" w:rsidRDefault="008A61B8" w:rsidP="002C4059">
      <w:pPr>
        <w:pStyle w:val="a3"/>
        <w:numPr>
          <w:ilvl w:val="0"/>
          <w:numId w:val="2"/>
        </w:numPr>
        <w:ind w:firstLineChars="0"/>
      </w:pPr>
      <w:r>
        <w:rPr>
          <w:rFonts w:hint="eastAsia"/>
        </w:rPr>
        <w:t>任意两个节点之间的连接并没有传统专用网络所需的端到端的物理链路，而是利用某种公众网络的资源动态组成</w:t>
      </w:r>
    </w:p>
    <w:p w:rsidR="002C4059" w:rsidRPr="008A61B8" w:rsidRDefault="008A61B8" w:rsidP="00456FAC">
      <w:pPr>
        <w:pStyle w:val="a3"/>
        <w:numPr>
          <w:ilvl w:val="0"/>
          <w:numId w:val="2"/>
        </w:numPr>
        <w:ind w:firstLineChars="0"/>
      </w:pPr>
      <w:r>
        <w:rPr>
          <w:rFonts w:hint="eastAsia"/>
        </w:rPr>
        <w:t>对用户透明，用户好像使用一条专用路线进行通信</w:t>
      </w:r>
    </w:p>
    <w:p w:rsidR="00A23E26" w:rsidRPr="002C4059" w:rsidRDefault="00A23E26" w:rsidP="00A23E26">
      <w:pPr>
        <w:pStyle w:val="a3"/>
        <w:numPr>
          <w:ilvl w:val="0"/>
          <w:numId w:val="1"/>
        </w:numPr>
        <w:ind w:firstLineChars="0"/>
        <w:rPr>
          <w:b/>
        </w:rPr>
      </w:pPr>
      <w:r w:rsidRPr="002C4059">
        <w:rPr>
          <w:rFonts w:hint="eastAsia"/>
          <w:b/>
        </w:rPr>
        <w:t>网络攻击与防御方法有哪些？</w:t>
      </w:r>
    </w:p>
    <w:p w:rsidR="0018126F" w:rsidRDefault="00602DE6" w:rsidP="00602DE6">
      <w:pPr>
        <w:pStyle w:val="a3"/>
        <w:numPr>
          <w:ilvl w:val="0"/>
          <w:numId w:val="10"/>
        </w:numPr>
        <w:ind w:firstLineChars="0"/>
      </w:pPr>
      <w:r>
        <w:rPr>
          <w:rFonts w:hint="eastAsia"/>
        </w:rPr>
        <w:t>被动攻击：流量分析、</w:t>
      </w:r>
      <w:r w:rsidR="008D6DBD">
        <w:rPr>
          <w:rFonts w:hint="eastAsia"/>
        </w:rPr>
        <w:t>消息内容泄露，</w:t>
      </w:r>
      <w:r>
        <w:rPr>
          <w:rFonts w:hint="eastAsia"/>
        </w:rPr>
        <w:t>防御方法：加密</w:t>
      </w:r>
    </w:p>
    <w:p w:rsidR="00602DE6" w:rsidRDefault="00602DE6" w:rsidP="00602DE6">
      <w:pPr>
        <w:pStyle w:val="a3"/>
        <w:numPr>
          <w:ilvl w:val="0"/>
          <w:numId w:val="10"/>
        </w:numPr>
        <w:ind w:firstLineChars="0"/>
      </w:pPr>
      <w:r>
        <w:rPr>
          <w:rFonts w:hint="eastAsia"/>
        </w:rPr>
        <w:t>主动攻击：假冒、重放、改写、拒绝服务，防御方法：认证、数字签名</w:t>
      </w:r>
    </w:p>
    <w:p w:rsidR="00A23E26" w:rsidRPr="002C4059" w:rsidRDefault="00A23E26" w:rsidP="00A23E26">
      <w:pPr>
        <w:pStyle w:val="a3"/>
        <w:numPr>
          <w:ilvl w:val="0"/>
          <w:numId w:val="1"/>
        </w:numPr>
        <w:ind w:firstLineChars="0"/>
        <w:rPr>
          <w:b/>
        </w:rPr>
      </w:pPr>
      <w:r w:rsidRPr="002C4059">
        <w:rPr>
          <w:rFonts w:hint="eastAsia"/>
          <w:b/>
        </w:rPr>
        <w:t>写出防护墙的基本功能</w:t>
      </w:r>
    </w:p>
    <w:p w:rsidR="008A61B8" w:rsidRDefault="008A61B8" w:rsidP="008A61B8">
      <w:pPr>
        <w:pStyle w:val="a3"/>
        <w:numPr>
          <w:ilvl w:val="0"/>
          <w:numId w:val="3"/>
        </w:numPr>
        <w:ind w:firstLineChars="0"/>
      </w:pPr>
      <w:r>
        <w:rPr>
          <w:rFonts w:hint="eastAsia"/>
        </w:rPr>
        <w:t>防止阻断服务攻击</w:t>
      </w:r>
    </w:p>
    <w:p w:rsidR="008A61B8" w:rsidRDefault="008A61B8" w:rsidP="008A61B8">
      <w:pPr>
        <w:pStyle w:val="a3"/>
        <w:numPr>
          <w:ilvl w:val="0"/>
          <w:numId w:val="3"/>
        </w:numPr>
        <w:ind w:firstLineChars="0"/>
      </w:pPr>
      <w:r>
        <w:rPr>
          <w:rFonts w:hint="eastAsia"/>
        </w:rPr>
        <w:t>防止对内部数据的非法盗用和篡改</w:t>
      </w:r>
    </w:p>
    <w:p w:rsidR="002C4059" w:rsidRDefault="008A61B8" w:rsidP="00456FAC">
      <w:pPr>
        <w:pStyle w:val="a3"/>
        <w:numPr>
          <w:ilvl w:val="0"/>
          <w:numId w:val="3"/>
        </w:numPr>
        <w:ind w:firstLineChars="0"/>
      </w:pPr>
      <w:r>
        <w:rPr>
          <w:rFonts w:hint="eastAsia"/>
        </w:rPr>
        <w:t>只允许合法连接通过防火墙进入内网</w:t>
      </w:r>
    </w:p>
    <w:p w:rsidR="00A23E26" w:rsidRPr="002C4059" w:rsidRDefault="00A23E26" w:rsidP="00A23E26">
      <w:pPr>
        <w:pStyle w:val="a3"/>
        <w:numPr>
          <w:ilvl w:val="0"/>
          <w:numId w:val="1"/>
        </w:numPr>
        <w:ind w:firstLineChars="0"/>
        <w:rPr>
          <w:b/>
        </w:rPr>
      </w:pPr>
      <w:r w:rsidRPr="002C4059">
        <w:rPr>
          <w:rFonts w:hint="eastAsia"/>
          <w:b/>
        </w:rPr>
        <w:t>简述</w:t>
      </w:r>
      <w:r w:rsidRPr="002C4059">
        <w:rPr>
          <w:b/>
        </w:rPr>
        <w:t>X.509</w:t>
      </w:r>
      <w:r w:rsidRPr="002C4059">
        <w:rPr>
          <w:rFonts w:hint="eastAsia"/>
          <w:b/>
        </w:rPr>
        <w:t>的特点</w:t>
      </w:r>
      <w:r w:rsidR="00FA2093" w:rsidRPr="002C4059">
        <w:rPr>
          <w:rFonts w:hint="eastAsia"/>
          <w:b/>
        </w:rPr>
        <w:t>与作用</w:t>
      </w:r>
    </w:p>
    <w:p w:rsidR="00A2403F" w:rsidRDefault="00A2403F" w:rsidP="00A2403F">
      <w:pPr>
        <w:pStyle w:val="a3"/>
        <w:numPr>
          <w:ilvl w:val="0"/>
          <w:numId w:val="5"/>
        </w:numPr>
        <w:ind w:firstLineChars="0"/>
      </w:pPr>
      <w:r>
        <w:t>X</w:t>
      </w:r>
      <w:r>
        <w:rPr>
          <w:rFonts w:hint="eastAsia"/>
        </w:rPr>
        <w:t>.</w:t>
      </w:r>
      <w:r>
        <w:t xml:space="preserve">509 </w:t>
      </w:r>
      <w:r>
        <w:rPr>
          <w:rFonts w:hint="eastAsia"/>
        </w:rPr>
        <w:t>是国际电信联盟制定的关于数字证书和认证协议的一种重要标准</w:t>
      </w:r>
    </w:p>
    <w:p w:rsidR="00A2403F" w:rsidRDefault="00324808" w:rsidP="00A2403F">
      <w:pPr>
        <w:pStyle w:val="a3"/>
        <w:numPr>
          <w:ilvl w:val="0"/>
          <w:numId w:val="5"/>
        </w:numPr>
        <w:ind w:firstLineChars="0"/>
      </w:pPr>
      <w:r>
        <w:rPr>
          <w:rFonts w:hint="eastAsia"/>
        </w:rPr>
        <w:t>解决“在公用网络提供用户目录信息服务”的问题</w:t>
      </w:r>
    </w:p>
    <w:p w:rsidR="00A2403F" w:rsidRDefault="00324808" w:rsidP="00456FAC">
      <w:pPr>
        <w:pStyle w:val="a3"/>
        <w:numPr>
          <w:ilvl w:val="0"/>
          <w:numId w:val="5"/>
        </w:numPr>
        <w:ind w:firstLineChars="0"/>
      </w:pPr>
      <w:r>
        <w:rPr>
          <w:rFonts w:hint="eastAsia"/>
        </w:rPr>
        <w:t>X</w:t>
      </w:r>
      <w:r>
        <w:t xml:space="preserve">.059 </w:t>
      </w:r>
      <w:r>
        <w:rPr>
          <w:rFonts w:hint="eastAsia"/>
        </w:rPr>
        <w:t>是基于公</w:t>
      </w:r>
      <w:proofErr w:type="gramStart"/>
      <w:r>
        <w:rPr>
          <w:rFonts w:hint="eastAsia"/>
        </w:rPr>
        <w:t>钥</w:t>
      </w:r>
      <w:proofErr w:type="gramEnd"/>
      <w:r>
        <w:rPr>
          <w:rFonts w:hint="eastAsia"/>
        </w:rPr>
        <w:t>密码体制和数字签名的服务。其标准中未规定使用摸个特定的算法，但推荐使用RSA；其数字签名需要用到散列函数，但未规定具体的散列算法。</w:t>
      </w:r>
    </w:p>
    <w:p w:rsidR="00FA2093" w:rsidRDefault="00FA2093" w:rsidP="00A23E26">
      <w:pPr>
        <w:pStyle w:val="a3"/>
        <w:numPr>
          <w:ilvl w:val="0"/>
          <w:numId w:val="1"/>
        </w:numPr>
        <w:ind w:firstLineChars="0"/>
        <w:rPr>
          <w:b/>
        </w:rPr>
      </w:pPr>
      <w:r w:rsidRPr="002C4059">
        <w:rPr>
          <w:rFonts w:hint="eastAsia"/>
          <w:b/>
        </w:rPr>
        <w:t>名词解释机密性、完整性、可认证性？</w:t>
      </w:r>
    </w:p>
    <w:p w:rsidR="00C9412E" w:rsidRPr="00C9412E" w:rsidRDefault="00C9412E" w:rsidP="00C9412E">
      <w:pPr>
        <w:pStyle w:val="a3"/>
        <w:ind w:left="465" w:firstLineChars="0" w:firstLine="0"/>
      </w:pPr>
      <w:r>
        <w:rPr>
          <w:rFonts w:hint="eastAsia"/>
        </w:rPr>
        <w:t>机密性：</w:t>
      </w:r>
      <w:r w:rsidRPr="00046226">
        <w:rPr>
          <w:rFonts w:hint="eastAsia"/>
        </w:rPr>
        <w:t>确保只有经过授权的人才能访问信息</w:t>
      </w:r>
    </w:p>
    <w:p w:rsidR="00C9412E" w:rsidRDefault="00C9412E" w:rsidP="00C9412E">
      <w:pPr>
        <w:pStyle w:val="a3"/>
        <w:spacing w:line="276" w:lineRule="auto"/>
        <w:ind w:left="465" w:firstLineChars="0" w:firstLine="0"/>
      </w:pPr>
      <w:r>
        <w:rPr>
          <w:rFonts w:hint="eastAsia"/>
        </w:rPr>
        <w:t>完整性：</w:t>
      </w:r>
      <w:r w:rsidRPr="00046226">
        <w:rPr>
          <w:rFonts w:hint="eastAsia"/>
        </w:rPr>
        <w:t>保护信息和信息的处理方法准确而完整</w:t>
      </w:r>
      <w:r>
        <w:rPr>
          <w:rFonts w:hint="eastAsia"/>
        </w:rPr>
        <w:t>。</w:t>
      </w:r>
    </w:p>
    <w:p w:rsidR="00141C45" w:rsidRDefault="00141C45" w:rsidP="00C9412E">
      <w:pPr>
        <w:pStyle w:val="a3"/>
        <w:spacing w:line="276" w:lineRule="auto"/>
        <w:ind w:left="465" w:firstLineChars="0" w:firstLine="0"/>
      </w:pPr>
      <w:r>
        <w:rPr>
          <w:rFonts w:hint="eastAsia"/>
        </w:rPr>
        <w:t>可认证性：能保障用户无法再事后否认曾经对信息进行的生成、签发、接收行为，是针对通信各方信息真实的安全要求</w:t>
      </w:r>
    </w:p>
    <w:p w:rsidR="00A23E26" w:rsidRPr="002C4059" w:rsidRDefault="002C4059" w:rsidP="00A23E26">
      <w:pPr>
        <w:pStyle w:val="a3"/>
        <w:numPr>
          <w:ilvl w:val="0"/>
          <w:numId w:val="1"/>
        </w:numPr>
        <w:ind w:firstLineChars="0"/>
        <w:rPr>
          <w:b/>
        </w:rPr>
      </w:pPr>
      <w:r>
        <w:rPr>
          <w:rFonts w:hint="eastAsia"/>
          <w:b/>
        </w:rPr>
        <w:t>什么是理论安全？什么是</w:t>
      </w:r>
      <w:r w:rsidR="00AD2D62">
        <w:rPr>
          <w:rFonts w:hint="eastAsia"/>
          <w:b/>
        </w:rPr>
        <w:t>实际</w:t>
      </w:r>
      <w:r w:rsidR="00A23E26" w:rsidRPr="002C4059">
        <w:rPr>
          <w:rFonts w:hint="eastAsia"/>
          <w:b/>
        </w:rPr>
        <w:t>安全？</w:t>
      </w:r>
    </w:p>
    <w:p w:rsidR="00AD2D62" w:rsidRDefault="00AD2D62" w:rsidP="00AD2D62">
      <w:pPr>
        <w:pStyle w:val="a3"/>
        <w:ind w:left="465" w:firstLineChars="0" w:firstLine="0"/>
      </w:pPr>
      <w:r>
        <w:rPr>
          <w:rFonts w:hint="eastAsia"/>
        </w:rPr>
        <w:t>理论安全：攻击者无论截获多少密文，都无法得到足够的信息来</w:t>
      </w:r>
      <w:bookmarkStart w:id="0" w:name="_GoBack"/>
      <w:bookmarkEnd w:id="0"/>
      <w:r>
        <w:rPr>
          <w:rFonts w:hint="eastAsia"/>
        </w:rPr>
        <w:t>唯一的确定明文。</w:t>
      </w:r>
    </w:p>
    <w:p w:rsidR="00AD2D62" w:rsidRDefault="00AD2D62" w:rsidP="00AD2D62">
      <w:pPr>
        <w:pStyle w:val="a3"/>
        <w:ind w:left="465" w:firstLineChars="0" w:firstLine="0"/>
      </w:pPr>
      <w:r>
        <w:rPr>
          <w:rFonts w:hint="eastAsia"/>
        </w:rPr>
        <w:t>实际安全：如果攻击者拥有无限资源，任何系统都是可以破译的，但是在有限的范围内，攻击者都不能通过系统地分析方法来破解系统，则称这个系统是计算机上安全的或破译这个系统是计算上不可行的</w:t>
      </w:r>
    </w:p>
    <w:p w:rsidR="00A23E26" w:rsidRPr="002C4059" w:rsidRDefault="00A23E26" w:rsidP="00A23E26">
      <w:pPr>
        <w:pStyle w:val="a3"/>
        <w:numPr>
          <w:ilvl w:val="0"/>
          <w:numId w:val="1"/>
        </w:numPr>
        <w:ind w:firstLineChars="0"/>
        <w:rPr>
          <w:b/>
        </w:rPr>
      </w:pPr>
      <w:r w:rsidRPr="002C4059">
        <w:rPr>
          <w:rFonts w:hint="eastAsia"/>
          <w:b/>
        </w:rPr>
        <w:lastRenderedPageBreak/>
        <w:t>物理安全包括哪些？</w:t>
      </w:r>
    </w:p>
    <w:p w:rsidR="002C4059" w:rsidRDefault="00141C45" w:rsidP="002C4059">
      <w:pPr>
        <w:pStyle w:val="a3"/>
        <w:ind w:left="465" w:firstLineChars="0" w:firstLine="0"/>
      </w:pPr>
      <w:r w:rsidRPr="00141C45">
        <w:t>主要包含的内容有：机房环境安全、通信线路安全、设备安全和电源安全。</w:t>
      </w:r>
    </w:p>
    <w:p w:rsidR="00A23E26" w:rsidRPr="002C4059" w:rsidRDefault="00A23E26" w:rsidP="00A23E26">
      <w:pPr>
        <w:pStyle w:val="a3"/>
        <w:numPr>
          <w:ilvl w:val="0"/>
          <w:numId w:val="1"/>
        </w:numPr>
        <w:ind w:firstLineChars="0"/>
        <w:rPr>
          <w:b/>
        </w:rPr>
      </w:pPr>
      <w:r w:rsidRPr="002C4059">
        <w:rPr>
          <w:b/>
        </w:rPr>
        <w:t>WPA</w:t>
      </w:r>
      <w:r w:rsidRPr="002C4059">
        <w:rPr>
          <w:rFonts w:hint="eastAsia"/>
          <w:b/>
        </w:rPr>
        <w:t>用了什么办法加强了无线局域网的安全</w:t>
      </w:r>
    </w:p>
    <w:p w:rsidR="00A2403F" w:rsidRDefault="00A2403F" w:rsidP="00A2403F">
      <w:pPr>
        <w:pStyle w:val="a3"/>
        <w:numPr>
          <w:ilvl w:val="0"/>
          <w:numId w:val="4"/>
        </w:numPr>
        <w:ind w:firstLineChars="0"/>
      </w:pPr>
      <w:r>
        <w:t>802,1x</w:t>
      </w:r>
      <w:r>
        <w:rPr>
          <w:rFonts w:hint="eastAsia"/>
        </w:rPr>
        <w:t>认证(使用了独立的radius服务器</w:t>
      </w:r>
      <w:r>
        <w:t>)</w:t>
      </w:r>
    </w:p>
    <w:p w:rsidR="00A2403F" w:rsidRDefault="00A2403F" w:rsidP="00A2403F">
      <w:pPr>
        <w:pStyle w:val="a3"/>
        <w:numPr>
          <w:ilvl w:val="0"/>
          <w:numId w:val="4"/>
        </w:numPr>
        <w:ind w:firstLineChars="0"/>
      </w:pPr>
      <w:r>
        <w:rPr>
          <w:rFonts w:hint="eastAsia"/>
        </w:rPr>
        <w:t>TKIP协议(临时密钥完整协议</w:t>
      </w:r>
      <w:r>
        <w:t>)</w:t>
      </w:r>
      <w:r>
        <w:rPr>
          <w:rFonts w:hint="eastAsia"/>
        </w:rPr>
        <w:t>：每个包生成不同的加密密钥，增大破解难度</w:t>
      </w:r>
    </w:p>
    <w:p w:rsidR="002C4059" w:rsidRDefault="00A2403F" w:rsidP="00456FAC">
      <w:pPr>
        <w:pStyle w:val="a3"/>
        <w:numPr>
          <w:ilvl w:val="0"/>
          <w:numId w:val="4"/>
        </w:numPr>
        <w:ind w:firstLineChars="0"/>
      </w:pPr>
      <w:r>
        <w:rPr>
          <w:rFonts w:hint="eastAsia"/>
        </w:rPr>
        <w:t>更强的数据完整性检验算法</w:t>
      </w:r>
    </w:p>
    <w:p w:rsidR="00A23E26" w:rsidRPr="002C4059" w:rsidRDefault="00FA2093" w:rsidP="00A23E26">
      <w:pPr>
        <w:pStyle w:val="a3"/>
        <w:numPr>
          <w:ilvl w:val="0"/>
          <w:numId w:val="1"/>
        </w:numPr>
        <w:ind w:firstLineChars="0"/>
        <w:rPr>
          <w:b/>
        </w:rPr>
      </w:pPr>
      <w:r w:rsidRPr="002C4059">
        <w:rPr>
          <w:rFonts w:hint="eastAsia"/>
          <w:b/>
        </w:rPr>
        <w:t>电子商务</w:t>
      </w:r>
      <w:r w:rsidR="00A23E26" w:rsidRPr="002C4059">
        <w:rPr>
          <w:rFonts w:hint="eastAsia"/>
          <w:b/>
        </w:rPr>
        <w:t>SET系统双重签名</w:t>
      </w:r>
    </w:p>
    <w:p w:rsidR="002C4059" w:rsidRDefault="00DC7369" w:rsidP="002C4059">
      <w:pPr>
        <w:pStyle w:val="a3"/>
        <w:ind w:left="465" w:firstLineChars="0" w:firstLine="0"/>
      </w:pPr>
      <w:r w:rsidRPr="00DC7369">
        <w:rPr>
          <w:rFonts w:hint="eastAsia"/>
        </w:rPr>
        <w:t>SET 为 Secure Electronic Transaction 的缩写</w:t>
      </w:r>
    </w:p>
    <w:p w:rsidR="00DC7369" w:rsidRPr="00DC7369" w:rsidRDefault="00DC7369" w:rsidP="00456FAC">
      <w:pPr>
        <w:pStyle w:val="a3"/>
        <w:ind w:left="465" w:firstLineChars="0" w:firstLine="0"/>
      </w:pPr>
      <w:r w:rsidRPr="00DC7369">
        <w:rPr>
          <w:rFonts w:hint="eastAsia"/>
        </w:rPr>
        <w:t>SET协议也是一个基于可信的第三方认证中心的方案，采用公</w:t>
      </w:r>
      <w:proofErr w:type="gramStart"/>
      <w:r w:rsidRPr="00DC7369">
        <w:rPr>
          <w:rFonts w:hint="eastAsia"/>
        </w:rPr>
        <w:t>钥</w:t>
      </w:r>
      <w:proofErr w:type="gramEnd"/>
      <w:r w:rsidRPr="00DC7369">
        <w:rPr>
          <w:rFonts w:hint="eastAsia"/>
        </w:rPr>
        <w:t>密码体制和X.509数字证书标准，主要应用于B2C模式中保障支付信息的安全性。</w:t>
      </w:r>
    </w:p>
    <w:p w:rsidR="00A23E26" w:rsidRPr="002C4059" w:rsidRDefault="00A23E26" w:rsidP="00A23E26">
      <w:pPr>
        <w:pStyle w:val="a3"/>
        <w:numPr>
          <w:ilvl w:val="0"/>
          <w:numId w:val="1"/>
        </w:numPr>
        <w:ind w:firstLineChars="0"/>
        <w:rPr>
          <w:b/>
        </w:rPr>
      </w:pPr>
      <w:r w:rsidRPr="002C4059">
        <w:rPr>
          <w:rFonts w:hint="eastAsia"/>
          <w:b/>
        </w:rPr>
        <w:t>DNS</w:t>
      </w:r>
      <w:r w:rsidR="00FA2093" w:rsidRPr="002C4059">
        <w:rPr>
          <w:rFonts w:hint="eastAsia"/>
          <w:b/>
        </w:rPr>
        <w:t>缓存中毒？</w:t>
      </w:r>
    </w:p>
    <w:p w:rsidR="002C4059" w:rsidRDefault="001A2ED8" w:rsidP="002C4059">
      <w:pPr>
        <w:pStyle w:val="a3"/>
        <w:ind w:left="465" w:firstLineChars="0" w:firstLine="0"/>
      </w:pPr>
      <w:r>
        <w:rPr>
          <w:rFonts w:ascii="Tahoma" w:hAnsi="Tahoma" w:cs="Tahoma"/>
          <w:color w:val="555555"/>
          <w:sz w:val="20"/>
          <w:szCs w:val="20"/>
        </w:rPr>
        <w:t>DNS</w:t>
      </w:r>
      <w:r>
        <w:rPr>
          <w:rFonts w:ascii="Tahoma" w:hAnsi="Tahoma" w:cs="Tahoma"/>
          <w:color w:val="555555"/>
          <w:sz w:val="20"/>
          <w:szCs w:val="20"/>
        </w:rPr>
        <w:t>缓存中毒，也称为</w:t>
      </w:r>
      <w:r>
        <w:rPr>
          <w:rFonts w:ascii="Tahoma" w:hAnsi="Tahoma" w:cs="Tahoma"/>
          <w:color w:val="555555"/>
          <w:sz w:val="20"/>
          <w:szCs w:val="20"/>
        </w:rPr>
        <w:t>DNS</w:t>
      </w:r>
      <w:r>
        <w:rPr>
          <w:rFonts w:ascii="Tahoma" w:hAnsi="Tahoma" w:cs="Tahoma"/>
          <w:color w:val="555555"/>
          <w:sz w:val="20"/>
          <w:szCs w:val="20"/>
        </w:rPr>
        <w:t>欺骗，是一种利用域名系统（</w:t>
      </w:r>
      <w:r>
        <w:rPr>
          <w:rFonts w:ascii="Tahoma" w:hAnsi="Tahoma" w:cs="Tahoma"/>
          <w:color w:val="555555"/>
          <w:sz w:val="20"/>
          <w:szCs w:val="20"/>
        </w:rPr>
        <w:t>DNS</w:t>
      </w:r>
      <w:r>
        <w:rPr>
          <w:rFonts w:ascii="Tahoma" w:hAnsi="Tahoma" w:cs="Tahoma"/>
          <w:color w:val="555555"/>
          <w:sz w:val="20"/>
          <w:szCs w:val="20"/>
        </w:rPr>
        <w:t>）中的漏洞将攻击者从合法服务器转移到假冒系统的攻击</w:t>
      </w:r>
    </w:p>
    <w:p w:rsidR="00A23E26" w:rsidRPr="002C4059" w:rsidRDefault="00A23E26" w:rsidP="00A23E26">
      <w:pPr>
        <w:pStyle w:val="a3"/>
        <w:numPr>
          <w:ilvl w:val="0"/>
          <w:numId w:val="1"/>
        </w:numPr>
        <w:ind w:firstLineChars="0"/>
        <w:rPr>
          <w:b/>
        </w:rPr>
      </w:pPr>
      <w:r w:rsidRPr="002C4059">
        <w:rPr>
          <w:b/>
        </w:rPr>
        <w:t>RSA</w:t>
      </w:r>
      <w:r w:rsidRPr="002C4059">
        <w:rPr>
          <w:rFonts w:hint="eastAsia"/>
          <w:b/>
        </w:rPr>
        <w:t>加密与解密</w:t>
      </w:r>
    </w:p>
    <w:p w:rsidR="00324808" w:rsidRDefault="00324808" w:rsidP="00324808">
      <w:pPr>
        <w:pStyle w:val="a3"/>
        <w:ind w:left="465" w:firstLineChars="0" w:firstLine="0"/>
      </w:pPr>
      <w:r>
        <w:rPr>
          <w:rFonts w:hint="eastAsia"/>
        </w:rPr>
        <w:t>公</w:t>
      </w:r>
      <w:proofErr w:type="gramStart"/>
      <w:r>
        <w:rPr>
          <w:rFonts w:hint="eastAsia"/>
        </w:rPr>
        <w:t>钥</w:t>
      </w:r>
      <w:proofErr w:type="gramEnd"/>
      <w:r>
        <w:rPr>
          <w:rFonts w:hint="eastAsia"/>
        </w:rPr>
        <w:t>：KU</w:t>
      </w:r>
      <w:r>
        <w:t xml:space="preserve"> = </w:t>
      </w:r>
      <w:r>
        <w:rPr>
          <w:rFonts w:hint="eastAsia"/>
        </w:rPr>
        <w:t>{e</w:t>
      </w:r>
      <w:r>
        <w:t>, n</w:t>
      </w:r>
      <w:r>
        <w:rPr>
          <w:rFonts w:hint="eastAsia"/>
        </w:rPr>
        <w:t>}</w:t>
      </w:r>
    </w:p>
    <w:p w:rsidR="00324808" w:rsidRDefault="00324808" w:rsidP="00324808">
      <w:pPr>
        <w:pStyle w:val="a3"/>
        <w:ind w:left="465" w:firstLineChars="0" w:firstLine="0"/>
      </w:pPr>
      <w:r>
        <w:rPr>
          <w:rFonts w:hint="eastAsia"/>
        </w:rPr>
        <w:t>私</w:t>
      </w:r>
      <w:proofErr w:type="gramStart"/>
      <w:r>
        <w:rPr>
          <w:rFonts w:hint="eastAsia"/>
        </w:rPr>
        <w:t>钥</w:t>
      </w:r>
      <w:proofErr w:type="gramEnd"/>
      <w:r>
        <w:rPr>
          <w:rFonts w:hint="eastAsia"/>
        </w:rPr>
        <w:t>：K</w:t>
      </w:r>
      <w:r>
        <w:t>R = {d, n}</w:t>
      </w:r>
    </w:p>
    <w:p w:rsidR="00FE36BE" w:rsidRDefault="00FE36BE" w:rsidP="00324808">
      <w:pPr>
        <w:pStyle w:val="a3"/>
        <w:ind w:left="465" w:firstLineChars="0" w:firstLine="0"/>
      </w:pPr>
      <w:r>
        <w:rPr>
          <w:rFonts w:hint="eastAsia"/>
        </w:rPr>
        <w:t>M</w:t>
      </w:r>
      <w:r>
        <w:t xml:space="preserve"> </w:t>
      </w:r>
      <w:r>
        <w:rPr>
          <w:rFonts w:hint="eastAsia"/>
        </w:rPr>
        <w:t>是明文，C是密文，n预先给出</w:t>
      </w:r>
    </w:p>
    <w:p w:rsidR="00324808" w:rsidRDefault="00324808" w:rsidP="00324808">
      <w:pPr>
        <w:pStyle w:val="a3"/>
        <w:ind w:left="465" w:firstLineChars="0" w:firstLine="0"/>
      </w:pPr>
      <w:r>
        <w:rPr>
          <w:rFonts w:hint="eastAsia"/>
        </w:rPr>
        <w:t>加密：C</w:t>
      </w:r>
      <w:r>
        <w:t xml:space="preserve"> = </w:t>
      </w:r>
      <m:oMath>
        <m:sSup>
          <m:sSupPr>
            <m:ctrlPr>
              <w:rPr>
                <w:rFonts w:ascii="Cambria Math" w:hAnsi="Cambria Math"/>
              </w:rPr>
            </m:ctrlPr>
          </m:sSupPr>
          <m:e>
            <m:r>
              <m:rPr>
                <m:sty m:val="p"/>
              </m:rPr>
              <w:rPr>
                <w:rFonts w:ascii="Cambria Math" w:hAnsi="Cambria Math"/>
              </w:rPr>
              <m:t>M</m:t>
            </m:r>
          </m:e>
          <m:sup>
            <m:r>
              <w:rPr>
                <w:rFonts w:ascii="Cambria Math" w:hAnsi="Cambria Math"/>
              </w:rPr>
              <m:t>e</m:t>
            </m:r>
          </m:sup>
        </m:sSup>
        <m:r>
          <w:rPr>
            <w:rFonts w:ascii="Cambria Math" w:hAnsi="Cambria Math"/>
          </w:rPr>
          <m:t xml:space="preserve"> mod n</m:t>
        </m:r>
      </m:oMath>
    </w:p>
    <w:p w:rsidR="00324808" w:rsidRDefault="00324808" w:rsidP="00324808">
      <w:pPr>
        <w:pStyle w:val="a3"/>
        <w:ind w:left="465" w:firstLineChars="0" w:firstLine="0"/>
      </w:pPr>
      <w:r>
        <w:rPr>
          <w:rFonts w:hint="eastAsia"/>
        </w:rPr>
        <w:t>解密：M</w:t>
      </w:r>
      <w:r>
        <w:t xml:space="preserve"> = </w:t>
      </w:r>
      <m:oMath>
        <m:sSup>
          <m:sSupPr>
            <m:ctrlPr>
              <w:rPr>
                <w:rFonts w:ascii="Cambria Math" w:hAnsi="Cambria Math"/>
              </w:rPr>
            </m:ctrlPr>
          </m:sSupPr>
          <m:e>
            <m:r>
              <m:rPr>
                <m:sty m:val="p"/>
              </m:rPr>
              <w:rPr>
                <w:rFonts w:ascii="Cambria Math" w:hAnsi="Cambria Math"/>
              </w:rPr>
              <m:t>C</m:t>
            </m:r>
          </m:e>
          <m:sup>
            <m:r>
              <w:rPr>
                <w:rFonts w:ascii="Cambria Math" w:hAnsi="Cambria Math"/>
              </w:rPr>
              <m:t>d</m:t>
            </m:r>
          </m:sup>
        </m:sSup>
        <m:r>
          <w:rPr>
            <w:rFonts w:ascii="Cambria Math" w:hAnsi="Cambria Math"/>
          </w:rPr>
          <m:t xml:space="preserve"> mod=</m:t>
        </m:r>
        <m:sSup>
          <m:sSupPr>
            <m:ctrlPr>
              <w:rPr>
                <w:rFonts w:ascii="Cambria Math" w:hAnsi="Cambria Math"/>
                <w:i/>
              </w:rPr>
            </m:ctrlPr>
          </m:sSupPr>
          <m:e>
            <m:r>
              <w:rPr>
                <w:rFonts w:ascii="Cambria Math" w:hAnsi="Cambria Math"/>
              </w:rPr>
              <m:t>M</m:t>
            </m:r>
          </m:e>
          <m:sup>
            <m:r>
              <w:rPr>
                <w:rFonts w:ascii="Cambria Math" w:hAnsi="Cambria Math"/>
              </w:rPr>
              <m:t>ed</m:t>
            </m:r>
          </m:sup>
        </m:sSup>
        <m:r>
          <w:rPr>
            <w:rFonts w:ascii="Cambria Math" w:hAnsi="Cambria Math"/>
          </w:rPr>
          <m:t xml:space="preserve"> mod n</m:t>
        </m:r>
      </m:oMath>
    </w:p>
    <w:p w:rsidR="002C4059" w:rsidRDefault="002C4059" w:rsidP="00324808">
      <w:pPr>
        <w:pStyle w:val="a3"/>
        <w:ind w:left="465" w:firstLineChars="0" w:firstLine="0"/>
      </w:pPr>
    </w:p>
    <w:p w:rsidR="00A23E26" w:rsidRPr="002C4059" w:rsidRDefault="00A23E26" w:rsidP="00A23E26">
      <w:pPr>
        <w:pStyle w:val="a3"/>
        <w:numPr>
          <w:ilvl w:val="0"/>
          <w:numId w:val="1"/>
        </w:numPr>
        <w:ind w:firstLineChars="0"/>
        <w:rPr>
          <w:b/>
        </w:rPr>
      </w:pPr>
      <w:r w:rsidRPr="002C4059">
        <w:rPr>
          <w:rFonts w:hint="eastAsia"/>
          <w:b/>
        </w:rPr>
        <w:t>Hill加密与解密</w:t>
      </w:r>
    </w:p>
    <w:p w:rsidR="002C4059" w:rsidRDefault="002C4059" w:rsidP="002C4059">
      <w:pPr>
        <w:pStyle w:val="a3"/>
        <w:ind w:left="465" w:firstLineChars="0" w:firstLine="0"/>
      </w:pPr>
      <w:r>
        <w:t xml:space="preserve">M </w:t>
      </w:r>
      <w:r>
        <w:rPr>
          <w:rFonts w:hint="eastAsia"/>
        </w:rPr>
        <w:t>是模 q</w:t>
      </w:r>
      <w:r>
        <w:t xml:space="preserve"> </w:t>
      </w:r>
      <w:r>
        <w:rPr>
          <w:rFonts w:hint="eastAsia"/>
        </w:rPr>
        <w:t>的矩阵，对字母加密，q</w:t>
      </w:r>
      <w:r>
        <w:t>=26</w:t>
      </w:r>
      <w:r>
        <w:rPr>
          <w:rFonts w:hint="eastAsia"/>
        </w:rPr>
        <w:t>，M</w:t>
      </w:r>
      <w:r>
        <w:t xml:space="preserve"> </w:t>
      </w:r>
      <w:r>
        <w:rPr>
          <w:rFonts w:hint="eastAsia"/>
        </w:rPr>
        <w:t>要满足 GCD</w:t>
      </w:r>
      <w:r>
        <w:t>(</w:t>
      </w:r>
      <w:proofErr w:type="spellStart"/>
      <w:r>
        <w:t>det</w:t>
      </w:r>
      <w:proofErr w:type="spellEnd"/>
      <w:r>
        <w:t xml:space="preserve"> </w:t>
      </w:r>
      <w:r>
        <w:rPr>
          <w:rFonts w:hint="eastAsia"/>
        </w:rPr>
        <w:t>M</w:t>
      </w:r>
      <w:r>
        <w:t>, 26) = 1</w:t>
      </w:r>
    </w:p>
    <w:p w:rsidR="00B01BFD" w:rsidRDefault="00B01BFD" w:rsidP="002C4059">
      <w:pPr>
        <w:pStyle w:val="a3"/>
        <w:ind w:left="465" w:firstLineChars="0" w:firstLine="0"/>
      </w:pPr>
      <w:r>
        <w:rPr>
          <w:rFonts w:hint="eastAsia"/>
        </w:rPr>
        <w:t>其中：M是加密用的矩阵，</w:t>
      </w:r>
      <w:r>
        <w:t>X</w:t>
      </w:r>
      <w:r>
        <w:rPr>
          <w:rFonts w:hint="eastAsia"/>
        </w:rPr>
        <w:t>代明文，Y是密文</w:t>
      </w:r>
    </w:p>
    <w:p w:rsidR="00324808" w:rsidRDefault="00A42A2F" w:rsidP="00324808">
      <w:pPr>
        <w:pStyle w:val="a3"/>
        <w:ind w:left="465" w:firstLineChars="0" w:firstLine="0"/>
      </w:pPr>
      <m:oMathPara>
        <m:oMath>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e>
                </m:mr>
              </m:m>
            </m:e>
          </m:d>
          <m:r>
            <w:rPr>
              <w:rFonts w:ascii="Cambria Math" w:hAnsi="Cambria Math"/>
            </w:rPr>
            <m:t>=M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e>
            </m:mr>
          </m:m>
          <m:r>
            <w:rPr>
              <w:rFonts w:ascii="Cambria Math" w:hAnsi="Cambria Math"/>
            </w:rPr>
            <m:t>)</m:t>
          </m:r>
        </m:oMath>
      </m:oMathPara>
    </w:p>
    <w:p w:rsidR="00A23E26" w:rsidRPr="002C4059" w:rsidRDefault="00A23E26" w:rsidP="00A23E26">
      <w:pPr>
        <w:pStyle w:val="a3"/>
        <w:numPr>
          <w:ilvl w:val="0"/>
          <w:numId w:val="1"/>
        </w:numPr>
        <w:ind w:firstLineChars="0"/>
        <w:rPr>
          <w:b/>
        </w:rPr>
      </w:pPr>
      <w:proofErr w:type="spellStart"/>
      <w:r w:rsidRPr="002C4059">
        <w:rPr>
          <w:rFonts w:hint="eastAsia"/>
          <w:b/>
        </w:rPr>
        <w:t>Diffe</w:t>
      </w:r>
      <w:proofErr w:type="spellEnd"/>
      <w:r w:rsidRPr="002C4059">
        <w:rPr>
          <w:rFonts w:hint="eastAsia"/>
          <w:b/>
        </w:rPr>
        <w:t>-Hellman</w:t>
      </w:r>
      <w:r w:rsidRPr="002C4059">
        <w:rPr>
          <w:b/>
        </w:rPr>
        <w:t xml:space="preserve"> </w:t>
      </w:r>
      <w:r w:rsidRPr="002C4059">
        <w:rPr>
          <w:rFonts w:hint="eastAsia"/>
          <w:b/>
        </w:rPr>
        <w:t>加密与解密</w:t>
      </w:r>
    </w:p>
    <w:p w:rsidR="00324808" w:rsidRPr="00EA2B8F" w:rsidRDefault="00324808" w:rsidP="00324808">
      <w:pPr>
        <w:pStyle w:val="a3"/>
        <w:widowControl/>
        <w:ind w:left="465" w:firstLineChars="0" w:firstLine="0"/>
        <w:contextualSpacing/>
        <w:jc w:val="left"/>
        <w:rPr>
          <w:rFonts w:ascii="Arial" w:hAnsi="Arial" w:cs="Arial"/>
          <w:color w:val="333333"/>
          <w:szCs w:val="21"/>
          <w:shd w:val="clear" w:color="auto" w:fill="FFFFFF"/>
        </w:rPr>
      </w:pPr>
      <w:proofErr w:type="gramStart"/>
      <w:r w:rsidRPr="00EA2B8F">
        <w:rPr>
          <w:rFonts w:ascii="Arial" w:hAnsi="Arial" w:cs="Arial" w:hint="eastAsia"/>
          <w:color w:val="333333"/>
          <w:szCs w:val="21"/>
          <w:shd w:val="clear" w:color="auto" w:fill="FFFFFF"/>
        </w:rPr>
        <w:t>安全书</w:t>
      </w:r>
      <w:proofErr w:type="gramEnd"/>
      <w:r w:rsidRPr="00EA2B8F">
        <w:rPr>
          <w:rFonts w:ascii="Arial" w:hAnsi="Arial" w:cs="Arial"/>
          <w:color w:val="333333"/>
          <w:szCs w:val="21"/>
          <w:shd w:val="clear" w:color="auto" w:fill="FFFFFF"/>
        </w:rPr>
        <w:t>P67</w:t>
      </w:r>
      <w:r w:rsidRPr="00EA2B8F">
        <w:rPr>
          <w:rFonts w:ascii="Arial" w:hAnsi="Arial" w:cs="Arial" w:hint="eastAsia"/>
          <w:color w:val="333333"/>
          <w:szCs w:val="21"/>
          <w:shd w:val="clear" w:color="auto" w:fill="FFFFFF"/>
        </w:rPr>
        <w:t>和密码书</w:t>
      </w:r>
      <w:r w:rsidRPr="00EA2B8F">
        <w:rPr>
          <w:rFonts w:ascii="Arial" w:hAnsi="Arial" w:cs="Arial" w:hint="eastAsia"/>
          <w:color w:val="333333"/>
          <w:szCs w:val="21"/>
          <w:shd w:val="clear" w:color="auto" w:fill="FFFFFF"/>
        </w:rPr>
        <w:t>p68</w:t>
      </w:r>
    </w:p>
    <w:p w:rsidR="00324808" w:rsidRDefault="00324808" w:rsidP="00324808">
      <w:pPr>
        <w:pStyle w:val="a3"/>
      </w:pPr>
      <w:r>
        <w:rPr>
          <w:rFonts w:hint="eastAsia"/>
        </w:rPr>
        <w:t>两个用户A，B，协商一个素数q以及一个本原根p，且</w:t>
      </w:r>
      <w:r>
        <w:t>p&lt;q</w:t>
      </w:r>
    </w:p>
    <w:p w:rsidR="00324808" w:rsidRDefault="00324808" w:rsidP="00324808">
      <w:pPr>
        <w:pStyle w:val="a3"/>
      </w:pPr>
      <w:r>
        <w:t>A</w:t>
      </w:r>
      <w:r>
        <w:rPr>
          <w:rFonts w:hint="eastAsia"/>
        </w:rPr>
        <w:t>生成私</w:t>
      </w:r>
      <w:proofErr w:type="gramStart"/>
      <w:r>
        <w:rPr>
          <w:rFonts w:hint="eastAsia"/>
        </w:rPr>
        <w:t>钥</w:t>
      </w:r>
      <w:proofErr w:type="gramEnd"/>
      <w:r>
        <w:rPr>
          <w:rFonts w:hint="eastAsia"/>
        </w:rPr>
        <w:t>a，B生成私</w:t>
      </w:r>
      <w:proofErr w:type="gramStart"/>
      <w:r>
        <w:rPr>
          <w:rFonts w:hint="eastAsia"/>
        </w:rPr>
        <w:t>钥</w:t>
      </w:r>
      <w:proofErr w:type="gramEnd"/>
      <w:r>
        <w:rPr>
          <w:rFonts w:hint="eastAsia"/>
        </w:rPr>
        <w:t>b</w:t>
      </w:r>
    </w:p>
    <w:p w:rsidR="00324808" w:rsidRDefault="00324808" w:rsidP="00324808">
      <w:pPr>
        <w:pStyle w:val="a3"/>
      </w:pPr>
      <w:r>
        <w:t>A</w:t>
      </w:r>
      <w:r>
        <w:rPr>
          <w:rFonts w:hint="eastAsia"/>
        </w:rPr>
        <w:t>生成公</w:t>
      </w:r>
      <w:proofErr w:type="gramStart"/>
      <w:r>
        <w:rPr>
          <w:rFonts w:hint="eastAsia"/>
        </w:rPr>
        <w:t>钥</w:t>
      </w:r>
      <w:proofErr w:type="gramEnd"/>
      <m:oMath>
        <m:sSup>
          <m:sSupPr>
            <m:ctrlPr>
              <w:rPr>
                <w:rFonts w:ascii="Cambria Math" w:hAnsi="Cambria Math"/>
              </w:rPr>
            </m:ctrlPr>
          </m:sSupPr>
          <m:e>
            <m:r>
              <m:rPr>
                <m:sty m:val="p"/>
              </m:rPr>
              <w:rPr>
                <w:rFonts w:ascii="Cambria Math" w:hAnsi="Cambria Math"/>
              </w:rPr>
              <m:t>p</m:t>
            </m:r>
          </m:e>
          <m:sup>
            <m:r>
              <w:rPr>
                <w:rFonts w:ascii="Cambria Math" w:hAnsi="Cambria Math"/>
              </w:rPr>
              <m:t>a</m:t>
            </m:r>
          </m:sup>
        </m:sSup>
        <m:r>
          <w:rPr>
            <w:rFonts w:ascii="Cambria Math" w:hAnsi="Cambria Math"/>
          </w:rPr>
          <m:t xml:space="preserve"> mod q</m:t>
        </m:r>
      </m:oMath>
      <w:r>
        <w:rPr>
          <w:rFonts w:hint="eastAsia"/>
        </w:rPr>
        <w:t>，B</w:t>
      </w:r>
      <w:r w:rsidR="00FE36BE">
        <w:rPr>
          <w:rFonts w:hint="eastAsia"/>
        </w:rPr>
        <w:t>生成公</w:t>
      </w:r>
      <w:proofErr w:type="gramStart"/>
      <w:r>
        <w:rPr>
          <w:rFonts w:hint="eastAsia"/>
        </w:rPr>
        <w:t>钥</w:t>
      </w:r>
      <w:proofErr w:type="gramEnd"/>
      <m:oMath>
        <m:sSup>
          <m:sSupPr>
            <m:ctrlPr>
              <w:rPr>
                <w:rFonts w:ascii="Cambria Math" w:hAnsi="Cambria Math"/>
              </w:rPr>
            </m:ctrlPr>
          </m:sSupPr>
          <m:e>
            <m:r>
              <m:rPr>
                <m:sty m:val="p"/>
              </m:rPr>
              <w:rPr>
                <w:rFonts w:ascii="Cambria Math" w:hAnsi="Cambria Math"/>
              </w:rPr>
              <m:t>p</m:t>
            </m:r>
          </m:e>
          <m:sup>
            <m:r>
              <w:rPr>
                <w:rFonts w:ascii="Cambria Math" w:hAnsi="Cambria Math"/>
              </w:rPr>
              <m:t>b</m:t>
            </m:r>
          </m:sup>
        </m:sSup>
        <m:r>
          <w:rPr>
            <w:rFonts w:ascii="Cambria Math" w:hAnsi="Cambria Math"/>
          </w:rPr>
          <m:t xml:space="preserve"> mod q</m:t>
        </m:r>
      </m:oMath>
    </w:p>
    <w:p w:rsidR="00324808" w:rsidRPr="00EA2B8F" w:rsidRDefault="00FE36BE" w:rsidP="00324808">
      <w:pPr>
        <w:pStyle w:val="a3"/>
      </w:pPr>
      <w:r>
        <w:rPr>
          <w:rFonts w:hint="eastAsia"/>
        </w:rPr>
        <w:t>获取共享秘</w:t>
      </w:r>
      <w:proofErr w:type="gramStart"/>
      <w:r>
        <w:rPr>
          <w:rFonts w:hint="eastAsia"/>
        </w:rPr>
        <w:t>钥</w:t>
      </w:r>
      <w:proofErr w:type="gramEnd"/>
      <w:r w:rsidR="00324808">
        <w:rPr>
          <w:rFonts w:hint="eastAsia"/>
        </w:rPr>
        <w:t>：</w:t>
      </w:r>
      <m:oMath>
        <m:sSup>
          <m:sSupPr>
            <m:ctrlPr>
              <w:rPr>
                <w:rFonts w:ascii="Cambria Math" w:hAnsi="Cambria Math"/>
              </w:rPr>
            </m:ctrlPr>
          </m:sSupPr>
          <m:e>
            <m:r>
              <m:rPr>
                <m:sty m:val="p"/>
              </m:rPr>
              <w:rPr>
                <w:rFonts w:ascii="Cambria Math" w:hAnsi="Cambria Math"/>
              </w:rPr>
              <m:t>p</m:t>
            </m:r>
          </m:e>
          <m:sup>
            <m:r>
              <w:rPr>
                <w:rFonts w:ascii="Cambria Math" w:hAnsi="Cambria Math" w:hint="eastAsia"/>
              </w:rPr>
              <m:t>ab</m:t>
            </m:r>
          </m:sup>
        </m:sSup>
        <m:r>
          <w:rPr>
            <w:rFonts w:ascii="Cambria Math" w:hAnsi="Cambria Math"/>
          </w:rPr>
          <m:t xml:space="preserve"> mod q</m:t>
        </m:r>
      </m:oMath>
    </w:p>
    <w:p w:rsidR="00324808" w:rsidRPr="00324808" w:rsidRDefault="00324808" w:rsidP="00324808">
      <w:pPr>
        <w:pStyle w:val="a3"/>
        <w:ind w:left="465" w:firstLineChars="0" w:firstLine="0"/>
      </w:pPr>
    </w:p>
    <w:sectPr w:rsidR="00324808" w:rsidRPr="003248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E20D6"/>
    <w:multiLevelType w:val="hybridMultilevel"/>
    <w:tmpl w:val="9D44B430"/>
    <w:lvl w:ilvl="0" w:tplc="8862B0F0">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14AC42DA"/>
    <w:multiLevelType w:val="hybridMultilevel"/>
    <w:tmpl w:val="308E041E"/>
    <w:lvl w:ilvl="0" w:tplc="8BF47580">
      <w:start w:val="1"/>
      <w:numFmt w:val="decimal"/>
      <w:lvlText w:val="%1&gt;"/>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 w15:restartNumberingAfterBreak="0">
    <w:nsid w:val="2A9E1BBD"/>
    <w:multiLevelType w:val="hybridMultilevel"/>
    <w:tmpl w:val="E16C7E28"/>
    <w:lvl w:ilvl="0" w:tplc="A2CAA75C">
      <w:start w:val="1"/>
      <w:numFmt w:val="decimal"/>
      <w:lvlText w:val="%1&gt;"/>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 w15:restartNumberingAfterBreak="0">
    <w:nsid w:val="2E2A4603"/>
    <w:multiLevelType w:val="hybridMultilevel"/>
    <w:tmpl w:val="11E60BC0"/>
    <w:lvl w:ilvl="0" w:tplc="EA8A3EA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48603E62"/>
    <w:multiLevelType w:val="hybridMultilevel"/>
    <w:tmpl w:val="146CF4B0"/>
    <w:lvl w:ilvl="0" w:tplc="5538BB76">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5" w15:restartNumberingAfterBreak="0">
    <w:nsid w:val="4B4B316C"/>
    <w:multiLevelType w:val="hybridMultilevel"/>
    <w:tmpl w:val="EDD22B0A"/>
    <w:lvl w:ilvl="0" w:tplc="919691CE">
      <w:start w:val="1"/>
      <w:numFmt w:val="decimal"/>
      <w:lvlText w:val="%1&gt;"/>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 w15:restartNumberingAfterBreak="0">
    <w:nsid w:val="5CA1574D"/>
    <w:multiLevelType w:val="hybridMultilevel"/>
    <w:tmpl w:val="71903CD6"/>
    <w:lvl w:ilvl="0" w:tplc="676878F2">
      <w:start w:val="1"/>
      <w:numFmt w:val="decimal"/>
      <w:lvlText w:val="%1&gt;"/>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7" w15:restartNumberingAfterBreak="0">
    <w:nsid w:val="66E05E5B"/>
    <w:multiLevelType w:val="hybridMultilevel"/>
    <w:tmpl w:val="468CE726"/>
    <w:lvl w:ilvl="0" w:tplc="72A0E38A">
      <w:start w:val="1"/>
      <w:numFmt w:val="decimal"/>
      <w:lvlText w:val="%1."/>
      <w:lvlJc w:val="left"/>
      <w:pPr>
        <w:ind w:left="420" w:hanging="420"/>
      </w:pPr>
      <w:rPr>
        <w:rFonts w:hint="eastAsia"/>
        <w:b w:val="0"/>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8E6949"/>
    <w:multiLevelType w:val="hybridMultilevel"/>
    <w:tmpl w:val="EA80B944"/>
    <w:lvl w:ilvl="0" w:tplc="75C474E4">
      <w:start w:val="1"/>
      <w:numFmt w:val="decimal"/>
      <w:lvlText w:val="%1&gt;"/>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9" w15:restartNumberingAfterBreak="0">
    <w:nsid w:val="7EC057FD"/>
    <w:multiLevelType w:val="hybridMultilevel"/>
    <w:tmpl w:val="8F74F52C"/>
    <w:lvl w:ilvl="0" w:tplc="8F7AAA22">
      <w:start w:val="1"/>
      <w:numFmt w:val="decimal"/>
      <w:lvlText w:val="%1&gt;"/>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3"/>
  </w:num>
  <w:num w:numId="2">
    <w:abstractNumId w:val="4"/>
  </w:num>
  <w:num w:numId="3">
    <w:abstractNumId w:val="5"/>
  </w:num>
  <w:num w:numId="4">
    <w:abstractNumId w:val="8"/>
  </w:num>
  <w:num w:numId="5">
    <w:abstractNumId w:val="1"/>
  </w:num>
  <w:num w:numId="6">
    <w:abstractNumId w:val="0"/>
  </w:num>
  <w:num w:numId="7">
    <w:abstractNumId w:val="2"/>
  </w:num>
  <w:num w:numId="8">
    <w:abstractNumId w:val="7"/>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BC"/>
    <w:rsid w:val="00023EBC"/>
    <w:rsid w:val="000748B6"/>
    <w:rsid w:val="000A2AB2"/>
    <w:rsid w:val="000D0183"/>
    <w:rsid w:val="00141C45"/>
    <w:rsid w:val="0018126F"/>
    <w:rsid w:val="001A2ED8"/>
    <w:rsid w:val="002A13B6"/>
    <w:rsid w:val="002C4059"/>
    <w:rsid w:val="002F6AB8"/>
    <w:rsid w:val="00324808"/>
    <w:rsid w:val="00456FAC"/>
    <w:rsid w:val="00602DE6"/>
    <w:rsid w:val="008A61B8"/>
    <w:rsid w:val="008D6DBD"/>
    <w:rsid w:val="00A23E26"/>
    <w:rsid w:val="00A2403F"/>
    <w:rsid w:val="00A42A2F"/>
    <w:rsid w:val="00AD2D62"/>
    <w:rsid w:val="00B01BFD"/>
    <w:rsid w:val="00C9412E"/>
    <w:rsid w:val="00CB6223"/>
    <w:rsid w:val="00D020B9"/>
    <w:rsid w:val="00DC7369"/>
    <w:rsid w:val="00FA2093"/>
    <w:rsid w:val="00FE3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0BCC"/>
  <w15:chartTrackingRefBased/>
  <w15:docId w15:val="{A646F941-B38F-4835-B856-4A411C4C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23E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23E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23E2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23E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23E2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3E26"/>
    <w:rPr>
      <w:b/>
      <w:bCs/>
      <w:kern w:val="44"/>
      <w:sz w:val="44"/>
      <w:szCs w:val="44"/>
    </w:rPr>
  </w:style>
  <w:style w:type="character" w:customStyle="1" w:styleId="20">
    <w:name w:val="标题 2 字符"/>
    <w:basedOn w:val="a0"/>
    <w:link w:val="2"/>
    <w:uiPriority w:val="9"/>
    <w:rsid w:val="00A23E2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23E26"/>
    <w:rPr>
      <w:b/>
      <w:bCs/>
      <w:sz w:val="32"/>
      <w:szCs w:val="32"/>
    </w:rPr>
  </w:style>
  <w:style w:type="character" w:customStyle="1" w:styleId="40">
    <w:name w:val="标题 4 字符"/>
    <w:basedOn w:val="a0"/>
    <w:link w:val="4"/>
    <w:uiPriority w:val="9"/>
    <w:rsid w:val="00A23E2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23E26"/>
    <w:rPr>
      <w:b/>
      <w:bCs/>
      <w:sz w:val="28"/>
      <w:szCs w:val="28"/>
    </w:rPr>
  </w:style>
  <w:style w:type="paragraph" w:styleId="a3">
    <w:name w:val="List Paragraph"/>
    <w:basedOn w:val="a"/>
    <w:uiPriority w:val="34"/>
    <w:qFormat/>
    <w:rsid w:val="00A23E26"/>
    <w:pPr>
      <w:ind w:firstLineChars="200" w:firstLine="420"/>
    </w:pPr>
  </w:style>
  <w:style w:type="character" w:styleId="a4">
    <w:name w:val="Placeholder Text"/>
    <w:basedOn w:val="a0"/>
    <w:uiPriority w:val="99"/>
    <w:semiHidden/>
    <w:rsid w:val="00324808"/>
    <w:rPr>
      <w:color w:val="808080"/>
    </w:rPr>
  </w:style>
  <w:style w:type="paragraph" w:customStyle="1" w:styleId="CharCharCharCharCharCharCharCharCharCharCharCharCharCharCharChar">
    <w:name w:val="Char Char Char Char Char Char Char Char Char Char Char Char Char Char Char Char"/>
    <w:basedOn w:val="a"/>
    <w:autoRedefine/>
    <w:rsid w:val="00C9412E"/>
    <w:pPr>
      <w:tabs>
        <w:tab w:val="num" w:pos="360"/>
      </w:tabs>
    </w:pPr>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7435342">
      <w:bodyDiv w:val="1"/>
      <w:marLeft w:val="0"/>
      <w:marRight w:val="0"/>
      <w:marTop w:val="0"/>
      <w:marBottom w:val="0"/>
      <w:divBdr>
        <w:top w:val="none" w:sz="0" w:space="0" w:color="auto"/>
        <w:left w:val="none" w:sz="0" w:space="0" w:color="auto"/>
        <w:bottom w:val="none" w:sz="0" w:space="0" w:color="auto"/>
        <w:right w:val="none" w:sz="0" w:space="0" w:color="auto"/>
      </w:divBdr>
      <w:divsChild>
        <w:div w:id="143162989">
          <w:marLeft w:val="0"/>
          <w:marRight w:val="0"/>
          <w:marTop w:val="0"/>
          <w:marBottom w:val="0"/>
          <w:divBdr>
            <w:top w:val="none" w:sz="0" w:space="0" w:color="auto"/>
            <w:left w:val="none" w:sz="0" w:space="0" w:color="auto"/>
            <w:bottom w:val="none" w:sz="0" w:space="0" w:color="auto"/>
            <w:right w:val="none" w:sz="0" w:space="0" w:color="auto"/>
          </w:divBdr>
        </w:div>
      </w:divsChild>
    </w:div>
    <w:div w:id="159312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KevinLeak</dc:creator>
  <cp:keywords/>
  <dc:description/>
  <cp:lastModifiedBy>KevinLeak</cp:lastModifiedBy>
  <cp:revision>16</cp:revision>
  <dcterms:created xsi:type="dcterms:W3CDTF">2018-12-30T03:52:00Z</dcterms:created>
  <dcterms:modified xsi:type="dcterms:W3CDTF">2019-01-02T14:21:00Z</dcterms:modified>
</cp:coreProperties>
</file>