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31AD" w14:textId="40791FC1" w:rsidR="007F4BA2" w:rsidRDefault="00D81D3F" w:rsidP="00D81D3F">
      <w:pPr>
        <w:pStyle w:val="1"/>
        <w:jc w:val="center"/>
      </w:pPr>
      <w:r w:rsidRPr="00D81D3F">
        <w:rPr>
          <w:rFonts w:hint="eastAsia"/>
        </w:rPr>
        <w:t>企业园区网及广域网设计与实现</w:t>
      </w:r>
    </w:p>
    <w:p w14:paraId="34BBCB22" w14:textId="3B38A290" w:rsidR="00CF52BD" w:rsidRPr="00CF52BD" w:rsidRDefault="00CF52BD" w:rsidP="007F4BA2">
      <w:pPr>
        <w:pStyle w:val="1"/>
        <w:numPr>
          <w:ilvl w:val="0"/>
          <w:numId w:val="5"/>
        </w:numPr>
        <w:spacing w:line="576" w:lineRule="auto"/>
        <w:rPr>
          <w:lang w:val="x-none" w:eastAsia="x-none"/>
        </w:rPr>
      </w:pPr>
      <w:proofErr w:type="spellStart"/>
      <w:r w:rsidRPr="00CF52BD">
        <w:rPr>
          <w:lang w:val="x-none" w:eastAsia="x-none"/>
        </w:rPr>
        <w:t>背景信息</w:t>
      </w:r>
      <w:proofErr w:type="spellEnd"/>
    </w:p>
    <w:p w14:paraId="2E423387" w14:textId="77777777" w:rsidR="007F4BA2" w:rsidRDefault="00CF52BD" w:rsidP="007F4BA2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DF0EFF">
        <w:rPr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Fonts w:ascii="Arial" w:hAnsi="Arial" w:cs="Arial"/>
          <w:color w:val="000000"/>
          <w:szCs w:val="21"/>
          <w:shd w:val="clear" w:color="auto" w:fill="FFFFFF"/>
        </w:rPr>
        <w:t>X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银行成立于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2017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12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月，</w:t>
      </w:r>
      <w:r w:rsidRPr="00DF0EFF">
        <w:rPr>
          <w:rFonts w:ascii="Arial" w:hAnsi="Arial" w:cs="Arial"/>
          <w:color w:val="000000"/>
          <w:szCs w:val="21"/>
          <w:shd w:val="clear" w:color="auto" w:fill="FFFFFF"/>
        </w:rPr>
        <w:t>定位为新一代互联网银行，致力于通过互联网技术为广大消费者和小</w:t>
      </w:r>
      <w:proofErr w:type="gramStart"/>
      <w:r w:rsidRPr="00DF0EFF">
        <w:rPr>
          <w:rFonts w:ascii="Arial" w:hAnsi="Arial" w:cs="Arial"/>
          <w:color w:val="000000"/>
          <w:szCs w:val="21"/>
          <w:shd w:val="clear" w:color="auto" w:fill="FFFFFF"/>
        </w:rPr>
        <w:t>微企业</w:t>
      </w:r>
      <w:proofErr w:type="gramEnd"/>
      <w:r w:rsidRPr="00DF0EFF">
        <w:rPr>
          <w:rFonts w:ascii="Arial" w:hAnsi="Arial" w:cs="Arial"/>
          <w:color w:val="000000"/>
          <w:szCs w:val="21"/>
          <w:shd w:val="clear" w:color="auto" w:fill="FFFFFF"/>
        </w:rPr>
        <w:t>提供定制化的金融服务。这意味着新网银行成为继</w:t>
      </w:r>
      <w:proofErr w:type="gramStart"/>
      <w:r w:rsidRPr="00DF0EFF">
        <w:rPr>
          <w:rFonts w:ascii="Arial" w:hAnsi="Arial" w:cs="Arial"/>
          <w:color w:val="000000"/>
          <w:szCs w:val="21"/>
          <w:shd w:val="clear" w:color="auto" w:fill="FFFFFF"/>
        </w:rPr>
        <w:t>腾讯</w:t>
      </w:r>
      <w:hyperlink r:id="rId8" w:tgtFrame="_blank" w:history="1">
        <w:r w:rsidRPr="00DF0EFF">
          <w:rPr>
            <w:rStyle w:val="a7"/>
            <w:rFonts w:ascii="Arial" w:hAnsi="Arial" w:cs="Arial"/>
            <w:color w:val="000000"/>
            <w:szCs w:val="21"/>
            <w:shd w:val="clear" w:color="auto" w:fill="FFFFFF"/>
          </w:rPr>
          <w:t>微众银行</w:t>
        </w:r>
        <w:proofErr w:type="gramEnd"/>
      </w:hyperlink>
      <w:r w:rsidRPr="00DF0EFF">
        <w:rPr>
          <w:rFonts w:ascii="Arial" w:hAnsi="Arial" w:cs="Arial"/>
          <w:color w:val="000000"/>
          <w:szCs w:val="21"/>
          <w:shd w:val="clear" w:color="auto" w:fill="FFFFFF"/>
        </w:rPr>
        <w:t>、阿里</w:t>
      </w:r>
      <w:hyperlink r:id="rId9" w:tgtFrame="_blank" w:history="1">
        <w:proofErr w:type="gramStart"/>
        <w:r w:rsidRPr="00DF0EFF">
          <w:rPr>
            <w:rStyle w:val="a7"/>
            <w:rFonts w:ascii="Arial" w:hAnsi="Arial" w:cs="Arial"/>
            <w:color w:val="000000"/>
            <w:szCs w:val="21"/>
            <w:shd w:val="clear" w:color="auto" w:fill="FFFFFF"/>
          </w:rPr>
          <w:t>网商银</w:t>
        </w:r>
        <w:proofErr w:type="gramEnd"/>
        <w:r w:rsidRPr="00DF0EFF">
          <w:rPr>
            <w:rStyle w:val="a7"/>
            <w:rFonts w:ascii="Arial" w:hAnsi="Arial" w:cs="Arial"/>
            <w:color w:val="000000"/>
            <w:szCs w:val="21"/>
            <w:shd w:val="clear" w:color="auto" w:fill="FFFFFF"/>
          </w:rPr>
          <w:t>行</w:t>
        </w:r>
      </w:hyperlink>
      <w:r w:rsidRPr="00DF0EFF">
        <w:rPr>
          <w:rFonts w:ascii="Arial" w:hAnsi="Arial" w:cs="Arial"/>
          <w:color w:val="000000"/>
          <w:szCs w:val="21"/>
          <w:shd w:val="clear" w:color="auto" w:fill="FFFFFF"/>
        </w:rPr>
        <w:t>之后全国第三家、同时也是中西部首家互联网银行。</w:t>
      </w:r>
    </w:p>
    <w:p w14:paraId="181FFE4A" w14:textId="6E814939" w:rsidR="00CF52BD" w:rsidRPr="007F4BA2" w:rsidRDefault="00CF52BD" w:rsidP="007F4BA2">
      <w:pPr>
        <w:spacing w:line="360" w:lineRule="auto"/>
        <w:ind w:firstLineChars="200" w:firstLine="420"/>
        <w:rPr>
          <w:rFonts w:ascii="等线" w:hAnsi="等线"/>
          <w:kern w:val="0"/>
        </w:rPr>
      </w:pP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银行总部位于天府三街新希望国际，本次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项目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将对</w:t>
      </w:r>
      <w:r w:rsidR="001F2C22">
        <w:rPr>
          <w:rFonts w:ascii="Arial" w:hAnsi="Arial" w:cs="Arial" w:hint="eastAsia"/>
          <w:color w:val="000000"/>
          <w:szCs w:val="21"/>
          <w:shd w:val="clear" w:color="auto" w:fill="FFFFFF"/>
        </w:rPr>
        <w:t>总部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大楼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园区网及</w:t>
      </w:r>
      <w:r w:rsidRPr="00DF0EFF">
        <w:rPr>
          <w:rFonts w:ascii="Arial" w:hAnsi="Arial" w:cs="Arial" w:hint="eastAsia"/>
          <w:color w:val="000000"/>
          <w:szCs w:val="21"/>
          <w:shd w:val="clear" w:color="auto" w:fill="FFFFFF"/>
        </w:rPr>
        <w:t>网点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广域网进行建设</w:t>
      </w:r>
      <w:r w:rsidRPr="007F4BA2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7F4BA2" w:rsidRPr="007F4BA2">
        <w:rPr>
          <w:rFonts w:ascii="Arial" w:hAnsi="Arial" w:cs="Arial"/>
          <w:color w:val="000000"/>
          <w:szCs w:val="21"/>
          <w:shd w:val="clear" w:color="auto" w:fill="FFFFFF"/>
        </w:rPr>
        <w:t>XX</w:t>
      </w:r>
      <w:r w:rsidR="007F4BA2" w:rsidRPr="007F4BA2">
        <w:rPr>
          <w:rFonts w:ascii="Arial" w:hAnsi="Arial" w:cs="Arial" w:hint="eastAsia"/>
          <w:color w:val="000000"/>
          <w:szCs w:val="21"/>
          <w:shd w:val="clear" w:color="auto" w:fill="FFFFFF"/>
        </w:rPr>
        <w:t>银行有两类业务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7F4BA2" w:rsidRPr="007F4BA2">
        <w:rPr>
          <w:rFonts w:ascii="Arial" w:hAnsi="Arial" w:cs="Arial" w:hint="eastAsia"/>
          <w:color w:val="000000"/>
          <w:szCs w:val="21"/>
          <w:shd w:val="clear" w:color="auto" w:fill="FFFFFF"/>
        </w:rPr>
        <w:t>生产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业务</w:t>
      </w:r>
      <w:r w:rsidR="00A902C1"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="00A902C1">
        <w:rPr>
          <w:rFonts w:ascii="Arial" w:hAnsi="Arial" w:cs="Arial" w:hint="eastAsia"/>
          <w:color w:val="000000"/>
          <w:szCs w:val="21"/>
          <w:shd w:val="clear" w:color="auto" w:fill="FFFFFF"/>
        </w:rPr>
        <w:t>Y</w:t>
      </w:r>
      <w:r w:rsidR="00A902C1">
        <w:rPr>
          <w:rFonts w:ascii="Arial" w:hAnsi="Arial" w:cs="Arial"/>
          <w:color w:val="000000"/>
          <w:szCs w:val="21"/>
          <w:shd w:val="clear" w:color="auto" w:fill="FFFFFF"/>
        </w:rPr>
        <w:t>W</w:t>
      </w:r>
      <w:r w:rsidR="00A902C1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7F4BA2">
        <w:rPr>
          <w:rFonts w:ascii="等线" w:hAnsi="等线" w:hint="eastAsia"/>
          <w:kern w:val="0"/>
        </w:rPr>
        <w:t>和办公业务</w:t>
      </w:r>
      <w:r w:rsidR="00A902C1">
        <w:rPr>
          <w:rFonts w:ascii="等线" w:hAnsi="等线" w:hint="eastAsia"/>
          <w:kern w:val="0"/>
        </w:rPr>
        <w:t>（</w:t>
      </w:r>
      <w:r w:rsidR="00A902C1">
        <w:rPr>
          <w:rFonts w:ascii="等线" w:hAnsi="等线"/>
          <w:kern w:val="0"/>
        </w:rPr>
        <w:t>OA</w:t>
      </w:r>
      <w:r w:rsidR="00A902C1">
        <w:rPr>
          <w:rFonts w:ascii="等线" w:hAnsi="等线" w:hint="eastAsia"/>
          <w:kern w:val="0"/>
        </w:rPr>
        <w:t>）</w:t>
      </w:r>
      <w:r w:rsidR="007F4BA2">
        <w:rPr>
          <w:rFonts w:ascii="等线" w:hAnsi="等线" w:hint="eastAsia"/>
          <w:kern w:val="0"/>
        </w:rPr>
        <w:t>，生产</w:t>
      </w:r>
      <w:r w:rsidR="007F4BA2" w:rsidRPr="00AE2A7F">
        <w:rPr>
          <w:rFonts w:ascii="等线" w:hAnsi="等线" w:hint="eastAsia"/>
          <w:kern w:val="0"/>
        </w:rPr>
        <w:t>服务器</w:t>
      </w:r>
      <w:r w:rsidR="007F4BA2">
        <w:rPr>
          <w:rFonts w:ascii="等线" w:hAnsi="等线" w:hint="eastAsia"/>
          <w:kern w:val="0"/>
        </w:rPr>
        <w:t>和办公服务器位于总部核心服务器区域。</w:t>
      </w:r>
      <w:r>
        <w:rPr>
          <w:rFonts w:hint="eastAsia"/>
          <w:color w:val="000000"/>
        </w:rPr>
        <w:t>本次设备已采购，需要通过</w:t>
      </w:r>
      <w:r w:rsidR="007F4BA2">
        <w:rPr>
          <w:rFonts w:hint="eastAsia"/>
          <w:color w:val="000000"/>
        </w:rPr>
        <w:t>实验环境</w:t>
      </w:r>
      <w:r>
        <w:rPr>
          <w:rFonts w:hint="eastAsia"/>
          <w:color w:val="000000"/>
        </w:rPr>
        <w:t>模拟来确定技术方案的可行性。</w:t>
      </w:r>
    </w:p>
    <w:p w14:paraId="32BC5DFB" w14:textId="7622AFD6" w:rsidR="007F4BA2" w:rsidRPr="007F4BA2" w:rsidRDefault="007F4BA2" w:rsidP="007F4BA2">
      <w:pPr>
        <w:pStyle w:val="1"/>
        <w:numPr>
          <w:ilvl w:val="0"/>
          <w:numId w:val="5"/>
        </w:numPr>
        <w:spacing w:line="576" w:lineRule="auto"/>
        <w:rPr>
          <w:lang w:val="x-none" w:eastAsia="x-none"/>
        </w:rPr>
      </w:pPr>
      <w:r>
        <w:rPr>
          <w:rFonts w:hint="eastAsia"/>
          <w:lang w:val="x-none"/>
        </w:rPr>
        <w:t>实验模拟安排</w:t>
      </w:r>
    </w:p>
    <w:p w14:paraId="2977A40D" w14:textId="3023211A" w:rsidR="007F4BA2" w:rsidRPr="007F4BA2" w:rsidRDefault="001F2C22" w:rsidP="007F4BA2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本次实验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模拟分为三个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阶段来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完成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，分别为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7F4BA2" w:rsidRPr="007F4BA2">
        <w:rPr>
          <w:rFonts w:ascii="Arial" w:hAnsi="Arial" w:cs="Arial" w:hint="eastAsia"/>
          <w:color w:val="000000"/>
          <w:szCs w:val="21"/>
          <w:shd w:val="clear" w:color="auto" w:fill="FFFFFF"/>
        </w:rPr>
        <w:t>园区网综合实验</w:t>
      </w:r>
      <w:proofErr w:type="gramStart"/>
      <w:r w:rsidR="00563460">
        <w:rPr>
          <w:rFonts w:ascii="Arial" w:hAnsi="Arial" w:cs="Arial" w:hint="eastAsia"/>
          <w:color w:val="000000"/>
          <w:szCs w:val="21"/>
          <w:shd w:val="clear" w:color="auto" w:fill="FFFFFF"/>
        </w:rPr>
        <w:t>一</w:t>
      </w:r>
      <w:proofErr w:type="gramEnd"/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7F4BA2" w:rsidRPr="007F4BA2">
        <w:rPr>
          <w:rFonts w:ascii="Arial" w:hAnsi="Arial" w:cs="Arial" w:hint="eastAsia"/>
          <w:color w:val="000000"/>
          <w:szCs w:val="21"/>
          <w:shd w:val="clear" w:color="auto" w:fill="FFFFFF"/>
        </w:rPr>
        <w:t>园区网综合实验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二，</w:t>
      </w:r>
      <w:r w:rsidR="007F4BA2" w:rsidRPr="007F4BA2">
        <w:rPr>
          <w:rFonts w:ascii="Arial" w:hAnsi="Arial" w:cs="Arial" w:hint="eastAsia"/>
          <w:color w:val="000000"/>
          <w:szCs w:val="21"/>
          <w:shd w:val="clear" w:color="auto" w:fill="FFFFFF"/>
        </w:rPr>
        <w:t>广域网综合实验</w:t>
      </w:r>
      <w:r w:rsidR="007F4BA2">
        <w:rPr>
          <w:rFonts w:ascii="Arial" w:hAnsi="Arial" w:cs="Arial" w:hint="eastAsia"/>
          <w:color w:val="000000"/>
          <w:szCs w:val="21"/>
          <w:shd w:val="clear" w:color="auto" w:fill="FFFFFF"/>
        </w:rPr>
        <w:t>（含园区网）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，各小组需要分别完成每个阶段</w:t>
      </w:r>
      <w:r w:rsidR="00563460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实验要求以便</w:t>
      </w:r>
      <w:r w:rsidR="00563460">
        <w:rPr>
          <w:rFonts w:ascii="Arial" w:hAnsi="Arial" w:cs="Arial" w:hint="eastAsia"/>
          <w:color w:val="000000"/>
          <w:szCs w:val="21"/>
          <w:shd w:val="clear" w:color="auto" w:fill="FFFFFF"/>
        </w:rPr>
        <w:t>完成最终实验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31C65C3B" w14:textId="74C0D762" w:rsidR="00CF52BD" w:rsidRDefault="00A902C1" w:rsidP="001F2C22">
      <w:pPr>
        <w:pStyle w:val="1"/>
        <w:numPr>
          <w:ilvl w:val="0"/>
          <w:numId w:val="5"/>
        </w:numPr>
        <w:spacing w:line="576" w:lineRule="auto"/>
        <w:rPr>
          <w:lang w:val="x-none"/>
        </w:rPr>
      </w:pPr>
      <w:r>
        <w:rPr>
          <w:rFonts w:hint="eastAsia"/>
          <w:lang w:val="x-none"/>
        </w:rPr>
        <w:t>实验模拟</w:t>
      </w:r>
    </w:p>
    <w:p w14:paraId="02F3770A" w14:textId="77777777" w:rsidR="00A902C1" w:rsidRPr="001F2C22" w:rsidRDefault="00A902C1" w:rsidP="00A902C1">
      <w:pPr>
        <w:pStyle w:val="1"/>
        <w:numPr>
          <w:ilvl w:val="1"/>
          <w:numId w:val="5"/>
        </w:numPr>
        <w:spacing w:line="576" w:lineRule="auto"/>
        <w:rPr>
          <w:lang w:val="x-none"/>
        </w:rPr>
      </w:pPr>
      <w:r w:rsidRPr="001F2C22">
        <w:rPr>
          <w:rFonts w:hint="eastAsia"/>
          <w:lang w:val="x-none"/>
        </w:rPr>
        <w:t>园区网综合实验一</w:t>
      </w:r>
    </w:p>
    <w:p w14:paraId="2513C82F" w14:textId="77777777" w:rsidR="00A902C1" w:rsidRPr="00A902C1" w:rsidRDefault="00A902C1" w:rsidP="00A902C1">
      <w:pPr>
        <w:rPr>
          <w:lang w:val="x-none"/>
        </w:rPr>
      </w:pPr>
    </w:p>
    <w:p w14:paraId="7E2F1CAE" w14:textId="68520490" w:rsidR="006B05F4" w:rsidRDefault="00A902C1" w:rsidP="001F2C22">
      <w:pPr>
        <w:jc w:val="center"/>
      </w:pPr>
      <w:r>
        <w:rPr>
          <w:noProof/>
        </w:rPr>
        <w:lastRenderedPageBreak/>
        <w:drawing>
          <wp:inline distT="0" distB="0" distL="0" distR="0" wp14:anchorId="2D86042C" wp14:editId="6A3D9336">
            <wp:extent cx="5274310" cy="6168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9AB0" w14:textId="77777777" w:rsidR="00A902C1" w:rsidRPr="00A902C1" w:rsidRDefault="00A902C1" w:rsidP="00A902C1">
      <w:pPr>
        <w:spacing w:line="360" w:lineRule="auto"/>
        <w:ind w:firstLineChars="200" w:firstLine="42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拓扑描述：</w:t>
      </w:r>
    </w:p>
    <w:p w14:paraId="1DBEED14" w14:textId="0A5B90AF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图为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大楼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园区网结构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模拟拓扑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，其中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</w:p>
    <w:p w14:paraId="4099E957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SW1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SW2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为核心交换机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;</w:t>
      </w:r>
    </w:p>
    <w:p w14:paraId="6B99769C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SW4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SW5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为汇聚交换机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;</w:t>
      </w:r>
    </w:p>
    <w:p w14:paraId="79682DDD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S3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为服务器接入交换机；</w:t>
      </w:r>
    </w:p>
    <w:p w14:paraId="2CB46668" w14:textId="40E0E748" w:rsid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S6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为大楼接入交换机；</w:t>
      </w:r>
    </w:p>
    <w:p w14:paraId="0F159F09" w14:textId="77777777" w:rsid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44DC9E46" w14:textId="77777777" w:rsidR="00A902C1" w:rsidRPr="00A902C1" w:rsidRDefault="00A902C1" w:rsidP="00A902C1">
      <w:pPr>
        <w:spacing w:line="360" w:lineRule="auto"/>
        <w:ind w:firstLineChars="200" w:firstLine="42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实现要求：</w:t>
      </w:r>
    </w:p>
    <w:p w14:paraId="5EB0C429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1.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利用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6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台交换机搭建如右图的拓扑结构；</w:t>
      </w:r>
    </w:p>
    <w:p w14:paraId="5B3410AE" w14:textId="3F27BE52" w:rsidR="00A7163B" w:rsidRPr="00A7163B" w:rsidRDefault="00A902C1" w:rsidP="00A7163B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2.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通过配置</w:t>
      </w:r>
      <w:proofErr w:type="gramStart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实现大楼</w:t>
      </w:r>
      <w:proofErr w:type="gramEnd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接入层交换机所连接设备能够访问服务；</w:t>
      </w:r>
    </w:p>
    <w:p w14:paraId="5B1E26FD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3.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核心层与汇聚层采用三层方式互通，通过静态路由实现上下互通；</w:t>
      </w:r>
    </w:p>
    <w:p w14:paraId="6F4AAEFE" w14:textId="1F2848CD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4.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为了确保核心设备稳定，采用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STP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时尽量阻塞接入交换机；</w:t>
      </w:r>
    </w:p>
    <w:p w14:paraId="2FB2FCFB" w14:textId="74C2EC24" w:rsidR="00A902C1" w:rsidRPr="00A902C1" w:rsidRDefault="00A902C1" w:rsidP="005A0656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5.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大楼</w:t>
      </w:r>
      <w:proofErr w:type="gramStart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接入区层</w:t>
      </w:r>
      <w:proofErr w:type="gramEnd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OA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YW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网段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的网关分别在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Cs w:val="21"/>
          <w:shd w:val="clear" w:color="auto" w:fill="FFFFFF"/>
        </w:rPr>
        <w:t>W4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Cs w:val="21"/>
          <w:shd w:val="clear" w:color="auto" w:fill="FFFFFF"/>
        </w:rPr>
        <w:t>W5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上，且需要互为备份，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服务器区的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OA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服务器和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YW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服务器网关分别在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SW1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SW2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上，且互为备份。</w:t>
      </w:r>
      <w:r w:rsidRPr="00A902C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03003187" w14:textId="3978CC14" w:rsidR="00A7163B" w:rsidRDefault="00A902C1" w:rsidP="00A7163B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r>
        <w:rPr>
          <w:rFonts w:ascii="Arial" w:hAnsi="Arial" w:cs="Arial"/>
          <w:color w:val="000000"/>
          <w:szCs w:val="21"/>
          <w:shd w:val="clear" w:color="auto" w:fill="FFFFFF"/>
        </w:rPr>
        <w:t>OA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</w:t>
      </w:r>
      <w:r>
        <w:rPr>
          <w:rFonts w:ascii="Arial" w:hAnsi="Arial" w:cs="Arial"/>
          <w:color w:val="000000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网段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需要进行隔离，确保不能互访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14:paraId="04091799" w14:textId="0571C4FF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说明：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除已标识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地址外，其余地址自行规划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44EEEE99" w14:textId="3C98AA16" w:rsidR="00A902C1" w:rsidRPr="001F2C22" w:rsidRDefault="00A902C1" w:rsidP="00A902C1">
      <w:pPr>
        <w:pStyle w:val="1"/>
        <w:numPr>
          <w:ilvl w:val="1"/>
          <w:numId w:val="5"/>
        </w:numPr>
        <w:spacing w:line="576" w:lineRule="auto"/>
        <w:rPr>
          <w:lang w:val="x-none"/>
        </w:rPr>
      </w:pPr>
      <w:r w:rsidRPr="001F2C22">
        <w:rPr>
          <w:rFonts w:hint="eastAsia"/>
          <w:lang w:val="x-none"/>
        </w:rPr>
        <w:t>园区网综合实验</w:t>
      </w:r>
      <w:r>
        <w:rPr>
          <w:rFonts w:hint="eastAsia"/>
          <w:lang w:val="x-none"/>
        </w:rPr>
        <w:t>二</w:t>
      </w:r>
    </w:p>
    <w:p w14:paraId="1B4267F6" w14:textId="2A452CD3" w:rsidR="00A902C1" w:rsidRPr="00A902C1" w:rsidRDefault="005A0656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D5722B" wp14:editId="2989BB75">
            <wp:extent cx="4057650" cy="539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B89" w14:textId="77777777" w:rsidR="00A902C1" w:rsidRPr="00A902C1" w:rsidRDefault="00A902C1" w:rsidP="00A902C1">
      <w:pPr>
        <w:spacing w:line="360" w:lineRule="auto"/>
        <w:ind w:firstLineChars="200" w:firstLine="42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lastRenderedPageBreak/>
        <w:t>拓扑描述：</w:t>
      </w:r>
    </w:p>
    <w:p w14:paraId="69943DC2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图为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大楼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园区网结构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模拟拓扑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，其中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</w:p>
    <w:p w14:paraId="77123741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SW1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SW2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为核心交换机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;</w:t>
      </w:r>
    </w:p>
    <w:p w14:paraId="10DEBB84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SW4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SW5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为汇聚交换机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;</w:t>
      </w:r>
    </w:p>
    <w:p w14:paraId="4BCC7704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S3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为服务器接入交换机；</w:t>
      </w:r>
    </w:p>
    <w:p w14:paraId="1BAA4E0C" w14:textId="7FEC0553" w:rsid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S6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为大楼接入交换机；</w:t>
      </w:r>
    </w:p>
    <w:p w14:paraId="26D91C49" w14:textId="77777777" w:rsidR="00A902C1" w:rsidRPr="00A902C1" w:rsidRDefault="00A902C1" w:rsidP="00A902C1">
      <w:pPr>
        <w:spacing w:line="360" w:lineRule="auto"/>
        <w:ind w:firstLineChars="200" w:firstLine="42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实现要求：</w:t>
      </w:r>
    </w:p>
    <w:p w14:paraId="721EDFCD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1.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利用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6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台交换机搭建如右图的拓扑结构；</w:t>
      </w:r>
    </w:p>
    <w:p w14:paraId="257CC006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2.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通过配置</w:t>
      </w:r>
      <w:proofErr w:type="gramStart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实现大楼</w:t>
      </w:r>
      <w:proofErr w:type="gramEnd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接入层交换机所连接设备能够访问服务；</w:t>
      </w:r>
    </w:p>
    <w:p w14:paraId="3DDF6618" w14:textId="27C35A23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3.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核心层、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汇聚层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以及服务器接入交换机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采用三层方式互通，</w:t>
      </w:r>
      <w:r w:rsidR="00A43CED">
        <w:rPr>
          <w:rFonts w:ascii="Arial" w:hAnsi="Arial" w:cs="Arial" w:hint="eastAsia"/>
          <w:color w:val="000000"/>
          <w:szCs w:val="21"/>
          <w:shd w:val="clear" w:color="auto" w:fill="FFFFFF"/>
        </w:rPr>
        <w:t>通过动态路由协议互通，并且实现分流互备，</w:t>
      </w:r>
      <w:r w:rsidR="00A43CED">
        <w:rPr>
          <w:rFonts w:ascii="Arial" w:hAnsi="Arial" w:cs="Arial" w:hint="eastAsia"/>
          <w:color w:val="000000"/>
          <w:szCs w:val="21"/>
          <w:shd w:val="clear" w:color="auto" w:fill="FFFFFF"/>
        </w:rPr>
        <w:t>O</w:t>
      </w:r>
      <w:r w:rsidR="00A43CED">
        <w:rPr>
          <w:rFonts w:ascii="Arial" w:hAnsi="Arial" w:cs="Arial"/>
          <w:color w:val="000000"/>
          <w:szCs w:val="21"/>
          <w:shd w:val="clear" w:color="auto" w:fill="FFFFFF"/>
        </w:rPr>
        <w:t>A</w:t>
      </w:r>
      <w:r w:rsidR="00A43CED">
        <w:rPr>
          <w:rFonts w:ascii="Arial" w:hAnsi="Arial" w:cs="Arial" w:hint="eastAsia"/>
          <w:color w:val="000000"/>
          <w:szCs w:val="21"/>
          <w:shd w:val="clear" w:color="auto" w:fill="FFFFFF"/>
        </w:rPr>
        <w:t>业务通过</w:t>
      </w:r>
      <w:r w:rsidR="00A43CED">
        <w:rPr>
          <w:rFonts w:ascii="Arial" w:hAnsi="Arial" w:cs="Arial"/>
          <w:color w:val="000000"/>
          <w:szCs w:val="21"/>
          <w:shd w:val="clear" w:color="auto" w:fill="FFFFFF"/>
        </w:rPr>
        <w:t>SW4-SW1-SW3,YW</w:t>
      </w:r>
      <w:r w:rsidR="00A43CED">
        <w:rPr>
          <w:rFonts w:ascii="Arial" w:hAnsi="Arial" w:cs="Arial" w:hint="eastAsia"/>
          <w:color w:val="000000"/>
          <w:szCs w:val="21"/>
          <w:shd w:val="clear" w:color="auto" w:fill="FFFFFF"/>
        </w:rPr>
        <w:t>业务通过</w:t>
      </w:r>
      <w:r w:rsidR="00A43CED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="00A43CED">
        <w:rPr>
          <w:rFonts w:ascii="Arial" w:hAnsi="Arial" w:cs="Arial"/>
          <w:color w:val="000000"/>
          <w:szCs w:val="21"/>
          <w:shd w:val="clear" w:color="auto" w:fill="FFFFFF"/>
        </w:rPr>
        <w:t>W5-SW2-SW3</w:t>
      </w:r>
      <w:r w:rsidR="00A43CED">
        <w:rPr>
          <w:rFonts w:ascii="Arial" w:hAnsi="Arial" w:cs="Arial" w:hint="eastAsia"/>
          <w:color w:val="000000"/>
          <w:szCs w:val="21"/>
          <w:shd w:val="clear" w:color="auto" w:fill="FFFFFF"/>
        </w:rPr>
        <w:t>，并且来回路径一致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14:paraId="3E5C7E3C" w14:textId="77777777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4.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为了确保核心设备稳定，采用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STP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时尽量阻塞接入交换机；</w:t>
      </w:r>
    </w:p>
    <w:p w14:paraId="7D63A3A0" w14:textId="5FC5B742" w:rsidR="00A902C1" w:rsidRP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5.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大楼</w:t>
      </w:r>
      <w:proofErr w:type="gramStart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接入区层</w:t>
      </w:r>
      <w:proofErr w:type="gramEnd"/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OA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YW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网段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的网关分别在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Cs w:val="21"/>
          <w:shd w:val="clear" w:color="auto" w:fill="FFFFFF"/>
        </w:rPr>
        <w:t>W4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Cs w:val="21"/>
          <w:shd w:val="clear" w:color="auto" w:fill="FFFFFF"/>
        </w:rPr>
        <w:t>W5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上，且需要互为备份，</w:t>
      </w:r>
      <w:r w:rsidRPr="00A902C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服务器区的网关在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SW3</w:t>
      </w:r>
      <w:r w:rsidR="005A0656">
        <w:rPr>
          <w:rFonts w:ascii="Arial" w:hAnsi="Arial" w:cs="Arial" w:hint="eastAsia"/>
          <w:color w:val="000000"/>
          <w:szCs w:val="21"/>
          <w:shd w:val="clear" w:color="auto" w:fill="FFFFFF"/>
        </w:rPr>
        <w:t>上；</w:t>
      </w:r>
    </w:p>
    <w:p w14:paraId="413A2B7B" w14:textId="680B70F4" w:rsidR="00A43CED" w:rsidRDefault="00A902C1" w:rsidP="00A43CED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r>
        <w:rPr>
          <w:rFonts w:ascii="Arial" w:hAnsi="Arial" w:cs="Arial"/>
          <w:color w:val="000000"/>
          <w:szCs w:val="21"/>
          <w:shd w:val="clear" w:color="auto" w:fill="FFFFFF"/>
        </w:rPr>
        <w:t>OA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</w:t>
      </w:r>
      <w:r>
        <w:rPr>
          <w:rFonts w:ascii="Arial" w:hAnsi="Arial" w:cs="Arial"/>
          <w:color w:val="000000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网段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需要进行隔离，确保不能互访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14:paraId="19F9371B" w14:textId="0B6F0709" w:rsidR="004637D8" w:rsidRPr="004637D8" w:rsidRDefault="004637D8" w:rsidP="00A43CED">
      <w:pPr>
        <w:spacing w:line="360" w:lineRule="auto"/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bookmarkStart w:id="0" w:name="_GoBack"/>
      <w:r>
        <w:rPr>
          <w:rFonts w:ascii="Arial" w:hAnsi="Arial" w:cs="Arial" w:hint="eastAsia"/>
          <w:color w:val="000000"/>
          <w:szCs w:val="21"/>
          <w:shd w:val="clear" w:color="auto" w:fill="FFFFFF"/>
        </w:rPr>
        <w:t>7.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大楼接入交换机开启端口安全功能，使合法的终端才能访问网络；</w:t>
      </w:r>
    </w:p>
    <w:bookmarkEnd w:id="0"/>
    <w:p w14:paraId="160AC043" w14:textId="4722A690" w:rsidR="00A902C1" w:rsidRDefault="00A902C1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说明：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除已标识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地址外，其余地址自行规划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175CAEBE" w14:textId="7302FFAC" w:rsidR="00563460" w:rsidRPr="00563460" w:rsidRDefault="00563460" w:rsidP="00563460">
      <w:pPr>
        <w:pStyle w:val="1"/>
        <w:numPr>
          <w:ilvl w:val="1"/>
          <w:numId w:val="5"/>
        </w:numPr>
        <w:spacing w:line="576" w:lineRule="auto"/>
        <w:rPr>
          <w:lang w:val="x-none"/>
        </w:rPr>
      </w:pPr>
      <w:r w:rsidRPr="001F2C22">
        <w:rPr>
          <w:rFonts w:hint="eastAsia"/>
          <w:lang w:val="x-none"/>
        </w:rPr>
        <w:lastRenderedPageBreak/>
        <w:t>园区网综合实验</w:t>
      </w:r>
      <w:r>
        <w:rPr>
          <w:rFonts w:hint="eastAsia"/>
          <w:lang w:val="x-none"/>
        </w:rPr>
        <w:t>三</w:t>
      </w:r>
    </w:p>
    <w:p w14:paraId="1C954DDF" w14:textId="537DF485" w:rsidR="00A902C1" w:rsidRDefault="00563460" w:rsidP="00A902C1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63D8DB" wp14:editId="72FC2A49">
            <wp:extent cx="5274310" cy="4520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21E" w14:textId="5F6992EE" w:rsidR="00563460" w:rsidRPr="00563460" w:rsidRDefault="00563460" w:rsidP="00563460">
      <w:pPr>
        <w:spacing w:line="360" w:lineRule="auto"/>
        <w:ind w:firstLineChars="200" w:firstLine="42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拓扑描述：</w:t>
      </w:r>
    </w:p>
    <w:p w14:paraId="25E6600A" w14:textId="5FBD7D0F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上图为</w:t>
      </w:r>
      <w:r w:rsidR="00A4398C">
        <w:rPr>
          <w:rFonts w:ascii="Arial" w:hAnsi="Arial" w:cs="Arial" w:hint="eastAsia"/>
          <w:color w:val="000000"/>
          <w:szCs w:val="21"/>
          <w:shd w:val="clear" w:color="auto" w:fill="FFFFFF"/>
        </w:rPr>
        <w:t>大楼的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园区网和广域网</w:t>
      </w:r>
      <w:r w:rsidR="00A4398C">
        <w:rPr>
          <w:rFonts w:ascii="Arial" w:hAnsi="Arial" w:cs="Arial" w:hint="eastAsia"/>
          <w:color w:val="000000"/>
          <w:szCs w:val="21"/>
          <w:shd w:val="clear" w:color="auto" w:fill="FFFFFF"/>
        </w:rPr>
        <w:t>综合组网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应用，使用路由器交换机组网，其中：</w:t>
      </w:r>
    </w:p>
    <w:p w14:paraId="11FF1D27" w14:textId="77777777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为企业总部核心交换机，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为服务器区接入交换机，办公服务器与业务服务器均接入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，服务器的网关地址在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上；</w:t>
      </w:r>
    </w:p>
    <w:p w14:paraId="030E1985" w14:textId="77777777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R2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为汇聚路由器，分别与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采用三层连接；</w:t>
      </w:r>
    </w:p>
    <w:p w14:paraId="4EF5A735" w14:textId="77777777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为接入路由器，使用以太专线分别与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R2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互联，实现网点到总部网络的互通；</w:t>
      </w:r>
    </w:p>
    <w:p w14:paraId="411C7652" w14:textId="77777777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S1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为核心交换机，其交换接口部分通过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T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runk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链路互联（结合链路汇聚），通过二层交换口与大楼局域网交换机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连接；</w:t>
      </w:r>
    </w:p>
    <w:p w14:paraId="7BF3FF01" w14:textId="77777777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为互联网接入路由器，使用三层与核心交换机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连接；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08ED85C2" w14:textId="434217B8" w:rsidR="00563460" w:rsidRPr="00563460" w:rsidRDefault="00563460" w:rsidP="00563460">
      <w:pPr>
        <w:spacing w:line="360" w:lineRule="auto"/>
        <w:ind w:firstLineChars="200" w:firstLine="422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实现要求：</w:t>
      </w:r>
    </w:p>
    <w:p w14:paraId="74532DA9" w14:textId="5470250C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1.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使用相关设备按照上图拓扑搭建网络环境；</w:t>
      </w:r>
    </w:p>
    <w:p w14:paraId="360B96F2" w14:textId="33D8C3FF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通过配置实现全网路由互联互通；</w:t>
      </w:r>
    </w:p>
    <w:p w14:paraId="75AA97B4" w14:textId="495F7A12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3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结合实际业务需求，需要对数据进行分流，其中生产数据走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R3-R1-S1-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S3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，办公数据走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-R2-S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2-S3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，并且来回路径需要一致；</w:t>
      </w:r>
    </w:p>
    <w:p w14:paraId="2C8AD3C5" w14:textId="606EFFEE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为了保证大楼局域网的稳定，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和核心交换机之间运行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TP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协议，并且，生产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P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的网关在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上，办公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P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C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的网关在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S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上，并且互相备份；</w:t>
      </w:r>
    </w:p>
    <w:p w14:paraId="64EAFE50" w14:textId="1D291F13" w:rsidR="00563460" w:rsidRP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为了确保网络安全，生产业务和办公业务不能互通；</w:t>
      </w:r>
    </w:p>
    <w:p w14:paraId="33C84AB2" w14:textId="1360BE73" w:rsidR="00563460" w:rsidRDefault="00563460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 w:rsidRPr="00A902C1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R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为互联网接入路由器，实现内网办公网</w:t>
      </w:r>
      <w:proofErr w:type="gramStart"/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段能够</w:t>
      </w:r>
      <w:proofErr w:type="gramEnd"/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访问互联网；</w:t>
      </w:r>
    </w:p>
    <w:p w14:paraId="4E4F28E5" w14:textId="2BF3AC93" w:rsidR="00A4398C" w:rsidRDefault="00A4398C" w:rsidP="00A4398C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说明：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除给出的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I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外，其余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I</w:t>
      </w:r>
      <w:r w:rsidRPr="00563460"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Pr="00563460">
        <w:rPr>
          <w:rFonts w:ascii="Arial" w:hAnsi="Arial" w:cs="Arial" w:hint="eastAsia"/>
          <w:color w:val="000000"/>
          <w:szCs w:val="21"/>
          <w:shd w:val="clear" w:color="auto" w:fill="FFFFFF"/>
        </w:rPr>
        <w:t>地址自行规划。</w:t>
      </w:r>
    </w:p>
    <w:p w14:paraId="017706DE" w14:textId="77777777" w:rsidR="00A4398C" w:rsidRPr="00A4398C" w:rsidRDefault="00A4398C" w:rsidP="00563460">
      <w:pPr>
        <w:spacing w:line="360" w:lineRule="auto"/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</w:p>
    <w:sectPr w:rsidR="00A4398C" w:rsidRPr="00A439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3C49" w14:textId="77777777" w:rsidR="004757FC" w:rsidRDefault="004757FC" w:rsidP="00CF52BD">
      <w:r>
        <w:separator/>
      </w:r>
    </w:p>
  </w:endnote>
  <w:endnote w:type="continuationSeparator" w:id="0">
    <w:p w14:paraId="30191C50" w14:textId="77777777" w:rsidR="004757FC" w:rsidRDefault="004757FC" w:rsidP="00CF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2A106" w14:textId="77777777" w:rsidR="005A0656" w:rsidRDefault="005A06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30B7" w14:textId="77777777" w:rsidR="005A0656" w:rsidRDefault="005A06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4D99D" w14:textId="77777777" w:rsidR="005A0656" w:rsidRDefault="005A06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C7E13" w14:textId="77777777" w:rsidR="004757FC" w:rsidRDefault="004757FC" w:rsidP="00CF52BD">
      <w:r>
        <w:separator/>
      </w:r>
    </w:p>
  </w:footnote>
  <w:footnote w:type="continuationSeparator" w:id="0">
    <w:p w14:paraId="7C5F93E4" w14:textId="77777777" w:rsidR="004757FC" w:rsidRDefault="004757FC" w:rsidP="00CF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62E8F" w14:textId="77777777" w:rsidR="005A0656" w:rsidRDefault="005A06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EBFCB" w14:textId="77777777" w:rsidR="005A0656" w:rsidRDefault="005A0656" w:rsidP="005A065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6610" w14:textId="77777777" w:rsidR="005A0656" w:rsidRDefault="005A06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33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A1781E"/>
    <w:multiLevelType w:val="hybridMultilevel"/>
    <w:tmpl w:val="EAF0B496"/>
    <w:lvl w:ilvl="0" w:tplc="0409000F">
      <w:start w:val="1"/>
      <w:numFmt w:val="decimal"/>
      <w:lvlText w:val="%1.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D1E32"/>
    <w:multiLevelType w:val="hybridMultilevel"/>
    <w:tmpl w:val="BC9AEACC"/>
    <w:lvl w:ilvl="0" w:tplc="CEE01D0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21784"/>
    <w:multiLevelType w:val="hybridMultilevel"/>
    <w:tmpl w:val="0CE88D6E"/>
    <w:lvl w:ilvl="0" w:tplc="6E041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F7D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23423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26E64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EB14F94"/>
    <w:multiLevelType w:val="hybridMultilevel"/>
    <w:tmpl w:val="0F1AB91E"/>
    <w:lvl w:ilvl="0" w:tplc="AC280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ED50C1"/>
    <w:multiLevelType w:val="hybridMultilevel"/>
    <w:tmpl w:val="96B2B4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5F4"/>
    <w:rsid w:val="001F2C22"/>
    <w:rsid w:val="004637D8"/>
    <w:rsid w:val="004757FC"/>
    <w:rsid w:val="004C4EBA"/>
    <w:rsid w:val="00563460"/>
    <w:rsid w:val="005A0656"/>
    <w:rsid w:val="006B05F4"/>
    <w:rsid w:val="007F4BA2"/>
    <w:rsid w:val="00A4398C"/>
    <w:rsid w:val="00A43CED"/>
    <w:rsid w:val="00A7163B"/>
    <w:rsid w:val="00A902C1"/>
    <w:rsid w:val="00CF52BD"/>
    <w:rsid w:val="00D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0063DB"/>
  <w15:docId w15:val="{BB708232-3BDE-4C7D-B3BE-77DCB549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2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F5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2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2BD"/>
    <w:rPr>
      <w:sz w:val="18"/>
      <w:szCs w:val="18"/>
    </w:rPr>
  </w:style>
  <w:style w:type="character" w:styleId="a7">
    <w:name w:val="Hyperlink"/>
    <w:uiPriority w:val="99"/>
    <w:semiHidden/>
    <w:unhideWhenUsed/>
    <w:rsid w:val="00CF52BD"/>
    <w:rPr>
      <w:color w:val="0000FF"/>
      <w:u w:val="single"/>
    </w:rPr>
  </w:style>
  <w:style w:type="paragraph" w:customStyle="1" w:styleId="31">
    <w:name w:val="标题3"/>
    <w:basedOn w:val="3"/>
    <w:qFormat/>
    <w:rsid w:val="00CF52BD"/>
    <w:rPr>
      <w:lang w:val="x-none" w:eastAsia="x-none"/>
    </w:rPr>
  </w:style>
  <w:style w:type="character" w:customStyle="1" w:styleId="30">
    <w:name w:val="标题 3 字符"/>
    <w:basedOn w:val="a0"/>
    <w:link w:val="3"/>
    <w:uiPriority w:val="9"/>
    <w:semiHidden/>
    <w:rsid w:val="00CF52B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52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uiPriority w:val="9"/>
    <w:rsid w:val="00CF52B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7F4BA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A06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A06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BE%AE%E4%BC%97%E9%93%B6%E8%A1%8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7%BD%91%E5%95%86%E9%93%B6%E8%A1%8C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F486B-1576-465E-8FA6-E9EB8430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zq1989.ok@163.com</dc:creator>
  <cp:keywords/>
  <dc:description/>
  <cp:lastModifiedBy>zq1989.ok@163.com</cp:lastModifiedBy>
  <cp:revision>7</cp:revision>
  <dcterms:created xsi:type="dcterms:W3CDTF">2018-07-02T11:22:00Z</dcterms:created>
  <dcterms:modified xsi:type="dcterms:W3CDTF">2018-07-07T12:03:00Z</dcterms:modified>
</cp:coreProperties>
</file>