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1A57" w14:textId="12946FA6" w:rsidR="002371F8" w:rsidRDefault="0045434A" w:rsidP="0045434A">
      <w:pPr>
        <w:jc w:val="center"/>
      </w:pPr>
      <w:r>
        <w:t>Abbreviated Submission</w:t>
      </w:r>
    </w:p>
    <w:p w14:paraId="08DC5B70" w14:textId="78B1E6A4" w:rsidR="0045434A" w:rsidRDefault="0045434A" w:rsidP="0045434A">
      <w:r>
        <w:t>Background</w:t>
      </w:r>
    </w:p>
    <w:p w14:paraId="4B435007" w14:textId="77777777" w:rsidR="00F76455" w:rsidRPr="00F76455" w:rsidRDefault="00F76455" w:rsidP="00F76455">
      <w:r w:rsidRPr="00F76455">
        <w:rPr>
          <w:b/>
        </w:rPr>
        <w:t>Study Purpose and Rationale:</w:t>
      </w:r>
    </w:p>
    <w:p w14:paraId="7061F8ED" w14:textId="77777777" w:rsidR="00F76455" w:rsidRDefault="00F76455" w:rsidP="00F76455">
      <w:r w:rsidRPr="00F76455">
        <w:t>Provide pertinent background information with references that are related to the need to conduct this study. If this is a clinical trial, the background should include both preclinical and clinical data. Be brief and to the point.</w:t>
      </w:r>
    </w:p>
    <w:p w14:paraId="363B2602" w14:textId="44F5B3AA" w:rsidR="003D52B9" w:rsidRPr="0044056B" w:rsidRDefault="00FE2601" w:rsidP="00F76455">
      <w:pPr>
        <w:rPr>
          <w:szCs w:val="24"/>
        </w:rPr>
      </w:pPr>
      <w:r>
        <w:t xml:space="preserve">Hereditary hemorrhagic telangiectasia (HHT), also known as </w:t>
      </w:r>
      <w:r w:rsidR="00DD5307">
        <w:t>Osler-Weber-</w:t>
      </w:r>
      <w:proofErr w:type="spellStart"/>
      <w:r w:rsidR="00DD5307">
        <w:t>Rendu</w:t>
      </w:r>
      <w:proofErr w:type="spellEnd"/>
      <w:r w:rsidR="00DD5307">
        <w:t xml:space="preserve"> </w:t>
      </w:r>
      <w:r w:rsidR="00322BFF">
        <w:t xml:space="preserve">syndrome, is a bleeding disorder with an autosomal dominant inheritance pattern. It is caused by mutations </w:t>
      </w:r>
      <w:r w:rsidR="002F6131">
        <w:t>that result in defective signaling through the</w:t>
      </w:r>
      <w:r w:rsidR="00722605">
        <w:t xml:space="preserve"> </w:t>
      </w:r>
      <w:r w:rsidR="002B4173">
        <w:t>activin receptor-like kinase/bone morphogenetic protein (</w:t>
      </w:r>
      <w:r w:rsidR="00722605">
        <w:t>ALK1/BMP</w:t>
      </w:r>
      <w:r w:rsidR="002B4173">
        <w:t>)</w:t>
      </w:r>
      <w:r w:rsidR="00722605">
        <w:t xml:space="preserve"> pathway</w:t>
      </w:r>
      <w:r w:rsidR="002F6131">
        <w:t xml:space="preserve">, causing dysregulation of angiogenesis and formation of delicate blood vessels that </w:t>
      </w:r>
      <w:r w:rsidR="0025752A">
        <w:t xml:space="preserve">bleed easily. </w:t>
      </w:r>
      <w:r w:rsidR="00865FB0">
        <w:t xml:space="preserve">Diagnosis is </w:t>
      </w:r>
      <w:r w:rsidR="00865FB0" w:rsidRPr="0044056B">
        <w:rPr>
          <w:szCs w:val="24"/>
        </w:rPr>
        <w:t>primarily clinical, based on the Cura</w:t>
      </w:r>
      <w:r w:rsidR="001562F8" w:rsidRPr="0044056B">
        <w:rPr>
          <w:szCs w:val="24"/>
        </w:rPr>
        <w:t xml:space="preserve">çao criteria: </w:t>
      </w:r>
      <w:r w:rsidR="00E25F0C" w:rsidRPr="0044056B">
        <w:rPr>
          <w:szCs w:val="24"/>
        </w:rPr>
        <w:t>recurrent epistaxis</w:t>
      </w:r>
      <w:r w:rsidR="009E4DC5" w:rsidRPr="0044056B">
        <w:rPr>
          <w:szCs w:val="24"/>
        </w:rPr>
        <w:t>,</w:t>
      </w:r>
      <w:r w:rsidR="005E71C6" w:rsidRPr="0044056B">
        <w:rPr>
          <w:szCs w:val="24"/>
        </w:rPr>
        <w:t xml:space="preserve"> mucocutaneous telangiectasias, visceral</w:t>
      </w:r>
      <w:r w:rsidR="009E4DC5" w:rsidRPr="0044056B">
        <w:rPr>
          <w:szCs w:val="24"/>
        </w:rPr>
        <w:t xml:space="preserve"> arteriovenous malformations</w:t>
      </w:r>
      <w:r w:rsidR="0064138A">
        <w:rPr>
          <w:szCs w:val="24"/>
        </w:rPr>
        <w:t xml:space="preserve"> (AVMs)</w:t>
      </w:r>
      <w:r w:rsidR="005E71C6" w:rsidRPr="0044056B">
        <w:rPr>
          <w:szCs w:val="24"/>
        </w:rPr>
        <w:t>, and a family history of the disease.</w:t>
      </w:r>
      <w:r w:rsidR="00DE632B">
        <w:rPr>
          <w:szCs w:val="24"/>
        </w:rPr>
        <w:t xml:space="preserve"> Impact on quality of life, overall health, and even survival is significant, as these patients often experience chronic gastrointestinal bleeding</w:t>
      </w:r>
      <w:r w:rsidR="0064138A">
        <w:rPr>
          <w:szCs w:val="24"/>
        </w:rPr>
        <w:t xml:space="preserve"> from AVMs, iron deficiency anemia, and </w:t>
      </w:r>
      <w:r w:rsidR="003E34BA">
        <w:rPr>
          <w:szCs w:val="24"/>
        </w:rPr>
        <w:t xml:space="preserve">potentially serious complications such as intracranial hemorrhage. </w:t>
      </w:r>
    </w:p>
    <w:p w14:paraId="7783A24A" w14:textId="60F5D8DA" w:rsidR="00F53434" w:rsidRDefault="00E47196" w:rsidP="00F76455">
      <w:pPr>
        <w:rPr>
          <w:szCs w:val="24"/>
        </w:rPr>
      </w:pPr>
      <w:r>
        <w:rPr>
          <w:szCs w:val="24"/>
        </w:rPr>
        <w:t xml:space="preserve">Data is limited on the </w:t>
      </w:r>
      <w:r w:rsidR="00F53434" w:rsidRPr="0044056B">
        <w:rPr>
          <w:szCs w:val="24"/>
        </w:rPr>
        <w:t xml:space="preserve">HHT is estimated to affect about </w:t>
      </w:r>
      <w:r w:rsidR="000D4688">
        <w:rPr>
          <w:szCs w:val="24"/>
        </w:rPr>
        <w:t xml:space="preserve">1 in 5,000 people based on </w:t>
      </w:r>
      <w:r w:rsidR="00BF5DC8">
        <w:rPr>
          <w:szCs w:val="24"/>
        </w:rPr>
        <w:t>nationwide and ancestry-based studies.</w:t>
      </w:r>
      <w:r w:rsidR="00835E19">
        <w:rPr>
          <w:szCs w:val="24"/>
        </w:rPr>
        <w:fldChar w:fldCharType="begin">
          <w:fldData xml:space="preserve">PEVuZE5vdGU+PENpdGU+PEF1dGhvcj5EYWtlaXNoaTwvQXV0aG9yPjxZZWFyPjIwMDI8L1llYXI+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</w:fldData>
        </w:fldChar>
      </w:r>
      <w:r w:rsidR="00835E19">
        <w:rPr>
          <w:szCs w:val="24"/>
        </w:rPr>
        <w:instrText xml:space="preserve"> ADDIN EN.CITE </w:instrText>
      </w:r>
      <w:r w:rsidR="00835E19">
        <w:rPr>
          <w:szCs w:val="24"/>
        </w:rPr>
        <w:fldChar w:fldCharType="begin">
          <w:fldData xml:space="preserve">PEVuZE5vdGU+PENpdGU+PEF1dGhvcj5EYWtlaXNoaTwvQXV0aG9yPjxZZWFyPjIwMDI8L1llYXI+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</w:fldData>
        </w:fldChar>
      </w:r>
      <w:r w:rsidR="00835E19">
        <w:rPr>
          <w:szCs w:val="24"/>
        </w:rPr>
        <w:instrText xml:space="preserve"> ADDIN EN.CITE.DATA </w:instrText>
      </w:r>
      <w:r w:rsidR="00835E19">
        <w:rPr>
          <w:szCs w:val="24"/>
        </w:rPr>
      </w:r>
      <w:r w:rsidR="00835E19">
        <w:rPr>
          <w:szCs w:val="24"/>
        </w:rPr>
        <w:fldChar w:fldCharType="end"/>
      </w:r>
      <w:r w:rsidR="00835E19">
        <w:rPr>
          <w:szCs w:val="24"/>
        </w:rPr>
        <w:fldChar w:fldCharType="separate"/>
      </w:r>
      <w:r w:rsidR="00835E19" w:rsidRPr="00835E19">
        <w:rPr>
          <w:noProof/>
          <w:szCs w:val="24"/>
          <w:vertAlign w:val="superscript"/>
        </w:rPr>
        <w:t>1</w:t>
      </w:r>
      <w:r w:rsidR="00835E19">
        <w:rPr>
          <w:szCs w:val="24"/>
        </w:rPr>
        <w:fldChar w:fldCharType="end"/>
      </w:r>
      <w:r w:rsidR="00BF5DC8">
        <w:rPr>
          <w:szCs w:val="24"/>
        </w:rPr>
        <w:t xml:space="preserve"> However, in recent years, studies using </w:t>
      </w:r>
      <w:r w:rsidR="002E33E4">
        <w:rPr>
          <w:szCs w:val="24"/>
        </w:rPr>
        <w:t xml:space="preserve">large genomic collections such as </w:t>
      </w:r>
      <w:r w:rsidR="00080DB5">
        <w:rPr>
          <w:szCs w:val="24"/>
        </w:rPr>
        <w:t>the Genome Aggregation Database (</w:t>
      </w:r>
      <w:proofErr w:type="spellStart"/>
      <w:r w:rsidR="00080DB5">
        <w:rPr>
          <w:szCs w:val="24"/>
        </w:rPr>
        <w:t>gnomAD</w:t>
      </w:r>
      <w:proofErr w:type="spellEnd"/>
      <w:r w:rsidR="00080DB5">
        <w:rPr>
          <w:szCs w:val="24"/>
        </w:rPr>
        <w:t xml:space="preserve">) have estimated the true prevalence of HHT-causing mutations </w:t>
      </w:r>
      <w:r w:rsidR="002E33E4">
        <w:rPr>
          <w:szCs w:val="24"/>
        </w:rPr>
        <w:t>to be higher, up to</w:t>
      </w:r>
      <w:r w:rsidR="00DA2D4D">
        <w:rPr>
          <w:szCs w:val="24"/>
        </w:rPr>
        <w:t xml:space="preserve"> 3 and even 12 times higher than what is widely accepted today.</w:t>
      </w:r>
      <w:r w:rsidR="00835E19">
        <w:rPr>
          <w:szCs w:val="24"/>
        </w:rPr>
        <w:fldChar w:fldCharType="begin">
          <w:fldData xml:space="preserve">PEVuZE5vdGU+PENpdGU+PEF1dGhvcj5BbnplbGw8L0F1dGhvcj48WWVhcj4yMDI1PC9ZZWFyPjxS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</w:fldData>
        </w:fldChar>
      </w:r>
      <w:r w:rsidR="00835E19">
        <w:rPr>
          <w:szCs w:val="24"/>
        </w:rPr>
        <w:instrText xml:space="preserve"> ADDIN EN.CITE </w:instrText>
      </w:r>
      <w:r w:rsidR="00835E19">
        <w:rPr>
          <w:szCs w:val="24"/>
        </w:rPr>
        <w:fldChar w:fldCharType="begin">
          <w:fldData xml:space="preserve">PEVuZE5vdGU+PENpdGU+PEF1dGhvcj5BbnplbGw8L0F1dGhvcj48WWVhcj4yMDI1PC9ZZWFyPjxS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</w:fldData>
        </w:fldChar>
      </w:r>
      <w:r w:rsidR="00835E19">
        <w:rPr>
          <w:szCs w:val="24"/>
        </w:rPr>
        <w:instrText xml:space="preserve"> ADDIN EN.CITE.DATA </w:instrText>
      </w:r>
      <w:r w:rsidR="00835E19">
        <w:rPr>
          <w:szCs w:val="24"/>
        </w:rPr>
      </w:r>
      <w:r w:rsidR="00835E19">
        <w:rPr>
          <w:szCs w:val="24"/>
        </w:rPr>
        <w:fldChar w:fldCharType="end"/>
      </w:r>
      <w:r w:rsidR="00835E19">
        <w:rPr>
          <w:szCs w:val="24"/>
        </w:rPr>
        <w:fldChar w:fldCharType="separate"/>
      </w:r>
      <w:r w:rsidR="00835E19" w:rsidRPr="00835E19">
        <w:rPr>
          <w:noProof/>
          <w:szCs w:val="24"/>
          <w:vertAlign w:val="superscript"/>
        </w:rPr>
        <w:t>2,3</w:t>
      </w:r>
      <w:r w:rsidR="00835E19">
        <w:rPr>
          <w:szCs w:val="24"/>
        </w:rPr>
        <w:fldChar w:fldCharType="end"/>
      </w:r>
      <w:r w:rsidR="004C17A1">
        <w:rPr>
          <w:szCs w:val="24"/>
        </w:rPr>
        <w:t xml:space="preserve"> </w:t>
      </w:r>
    </w:p>
    <w:p w14:paraId="1F6C45ED" w14:textId="08193F3F" w:rsidR="008724C1" w:rsidRPr="0044056B" w:rsidRDefault="0080110D" w:rsidP="00F76455">
      <w:pPr>
        <w:rPr>
          <w:szCs w:val="24"/>
        </w:rPr>
      </w:pPr>
      <w:r>
        <w:rPr>
          <w:szCs w:val="24"/>
        </w:rPr>
        <w:t>The AoU database represents a prime opportunity to investigate both the epidemiology and the genetics of HHT.</w:t>
      </w:r>
    </w:p>
    <w:p w14:paraId="7B82368D" w14:textId="77777777" w:rsidR="003D52B9" w:rsidRPr="00F76455" w:rsidRDefault="003D52B9" w:rsidP="00F76455"/>
    <w:p w14:paraId="52774984" w14:textId="77777777" w:rsidR="00F76455" w:rsidRPr="00F76455" w:rsidRDefault="00F76455" w:rsidP="00F76455">
      <w:r w:rsidRPr="00F76455">
        <w:rPr>
          <w:b/>
        </w:rPr>
        <w:t>Study Design:</w:t>
      </w:r>
    </w:p>
    <w:p w14:paraId="6713565E" w14:textId="0A69927E" w:rsidR="00E62D21" w:rsidRDefault="00460310" w:rsidP="00F76455">
      <w:r>
        <w:t>This is a retrospective, observational study</w:t>
      </w:r>
      <w:r w:rsidR="00E62D21">
        <w:t xml:space="preserve"> utilizing the All of Us (AoU) database, which is </w:t>
      </w:r>
      <w:r w:rsidR="00794A79">
        <w:t xml:space="preserve">a nationwide initiative </w:t>
      </w:r>
      <w:r w:rsidR="00697358">
        <w:t xml:space="preserve">funded by the National Institutes of Health </w:t>
      </w:r>
      <w:r w:rsidR="00BE392F">
        <w:t xml:space="preserve">incorporating </w:t>
      </w:r>
      <w:r w:rsidR="00E614AC">
        <w:t xml:space="preserve">patient-level electronic </w:t>
      </w:r>
      <w:r w:rsidR="00030988">
        <w:t>health record data</w:t>
      </w:r>
      <w:r w:rsidR="00F44984">
        <w:t xml:space="preserve"> as well as survey</w:t>
      </w:r>
      <w:r w:rsidR="0062220C">
        <w:t xml:space="preserve"> data, physical measurements, and genetic data such as whole-genome sequencing.</w:t>
      </w:r>
    </w:p>
    <w:p w14:paraId="66F190DC" w14:textId="77777777" w:rsidR="00E62D21" w:rsidRPr="00F76455" w:rsidRDefault="00E62D21" w:rsidP="00F76455"/>
    <w:p w14:paraId="7D70040D" w14:textId="77777777" w:rsidR="00B807EB" w:rsidRPr="00B807EB" w:rsidRDefault="00B807EB" w:rsidP="00B807EB">
      <w:r w:rsidRPr="00B807EB">
        <w:rPr>
          <w:b/>
        </w:rPr>
        <w:t>Statistical Procedures:</w:t>
      </w:r>
    </w:p>
    <w:p w14:paraId="4D585CA9" w14:textId="77777777" w:rsidR="00B807EB" w:rsidRPr="00B807EB" w:rsidRDefault="00B807EB" w:rsidP="00B807EB">
      <w:r w:rsidRPr="00B807EB">
        <w:t>Provide sufficient details so that the adequacy of the statistical procedures can be evaluated including power calculations to justify the number of participants to be enrolled into the study. Definitions of subject terms such as enrolled and accrued as used for Rascal submissions can be found in the Subjects section.</w:t>
      </w:r>
    </w:p>
    <w:p w14:paraId="3D1C6A10" w14:textId="023EE016" w:rsidR="0045434A" w:rsidRDefault="00264271" w:rsidP="0045434A">
      <w:r>
        <w:lastRenderedPageBreak/>
        <w:t xml:space="preserve">The AoU database contains the information of 260 unique participants who carry the diagnosis of HHT. It further contains </w:t>
      </w:r>
      <w:r w:rsidR="00C73178">
        <w:t xml:space="preserve">1,047 people with </w:t>
      </w:r>
      <w:r w:rsidR="002E6382">
        <w:t>pathogenic or likely pathogenic variants in the ENG, ACVRL1, SMAD4, or GDF2 genes.</w:t>
      </w:r>
    </w:p>
    <w:p w14:paraId="0D3981E6" w14:textId="2DA34188" w:rsidR="00F35E35" w:rsidRDefault="00F35E35" w:rsidP="0045434A">
      <w:r>
        <w:t>Exempt and Expedited</w:t>
      </w:r>
    </w:p>
    <w:p w14:paraId="3CE55F4A" w14:textId="64FAD2C9" w:rsidR="00F35E35" w:rsidRDefault="00F35E35" w:rsidP="0045434A">
      <w:pPr>
        <w:rPr>
          <w:b/>
        </w:rPr>
      </w:pPr>
      <w:r w:rsidRPr="00F35E35">
        <w:rPr>
          <w:b/>
        </w:rPr>
        <w:t>Is the purpose of this submission to obtain an </w:t>
      </w:r>
      <w:r w:rsidRPr="00F35E35">
        <w:rPr>
          <w:b/>
          <w:i/>
          <w:iCs/>
        </w:rPr>
        <w:t>exemption determination</w:t>
      </w:r>
      <w:r w:rsidRPr="00F35E35">
        <w:rPr>
          <w:b/>
        </w:rPr>
        <w:t>, in accordance with 45CFR46.101(b)?</w:t>
      </w:r>
    </w:p>
    <w:p w14:paraId="5ADA4304" w14:textId="0779DF3A" w:rsidR="00EF396F" w:rsidRPr="00EF396F" w:rsidRDefault="00F35E35" w:rsidP="00EF396F">
      <w:pPr>
        <w:rPr>
          <w:bCs w:val="0"/>
        </w:rPr>
      </w:pPr>
      <w:r>
        <w:rPr>
          <w:bCs w:val="0"/>
        </w:rPr>
        <w:t xml:space="preserve">Yes – </w:t>
      </w:r>
      <w:r w:rsidR="00EF396F" w:rsidRPr="00EF396F">
        <w:rPr>
          <w:b/>
        </w:rPr>
        <w:t>Category 3:</w:t>
      </w:r>
      <w:r w:rsidR="00EF396F" w:rsidRPr="00EF396F">
        <w:rPr>
          <w:bCs w:val="0"/>
        </w:rPr>
        <w:t> Research involving benign behavioral interventions in conjunction with the collection of information from an adult subject</w:t>
      </w:r>
      <w:r w:rsidR="003B720C">
        <w:rPr>
          <w:bCs w:val="0"/>
        </w:rPr>
        <w:t>…</w:t>
      </w:r>
      <w:r w:rsidR="00EF396F" w:rsidRPr="00EF396F">
        <w:rPr>
          <w:bCs w:val="0"/>
        </w:rPr>
        <w:t xml:space="preserve"> </w:t>
      </w:r>
    </w:p>
    <w:p w14:paraId="63C07C37" w14:textId="203378D2" w:rsidR="00F35E35" w:rsidRDefault="00EF396F" w:rsidP="0045434A">
      <w:pPr>
        <w:rPr>
          <w:b/>
          <w:bCs w:val="0"/>
        </w:rPr>
      </w:pPr>
      <w:r w:rsidRPr="00EF396F">
        <w:rPr>
          <w:b/>
          <w:bCs w:val="0"/>
        </w:rPr>
        <w:t>Is the purpose of this submission to seek </w:t>
      </w:r>
      <w:r w:rsidRPr="00EF396F">
        <w:rPr>
          <w:b/>
          <w:bCs w:val="0"/>
          <w:i/>
          <w:iCs/>
        </w:rPr>
        <w:t>expedited review</w:t>
      </w:r>
      <w:r w:rsidRPr="00EF396F">
        <w:rPr>
          <w:b/>
          <w:bCs w:val="0"/>
        </w:rPr>
        <w:t>, as per the federal categories referenced in 45CFR46.110?</w:t>
      </w:r>
    </w:p>
    <w:p w14:paraId="1BD7CAC7" w14:textId="2F513B0E" w:rsidR="00EF396F" w:rsidRDefault="00EF396F" w:rsidP="0045434A">
      <w:r>
        <w:t>No</w:t>
      </w:r>
    </w:p>
    <w:p w14:paraId="48A797E3" w14:textId="17C6D0F3" w:rsidR="00EF396F" w:rsidRDefault="00EF396F" w:rsidP="0045434A"/>
    <w:p w14:paraId="5E186309" w14:textId="1A380D2D" w:rsidR="00EF396F" w:rsidRDefault="00EF396F" w:rsidP="0045434A">
      <w:r>
        <w:t>Funding</w:t>
      </w:r>
    </w:p>
    <w:p w14:paraId="77B1E635" w14:textId="77777777" w:rsidR="00B01132" w:rsidRPr="00B01132" w:rsidRDefault="00B01132" w:rsidP="00B01132">
      <w:r w:rsidRPr="00B01132">
        <w:rPr>
          <w:b/>
        </w:rPr>
        <w:t>Is there any </w:t>
      </w:r>
      <w:r w:rsidRPr="00B01132">
        <w:rPr>
          <w:b/>
          <w:i/>
          <w:iCs/>
        </w:rPr>
        <w:t>external</w:t>
      </w:r>
      <w:r w:rsidRPr="00B01132">
        <w:rPr>
          <w:b/>
        </w:rPr>
        <w:t> funding or support for this project? Note: Funding that is </w:t>
      </w:r>
      <w:r w:rsidRPr="00B01132">
        <w:rPr>
          <w:b/>
          <w:i/>
          <w:iCs/>
        </w:rPr>
        <w:t>applied for</w:t>
      </w:r>
      <w:r w:rsidRPr="00B01132">
        <w:rPr>
          <w:b/>
        </w:rPr>
        <w:t>, or is being received as a gift, should be considered external support.</w:t>
      </w:r>
    </w:p>
    <w:p w14:paraId="7E27D7A0" w14:textId="312F0B2E" w:rsidR="00EF396F" w:rsidRDefault="00B01132" w:rsidP="0045434A">
      <w:r>
        <w:t>No</w:t>
      </w:r>
    </w:p>
    <w:p w14:paraId="6C20AC72" w14:textId="77777777" w:rsidR="00B01132" w:rsidRDefault="00B01132" w:rsidP="0045434A"/>
    <w:p w14:paraId="4357BD37" w14:textId="5A6DE64E" w:rsidR="00B01132" w:rsidRDefault="00B01132" w:rsidP="0045434A">
      <w:r>
        <w:t>Locations</w:t>
      </w:r>
    </w:p>
    <w:p w14:paraId="5662F311" w14:textId="411EC4F3" w:rsidR="00B01132" w:rsidRDefault="004B7003" w:rsidP="0045434A">
      <w:r>
        <w:t>Columbia/CUMC – Harkness Pavilion</w:t>
      </w:r>
    </w:p>
    <w:p w14:paraId="6032C556" w14:textId="77777777" w:rsidR="004B7003" w:rsidRDefault="004B7003" w:rsidP="0045434A"/>
    <w:p w14:paraId="4582D941" w14:textId="376F5E41" w:rsidR="004B7003" w:rsidRDefault="004B7003" w:rsidP="0045434A">
      <w:r>
        <w:t>Personnel</w:t>
      </w:r>
    </w:p>
    <w:p w14:paraId="2B8E7418" w14:textId="544484A8" w:rsidR="004B7003" w:rsidRDefault="004B7003" w:rsidP="0045434A">
      <w:r>
        <w:t xml:space="preserve">PI: </w:t>
      </w:r>
      <w:r w:rsidR="000C3725">
        <w:t xml:space="preserve">Jonathan </w:t>
      </w:r>
      <w:proofErr w:type="spellStart"/>
      <w:r w:rsidR="000C3725">
        <w:t>Overdevest</w:t>
      </w:r>
      <w:proofErr w:type="spellEnd"/>
    </w:p>
    <w:p w14:paraId="7D3C929C" w14:textId="244C3E90" w:rsidR="00962FBF" w:rsidRDefault="00962FBF" w:rsidP="00962FBF">
      <w:pPr>
        <w:pStyle w:val="ListParagraph"/>
        <w:numPr>
          <w:ilvl w:val="0"/>
          <w:numId w:val="1"/>
        </w:numPr>
      </w:pPr>
      <w:r w:rsidRPr="00962FBF">
        <w:t xml:space="preserve">Principal investigator. Dr </w:t>
      </w:r>
      <w:proofErr w:type="spellStart"/>
      <w:r w:rsidRPr="00962FBF">
        <w:t>Overdevest</w:t>
      </w:r>
      <w:proofErr w:type="spellEnd"/>
      <w:r w:rsidRPr="00962FBF">
        <w:t xml:space="preserve"> obtained his MD and PhD from the University of Virginia where he completed doctoral research on a key molecule involved in the metastatic migration of tumor cells.</w:t>
      </w:r>
      <w:r w:rsidR="00B330AB">
        <w:t xml:space="preserve"> </w:t>
      </w:r>
      <w:r w:rsidR="004D4F51" w:rsidRPr="004D4F51">
        <w:t xml:space="preserve">Dr. </w:t>
      </w:r>
      <w:proofErr w:type="spellStart"/>
      <w:r w:rsidR="004D4F51" w:rsidRPr="004D4F51">
        <w:t>Overdevest</w:t>
      </w:r>
      <w:proofErr w:type="spellEnd"/>
      <w:r w:rsidR="004D4F51" w:rsidRPr="004D4F51">
        <w:t xml:space="preserve"> completed his rhinology and skull base fellowship training at Stanford University, and his Otolaryngology – Head &amp; Neck Surgery residency at UCSF (University of California, San Francisco). </w:t>
      </w:r>
      <w:r w:rsidR="00B330AB">
        <w:t xml:space="preserve">He is Assistant Professor of Rhinology &amp; Skull Base Surgery at </w:t>
      </w:r>
      <w:r w:rsidR="004D4F51">
        <w:t>Columbia University Irving Medical Center.</w:t>
      </w:r>
    </w:p>
    <w:p w14:paraId="6ACFD128" w14:textId="5890DDE8" w:rsidR="00DC6610" w:rsidRDefault="00F706C5" w:rsidP="00DC6610">
      <w:r>
        <w:t>Kevin Ma</w:t>
      </w:r>
    </w:p>
    <w:p w14:paraId="2E8F8C5C" w14:textId="77777777" w:rsidR="00835E19" w:rsidRDefault="00F706C5" w:rsidP="00F706C5">
      <w:pPr>
        <w:pStyle w:val="ListParagraph"/>
        <w:numPr>
          <w:ilvl w:val="0"/>
          <w:numId w:val="1"/>
        </w:numPr>
      </w:pPr>
      <w:r>
        <w:t>Investigator. Kevin is a fourth-year medical student here at Columbia VP&amp;S. He obtained his undergraduate degree in Neuroscience from Brown University</w:t>
      </w:r>
      <w:r w:rsidR="00BE239E">
        <w:t xml:space="preserve"> and </w:t>
      </w:r>
      <w:r w:rsidR="00BE239E">
        <w:lastRenderedPageBreak/>
        <w:t>conducted clinical neurosurgery outcomes research</w:t>
      </w:r>
      <w:r w:rsidR="00275651">
        <w:t xml:space="preserve">, gaining experience in statistical methods, cohort research, and </w:t>
      </w:r>
      <w:r w:rsidR="009038AC">
        <w:t>consenting patients</w:t>
      </w:r>
      <w:r w:rsidR="00BE239E">
        <w:t xml:space="preserve">. He then worked for a year as a Measey Scholar in the Department of Surgery at the University of Pennsylvania where he </w:t>
      </w:r>
      <w:r w:rsidR="009038AC">
        <w:t xml:space="preserve">conducted </w:t>
      </w:r>
      <w:r w:rsidR="00352E1D">
        <w:t xml:space="preserve">surgical oncology research using clinical trial data, human tumor specimens, </w:t>
      </w:r>
      <w:r w:rsidR="00A123B3">
        <w:t xml:space="preserve">and </w:t>
      </w:r>
      <w:r w:rsidR="00886DEF">
        <w:t>national databases, culminating in multiple first-author publications and presentations at national meetings.</w:t>
      </w:r>
    </w:p>
    <w:p w14:paraId="61CE0420" w14:textId="77777777" w:rsidR="00835E19" w:rsidRDefault="00835E19" w:rsidP="00F706C5">
      <w:pPr>
        <w:pStyle w:val="ListParagraph"/>
        <w:numPr>
          <w:ilvl w:val="0"/>
          <w:numId w:val="1"/>
        </w:numPr>
      </w:pPr>
    </w:p>
    <w:p w14:paraId="15FA0CA3" w14:textId="77777777" w:rsidR="00835E19" w:rsidRPr="00835E19" w:rsidRDefault="00835E19" w:rsidP="00835E19">
      <w:pPr>
        <w:pStyle w:val="EndNoteBibliography"/>
        <w:spacing w:after="0"/>
      </w:pPr>
      <w:r>
        <w:fldChar w:fldCharType="begin"/>
      </w:r>
      <w:r>
        <w:instrText xml:space="preserve"> ADDIN EN.REFLIST </w:instrText>
      </w:r>
      <w:r>
        <w:fldChar w:fldCharType="separate"/>
      </w:r>
      <w:r w:rsidRPr="00835E19">
        <w:t>1.</w:t>
      </w:r>
      <w:r w:rsidRPr="00835E19">
        <w:tab/>
        <w:t xml:space="preserve">Dakeishi M, Shioya T, Wada Y, et al. Genetic epidemiology of hereditary hemorrhagic telangiectasia in a local community in the northern part of Japan. </w:t>
      </w:r>
      <w:r w:rsidRPr="00835E19">
        <w:rPr>
          <w:i/>
        </w:rPr>
        <w:t>Hum Mutat</w:t>
      </w:r>
      <w:r w:rsidRPr="00835E19">
        <w:t>. Feb 2002;19(2):140-8. doi:10.1002/humu.10026</w:t>
      </w:r>
    </w:p>
    <w:p w14:paraId="46196D93" w14:textId="77777777" w:rsidR="00835E19" w:rsidRPr="00835E19" w:rsidRDefault="00835E19" w:rsidP="00835E19">
      <w:pPr>
        <w:pStyle w:val="EndNoteBibliography"/>
        <w:spacing w:after="0"/>
      </w:pPr>
      <w:r w:rsidRPr="00835E19">
        <w:t>2.</w:t>
      </w:r>
      <w:r w:rsidRPr="00835E19">
        <w:tab/>
        <w:t xml:space="preserve">Anzell AR, C MW, Diergaarde B, Carlson JC, Roman BL. Hereditary Hemorrhagic Telangiectasia Prevalence Estimates Calculated From GnomAD Allele Frequencies of Predicted Pathogenic Variants in ENG and ACVRL1. </w:t>
      </w:r>
      <w:r w:rsidRPr="00835E19">
        <w:rPr>
          <w:i/>
        </w:rPr>
        <w:t>Circ Genom Precis Med</w:t>
      </w:r>
      <w:r w:rsidRPr="00835E19">
        <w:t>. Oct 2025;18(5):e005061. doi:10.1161/circgen.124.005061</w:t>
      </w:r>
    </w:p>
    <w:p w14:paraId="5975201C" w14:textId="77777777" w:rsidR="00835E19" w:rsidRPr="00835E19" w:rsidRDefault="00835E19" w:rsidP="00835E19">
      <w:pPr>
        <w:pStyle w:val="EndNoteBibliography"/>
      </w:pPr>
      <w:r w:rsidRPr="00835E19">
        <w:t>3.</w:t>
      </w:r>
      <w:r w:rsidRPr="00835E19">
        <w:tab/>
        <w:t xml:space="preserve">Gaetani E, Giovannetti A, Di Martino L, et al. Global prevalence of hereditary hemorrhagic telangiectasia-associated variants estimated by analysis of large-scale genomic databases. </w:t>
      </w:r>
      <w:r w:rsidRPr="00835E19">
        <w:rPr>
          <w:i/>
        </w:rPr>
        <w:t>J Thromb Haemost</w:t>
      </w:r>
      <w:r w:rsidRPr="00835E19">
        <w:t>. Jan 27 2026;doi:10.1016/j.jtha.2025.12.025</w:t>
      </w:r>
    </w:p>
    <w:p w14:paraId="6FF94FA7" w14:textId="4F458996" w:rsidR="00BE0D62" w:rsidRDefault="00835E19" w:rsidP="00BE0D62">
      <w:r>
        <w:fldChar w:fldCharType="end"/>
      </w:r>
    </w:p>
    <w:p w14:paraId="10B46C7F" w14:textId="40E61EB5" w:rsidR="00BE0D62" w:rsidRPr="00BE0D62" w:rsidRDefault="00BE0D62" w:rsidP="00BE0D62"/>
    <w:p w14:paraId="20719966" w14:textId="77777777" w:rsidR="00BE0D62" w:rsidRDefault="00BE0D62" w:rsidP="00BE0D62"/>
    <w:sectPr w:rsidR="00BE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D4BDF"/>
    <w:multiLevelType w:val="hybridMultilevel"/>
    <w:tmpl w:val="A33A936A"/>
    <w:lvl w:ilvl="0" w:tplc="B810DD7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91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Neurosurger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dfpt0xpn00ev3ez0dnxxd00vderxw95apad&quot;&gt;HHT&lt;record-ids&gt;&lt;item&gt;5&lt;/item&gt;&lt;item&gt;6&lt;/item&gt;&lt;item&gt;7&lt;/item&gt;&lt;/record-ids&gt;&lt;/item&gt;&lt;/Libraries&gt;"/>
  </w:docVars>
  <w:rsids>
    <w:rsidRoot w:val="00342354"/>
    <w:rsid w:val="00030988"/>
    <w:rsid w:val="00080DB5"/>
    <w:rsid w:val="000C3725"/>
    <w:rsid w:val="000D4688"/>
    <w:rsid w:val="00122663"/>
    <w:rsid w:val="001562F8"/>
    <w:rsid w:val="001A2EE6"/>
    <w:rsid w:val="002371F8"/>
    <w:rsid w:val="0025752A"/>
    <w:rsid w:val="00264271"/>
    <w:rsid w:val="00275651"/>
    <w:rsid w:val="002B4173"/>
    <w:rsid w:val="002E33E4"/>
    <w:rsid w:val="002E6382"/>
    <w:rsid w:val="002F6131"/>
    <w:rsid w:val="00322BFF"/>
    <w:rsid w:val="00342354"/>
    <w:rsid w:val="00352E1D"/>
    <w:rsid w:val="003B720C"/>
    <w:rsid w:val="003D52B9"/>
    <w:rsid w:val="003E34BA"/>
    <w:rsid w:val="0044056B"/>
    <w:rsid w:val="0045434A"/>
    <w:rsid w:val="00460310"/>
    <w:rsid w:val="004B7003"/>
    <w:rsid w:val="004C17A1"/>
    <w:rsid w:val="004D4F51"/>
    <w:rsid w:val="005A4CC6"/>
    <w:rsid w:val="005E5402"/>
    <w:rsid w:val="005E71C6"/>
    <w:rsid w:val="0062220C"/>
    <w:rsid w:val="0064138A"/>
    <w:rsid w:val="0069326A"/>
    <w:rsid w:val="00697358"/>
    <w:rsid w:val="00722605"/>
    <w:rsid w:val="00794A79"/>
    <w:rsid w:val="0080110D"/>
    <w:rsid w:val="008150ED"/>
    <w:rsid w:val="00835E19"/>
    <w:rsid w:val="00865FB0"/>
    <w:rsid w:val="008724C1"/>
    <w:rsid w:val="00886DEF"/>
    <w:rsid w:val="009038AC"/>
    <w:rsid w:val="00962FBF"/>
    <w:rsid w:val="009E4DC5"/>
    <w:rsid w:val="009F11E4"/>
    <w:rsid w:val="00A123B3"/>
    <w:rsid w:val="00B01132"/>
    <w:rsid w:val="00B26AC8"/>
    <w:rsid w:val="00B330AB"/>
    <w:rsid w:val="00B807EB"/>
    <w:rsid w:val="00BE0D62"/>
    <w:rsid w:val="00BE239E"/>
    <w:rsid w:val="00BE392F"/>
    <w:rsid w:val="00BF5DC8"/>
    <w:rsid w:val="00BF6E74"/>
    <w:rsid w:val="00C73178"/>
    <w:rsid w:val="00CB09BB"/>
    <w:rsid w:val="00CE4D73"/>
    <w:rsid w:val="00DA2D4D"/>
    <w:rsid w:val="00DC6610"/>
    <w:rsid w:val="00DD5307"/>
    <w:rsid w:val="00DE632B"/>
    <w:rsid w:val="00E25F0C"/>
    <w:rsid w:val="00E47196"/>
    <w:rsid w:val="00E614AC"/>
    <w:rsid w:val="00E62D21"/>
    <w:rsid w:val="00E76C92"/>
    <w:rsid w:val="00EF13C4"/>
    <w:rsid w:val="00EF396F"/>
    <w:rsid w:val="00F35E35"/>
    <w:rsid w:val="00F44984"/>
    <w:rsid w:val="00F53434"/>
    <w:rsid w:val="00F706C5"/>
    <w:rsid w:val="00F76455"/>
    <w:rsid w:val="00FE2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91CA"/>
  <w15:chartTrackingRefBased/>
  <w15:docId w15:val="{FFE3225B-2C82-49AD-A839-C87129B8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2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23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23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23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23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2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2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2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2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2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2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2354"/>
    <w:pPr>
      <w:spacing w:before="160"/>
      <w:jc w:val="center"/>
    </w:pPr>
    <w:rPr>
      <w:i/>
      <w:iCs/>
      <w:color w:val="404040" w:themeColor="text1" w:themeTint="BF"/>
    </w:rPr>
  </w:style>
  <w:style w:type="character" w:customStyle="1" w:styleId="QuoteChar">
    <w:name w:val="Quote Char"/>
    <w:basedOn w:val="DefaultParagraphFont"/>
    <w:link w:val="Quote"/>
    <w:uiPriority w:val="29"/>
    <w:rsid w:val="00342354"/>
    <w:rPr>
      <w:i/>
      <w:iCs/>
      <w:color w:val="404040" w:themeColor="text1" w:themeTint="BF"/>
    </w:rPr>
  </w:style>
  <w:style w:type="paragraph" w:styleId="ListParagraph">
    <w:name w:val="List Paragraph"/>
    <w:basedOn w:val="Normal"/>
    <w:uiPriority w:val="34"/>
    <w:qFormat/>
    <w:rsid w:val="00342354"/>
    <w:pPr>
      <w:ind w:left="720"/>
      <w:contextualSpacing/>
    </w:pPr>
  </w:style>
  <w:style w:type="character" w:styleId="IntenseEmphasis">
    <w:name w:val="Intense Emphasis"/>
    <w:basedOn w:val="DefaultParagraphFont"/>
    <w:uiPriority w:val="21"/>
    <w:qFormat/>
    <w:rsid w:val="00342354"/>
    <w:rPr>
      <w:i/>
      <w:iCs/>
      <w:color w:val="0F4761" w:themeColor="accent1" w:themeShade="BF"/>
    </w:rPr>
  </w:style>
  <w:style w:type="paragraph" w:styleId="IntenseQuote">
    <w:name w:val="Intense Quote"/>
    <w:basedOn w:val="Normal"/>
    <w:next w:val="Normal"/>
    <w:link w:val="IntenseQuoteChar"/>
    <w:uiPriority w:val="30"/>
    <w:qFormat/>
    <w:rsid w:val="00342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354"/>
    <w:rPr>
      <w:i/>
      <w:iCs/>
      <w:color w:val="0F4761" w:themeColor="accent1" w:themeShade="BF"/>
    </w:rPr>
  </w:style>
  <w:style w:type="character" w:styleId="IntenseReference">
    <w:name w:val="Intense Reference"/>
    <w:basedOn w:val="DefaultParagraphFont"/>
    <w:uiPriority w:val="32"/>
    <w:qFormat/>
    <w:rsid w:val="00342354"/>
    <w:rPr>
      <w:b/>
      <w:bCs w:val="0"/>
      <w:smallCaps/>
      <w:color w:val="0F4761" w:themeColor="accent1" w:themeShade="BF"/>
      <w:spacing w:val="5"/>
    </w:rPr>
  </w:style>
  <w:style w:type="paragraph" w:customStyle="1" w:styleId="EndNoteBibliographyTitle">
    <w:name w:val="EndNote Bibliography Title"/>
    <w:basedOn w:val="Normal"/>
    <w:link w:val="EndNoteBibliographyTitleChar"/>
    <w:rsid w:val="00835E19"/>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835E19"/>
    <w:rPr>
      <w:rFonts w:cs="Arial"/>
      <w:noProof/>
    </w:rPr>
  </w:style>
  <w:style w:type="paragraph" w:customStyle="1" w:styleId="EndNoteBibliography">
    <w:name w:val="EndNote Bibliography"/>
    <w:basedOn w:val="Normal"/>
    <w:link w:val="EndNoteBibliographyChar"/>
    <w:rsid w:val="00835E19"/>
    <w:pPr>
      <w:spacing w:line="240" w:lineRule="auto"/>
    </w:pPr>
    <w:rPr>
      <w:rFonts w:cs="Arial"/>
      <w:noProof/>
    </w:rPr>
  </w:style>
  <w:style w:type="character" w:customStyle="1" w:styleId="EndNoteBibliographyChar">
    <w:name w:val="EndNote Bibliography Char"/>
    <w:basedOn w:val="DefaultParagraphFont"/>
    <w:link w:val="EndNoteBibliography"/>
    <w:rsid w:val="00835E19"/>
    <w:rPr>
      <w:rFonts w:cs="Ari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3</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dc:creator>
  <cp:keywords/>
  <dc:description/>
  <cp:lastModifiedBy>Kevin Ma</cp:lastModifiedBy>
  <cp:revision>68</cp:revision>
  <dcterms:created xsi:type="dcterms:W3CDTF">2026-09-11T15:18:00Z</dcterms:created>
  <dcterms:modified xsi:type="dcterms:W3CDTF">2026-09-15T20:29:00Z</dcterms:modified>
</cp:coreProperties>
</file>