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C058A1" w:rsidP="00C058A1">
      <w:pPr>
        <w:pStyle w:val="Heading1"/>
      </w:pPr>
      <w:r>
        <w:t>PTM 1.2.1 (3/2/2017)</w:t>
      </w:r>
    </w:p>
    <w:p w:rsidR="00C058A1" w:rsidRDefault="00C058A1" w:rsidP="00C058A1">
      <w:pPr>
        <w:pStyle w:val="ListParagraph"/>
        <w:numPr>
          <w:ilvl w:val="0"/>
          <w:numId w:val="10"/>
        </w:numPr>
        <w:spacing w:after="0" w:line="276" w:lineRule="auto"/>
      </w:pPr>
      <w:r>
        <w:t>Updated Emailer logic based on customer’s feedback\</w:t>
      </w:r>
    </w:p>
    <w:p w:rsidR="00C058A1" w:rsidRDefault="00C058A1" w:rsidP="00C058A1">
      <w:pPr>
        <w:pStyle w:val="ListParagraph"/>
        <w:spacing w:after="0" w:line="276" w:lineRule="auto"/>
      </w:pPr>
    </w:p>
    <w:p w:rsidR="00C058A1" w:rsidRDefault="00C058A1" w:rsidP="00F86CBA">
      <w:pPr>
        <w:pStyle w:val="Heading1"/>
      </w:pPr>
      <w:r>
        <w:t>BOEJ 2.14.1 (3/21/2017)</w:t>
      </w:r>
    </w:p>
    <w:p w:rsidR="00C058A1" w:rsidRDefault="00C058A1" w:rsidP="00C058A1">
      <w:pPr>
        <w:pStyle w:val="ListParagraph"/>
        <w:numPr>
          <w:ilvl w:val="0"/>
          <w:numId w:val="10"/>
        </w:numPr>
      </w:pPr>
      <w:r>
        <w:t>Fixed an issue w/ PBOE exports</w:t>
      </w:r>
    </w:p>
    <w:p w:rsidR="00C058A1" w:rsidRPr="00C058A1" w:rsidRDefault="00C058A1" w:rsidP="00C058A1">
      <w:pPr>
        <w:pStyle w:val="ListParagraph"/>
      </w:pPr>
    </w:p>
    <w:p w:rsidR="00F86CBA" w:rsidRDefault="00260C7F" w:rsidP="00F86CBA">
      <w:pPr>
        <w:pStyle w:val="Heading1"/>
      </w:pPr>
      <w:r>
        <w:t>RPM 1.2</w:t>
      </w:r>
      <w:r w:rsidR="00C058A1">
        <w:t>.2 (3/28/2017)</w:t>
      </w:r>
    </w:p>
    <w:p w:rsidR="00F86CBA" w:rsidRDefault="00C058A1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Updates to which OMS fields are used for dates</w:t>
      </w:r>
    </w:p>
    <w:p w:rsidR="00C058A1" w:rsidRDefault="00C058A1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Updates to Start/End date filters (edge cases)</w:t>
      </w:r>
    </w:p>
    <w:p w:rsidR="00C058A1" w:rsidRDefault="00C058A1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Updates to use the updated OMS web service</w:t>
      </w:r>
    </w:p>
    <w:p w:rsidR="00C058A1" w:rsidRDefault="00C058A1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Fixed saving of filter values</w:t>
      </w:r>
    </w:p>
    <w:p w:rsidR="00F86CBA" w:rsidRDefault="00260C7F" w:rsidP="00F86CBA">
      <w:pPr>
        <w:pStyle w:val="Heading1"/>
      </w:pPr>
      <w:r>
        <w:t>PTM 1.2</w:t>
      </w:r>
      <w:r w:rsidR="00C058A1">
        <w:t>.2 (3/28/2017)</w:t>
      </w:r>
    </w:p>
    <w:p w:rsidR="00260C7F" w:rsidRDefault="00C058A1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Updated definition of IWTA Contract Type</w:t>
      </w:r>
    </w:p>
    <w:p w:rsidR="00C058A1" w:rsidRDefault="00C058A1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Updated a link to the PPR/PAR Reference Guide</w:t>
      </w:r>
    </w:p>
    <w:p w:rsidR="00C058A1" w:rsidRDefault="00C058A1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Fixed the Independent Reviewer approval issue</w:t>
      </w:r>
    </w:p>
    <w:p w:rsidR="00C058A1" w:rsidRDefault="00C058A1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Removed impact of the “viewer” role on what proposals are visible on the dashboard</w:t>
      </w:r>
    </w:p>
    <w:p w:rsidR="00C058A1" w:rsidRDefault="00C058A1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Adjusted logic that decides what proposals are visible on the dashboard (based on proposal roles)</w:t>
      </w:r>
    </w:p>
    <w:p w:rsidR="00C058A1" w:rsidRDefault="00C058A1" w:rsidP="00C058A1">
      <w:pPr>
        <w:pStyle w:val="ListParagraph"/>
        <w:numPr>
          <w:ilvl w:val="0"/>
          <w:numId w:val="10"/>
        </w:numPr>
        <w:spacing w:after="0" w:line="276" w:lineRule="auto"/>
      </w:pPr>
      <w:r>
        <w:t>Adjusted visibility of the Lock button</w:t>
      </w:r>
    </w:p>
    <w:p w:rsidR="00463F65" w:rsidRDefault="00463F65" w:rsidP="00C058A1">
      <w:pPr>
        <w:pStyle w:val="ListParagraph"/>
        <w:numPr>
          <w:ilvl w:val="0"/>
          <w:numId w:val="10"/>
        </w:numPr>
        <w:spacing w:after="0" w:line="276" w:lineRule="auto"/>
      </w:pPr>
      <w:r>
        <w:t>Added the validate button into the checklist tab</w:t>
      </w:r>
      <w:bookmarkStart w:id="0" w:name="_GoBack"/>
      <w:bookmarkEnd w:id="0"/>
    </w:p>
    <w:p w:rsidR="00C058A1" w:rsidRDefault="00C058A1" w:rsidP="00C058A1">
      <w:pPr>
        <w:pStyle w:val="Heading1"/>
      </w:pPr>
      <w:r>
        <w:t>IES 1.2.2 (3/28/2017)</w:t>
      </w:r>
    </w:p>
    <w:p w:rsidR="00C058A1" w:rsidRDefault="00C058A1" w:rsidP="00C058A1">
      <w:pPr>
        <w:pStyle w:val="ListParagraph"/>
        <w:numPr>
          <w:ilvl w:val="0"/>
          <w:numId w:val="10"/>
        </w:numPr>
        <w:spacing w:after="0" w:line="276" w:lineRule="auto"/>
      </w:pPr>
      <w:r>
        <w:t>Updated ProPricer link</w:t>
      </w:r>
    </w:p>
    <w:sectPr w:rsidR="00C058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0BF3" w:rsidRDefault="00C30BF3" w:rsidP="007338B5">
      <w:pPr>
        <w:spacing w:after="0" w:line="240" w:lineRule="auto"/>
      </w:pPr>
      <w:r>
        <w:separator/>
      </w:r>
    </w:p>
  </w:endnote>
  <w:endnote w:type="continuationSeparator" w:id="0">
    <w:p w:rsidR="00C30BF3" w:rsidRDefault="00C30BF3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0BF3" w:rsidRDefault="00C30BF3" w:rsidP="007338B5">
      <w:pPr>
        <w:spacing w:after="0" w:line="240" w:lineRule="auto"/>
      </w:pPr>
      <w:r>
        <w:separator/>
      </w:r>
    </w:p>
  </w:footnote>
  <w:footnote w:type="continuationSeparator" w:id="0">
    <w:p w:rsidR="00C30BF3" w:rsidRDefault="00C30BF3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11"/>
  </w:num>
  <w:num w:numId="8">
    <w:abstractNumId w:val="4"/>
  </w:num>
  <w:num w:numId="9">
    <w:abstractNumId w:val="12"/>
  </w:num>
  <w:num w:numId="10">
    <w:abstractNumId w:val="10"/>
  </w:num>
  <w:num w:numId="11">
    <w:abstractNumId w:val="9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B3F13"/>
    <w:rsid w:val="001F627B"/>
    <w:rsid w:val="002351AB"/>
    <w:rsid w:val="00260C7F"/>
    <w:rsid w:val="00400F9E"/>
    <w:rsid w:val="0042578D"/>
    <w:rsid w:val="00463F65"/>
    <w:rsid w:val="005215DC"/>
    <w:rsid w:val="00625320"/>
    <w:rsid w:val="006E6B19"/>
    <w:rsid w:val="007338B5"/>
    <w:rsid w:val="007C41B4"/>
    <w:rsid w:val="00863B6A"/>
    <w:rsid w:val="00891604"/>
    <w:rsid w:val="008F0D2A"/>
    <w:rsid w:val="009E40B5"/>
    <w:rsid w:val="00A13F37"/>
    <w:rsid w:val="00A32B22"/>
    <w:rsid w:val="00A93229"/>
    <w:rsid w:val="00B12FD7"/>
    <w:rsid w:val="00C058A1"/>
    <w:rsid w:val="00C235EC"/>
    <w:rsid w:val="00C30BF3"/>
    <w:rsid w:val="00C54607"/>
    <w:rsid w:val="00D84022"/>
    <w:rsid w:val="00E14231"/>
    <w:rsid w:val="00F8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Dusan Palider</cp:lastModifiedBy>
  <cp:revision>10</cp:revision>
  <dcterms:created xsi:type="dcterms:W3CDTF">2016-05-20T00:57:00Z</dcterms:created>
  <dcterms:modified xsi:type="dcterms:W3CDTF">2017-04-10T12:42:00Z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