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69207018" w:displacedByCustomXml="next"/>
    <w:bookmarkStart w:id="1" w:name="_Toc69203962" w:displacedByCustomXml="next"/>
    <w:bookmarkStart w:id="2" w:name="_Toc69202903" w:displacedByCustomXml="next"/>
    <w:bookmarkStart w:id="3" w:name="_Toc4599931" w:displacedByCustomXml="next"/>
    <w:bookmarkStart w:id="4" w:name="_Toc534277455" w:displacedByCustomXml="next"/>
    <w:bookmarkStart w:id="5" w:name="_Toc443999444" w:displacedByCustomXml="next"/>
    <w:bookmarkStart w:id="6" w:name="_Toc443999244" w:displacedByCustomXml="next"/>
    <w:bookmarkStart w:id="7" w:name="_Toc435089160" w:displacedByCustomXml="next"/>
    <w:bookmarkStart w:id="8" w:name="_Toc402261032" w:displacedByCustomXml="next"/>
    <w:bookmarkStart w:id="9" w:name="_Toc409096411" w:displacedByCustomXml="next"/>
    <w:bookmarkStart w:id="10" w:name="_Toc410226779" w:displacedByCustomXml="next"/>
    <w:bookmarkStart w:id="11" w:name="_Toc410286731" w:displacedByCustomXml="next"/>
    <w:bookmarkStart w:id="12" w:name="_Toc410652409" w:displacedByCustomXml="next"/>
    <w:bookmarkStart w:id="13" w:name="_Toc426544400" w:displacedByCustomXml="next"/>
    <w:bookmarkStart w:id="14" w:name="_Toc426545102" w:displacedByCustomXml="next"/>
    <w:bookmarkStart w:id="15" w:name="_Toc426545466" w:displacedByCustomXml="next"/>
    <w:bookmarkStart w:id="16" w:name="_Toc443996238" w:displacedByCustomXml="next"/>
    <w:bookmarkStart w:id="17" w:name="_Toc443996285" w:displacedByCustomXml="next"/>
    <w:bookmarkStart w:id="18" w:name="_Toc443997342" w:displacedByCustomXml="next"/>
    <w:bookmarkStart w:id="19"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320016168" w:displacedByCustomXml="prev"/>
        <w:bookmarkStart w:id="21"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Fixed Appendix A, item 2.t - key didn’t match the web.config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443999447" w:displacedByCustomXml="prev"/>
    <w:bookmarkStart w:id="50" w:name="_Toc534277458" w:displacedByCustomXml="prev"/>
    <w:bookmarkStart w:id="51" w:name="_Toc4599934" w:displacedByCustomXml="prev"/>
    <w:bookmarkStart w:id="52" w:name="_Toc34724954" w:displacedByCustomXml="prev"/>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r w:rsidRPr="00F11BA5">
        <w:t>GenTrac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Additionally, we recommend copying the web.config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Edit the new web.config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app.config, but their exact names are: </w:t>
      </w:r>
    </w:p>
    <w:p w14:paraId="11ED5359" w14:textId="345EA01D" w:rsidR="002D7999" w:rsidRPr="002D7999" w:rsidRDefault="002D7999" w:rsidP="002D7999">
      <w:pPr>
        <w:pStyle w:val="ListParagraph"/>
        <w:numPr>
          <w:ilvl w:val="0"/>
          <w:numId w:val="30"/>
        </w:numPr>
      </w:pPr>
      <w:r>
        <w:t xml:space="preserve">GenBOE Auto Backup: </w:t>
      </w:r>
      <w:r w:rsidRPr="002D7999">
        <w:rPr>
          <w:rFonts w:ascii="Consolas" w:hAnsi="Consolas"/>
          <w:sz w:val="20"/>
          <w:szCs w:val="20"/>
        </w:rPr>
        <w:t>GenBOE.AutoBackup.exe.config</w:t>
      </w:r>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r w:rsidRPr="002D7999">
        <w:rPr>
          <w:rFonts w:ascii="Consolas" w:hAnsi="Consolas"/>
          <w:sz w:val="20"/>
          <w:szCs w:val="20"/>
        </w:rPr>
        <w:t>GenBOE.ADSync.exe.config</w:t>
      </w:r>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r w:rsidRPr="002D7999">
        <w:rPr>
          <w:rFonts w:ascii="Consolas" w:hAnsi="Consolas"/>
          <w:sz w:val="20"/>
          <w:szCs w:val="20"/>
        </w:rPr>
        <w:t>GenTRAC.EmailScheduler.exe.config</w:t>
      </w:r>
    </w:p>
    <w:p w14:paraId="0BA38D28" w14:textId="0718E00A" w:rsidR="002D7999" w:rsidRDefault="002D7999" w:rsidP="002D7999">
      <w:pPr>
        <w:pStyle w:val="ListParagraph"/>
        <w:numPr>
          <w:ilvl w:val="0"/>
          <w:numId w:val="30"/>
        </w:numPr>
      </w:pPr>
      <w:r w:rsidRPr="002D7999">
        <w:t xml:space="preserve">RDM Data Replication: </w:t>
      </w:r>
      <w:r w:rsidRPr="002D7999">
        <w:rPr>
          <w:rFonts w:ascii="Consolas" w:hAnsi="Consolas"/>
          <w:sz w:val="20"/>
          <w:szCs w:val="20"/>
        </w:rPr>
        <w:t>RDM.ClassifiedDeployment.exe.config</w:t>
      </w:r>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app.config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app.config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r w:rsidR="007B02B3" w:rsidRPr="00F11BA5">
        <w:t>Web</w:t>
      </w:r>
      <w:r w:rsidR="0064326A" w:rsidRPr="00F11BA5">
        <w:t>.Config Customization</w:t>
      </w:r>
      <w:bookmarkEnd w:id="62"/>
    </w:p>
    <w:p w14:paraId="056C8371"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r w:rsidRPr="00F11BA5">
        <w:rPr>
          <w:rFonts w:ascii="Consolas" w:eastAsiaTheme="minorHAnsi" w:hAnsi="Consolas" w:cs="Consolas"/>
          <w:color w:val="0000FF"/>
          <w:sz w:val="19"/>
          <w:szCs w:val="19"/>
        </w:rPr>
        <w:t>genTracEntities</w:t>
      </w:r>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genTrac</w:t>
      </w:r>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r w:rsidRPr="00F11BA5">
        <w:rPr>
          <w:rFonts w:ascii="Consolas" w:eastAsiaTheme="minorHAnsi" w:hAnsi="Consolas" w:cs="Consolas"/>
          <w:color w:val="0000FF"/>
          <w:sz w:val="19"/>
          <w:szCs w:val="19"/>
        </w:rPr>
        <w:t>DomesticUsersGroup</w:t>
      </w:r>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r w:rsidR="00176070" w:rsidRPr="00F11BA5">
        <w:rPr>
          <w:rFonts w:ascii="Consolas" w:eastAsiaTheme="minorHAnsi" w:hAnsi="Consolas" w:cs="Consolas"/>
          <w:i/>
          <w:iCs/>
          <w:color w:val="0000FF"/>
          <w:sz w:val="19"/>
          <w:szCs w:val="19"/>
        </w:rPr>
        <w:t>SubcontractorUsersGroups</w:t>
      </w:r>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008312E0" w:rsidRPr="00346062">
        <w:rPr>
          <w:rFonts w:ascii="Consolas" w:eastAsiaTheme="minorHAnsi" w:hAnsi="Consolas" w:cs="Consolas"/>
          <w:color w:val="1F497D" w:themeColor="text2"/>
          <w:sz w:val="20"/>
          <w:szCs w:val="20"/>
        </w:rPr>
        <w:t>SpaceSystems</w:t>
      </w:r>
      <w:r w:rsidR="007B02B3" w:rsidRPr="00346062">
        <w:rPr>
          <w:rFonts w:ascii="Calibri" w:eastAsia="Times New Roman" w:hAnsi="Calibri" w:cs="Calibri"/>
          <w:color w:val="1F497D" w:themeColor="text2"/>
        </w:rPr>
        <w:t xml:space="preserve"> </w:t>
      </w:r>
    </w:p>
    <w:p w14:paraId="2C78D86C" w14:textId="41B78108" w:rsidR="007F4DD5" w:rsidRPr="00BD5638" w:rsidRDefault="00346062" w:rsidP="00BD5638">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33136FB1" w14:textId="77777777" w:rsidR="007F4DD5" w:rsidRPr="00F11BA5" w:rsidRDefault="007F4DD5" w:rsidP="00A57548">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052189D6" w14:textId="72B17ED3" w:rsidR="00EF284D" w:rsidRDefault="00EF284D" w:rsidP="00EF284D">
      <w:pPr>
        <w:pStyle w:val="ListParagraph"/>
        <w:spacing w:after="0"/>
        <w:ind w:left="1440"/>
      </w:pPr>
      <w:bookmarkStart w:id="65" w:name="_Hlk108615124"/>
    </w:p>
    <w:p w14:paraId="47F35AF9" w14:textId="77777777" w:rsidR="00EF284D" w:rsidRDefault="00EF284D">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6"/>
      <w:r>
        <w:rPr>
          <w:rFonts w:ascii="Consolas" w:eastAsiaTheme="minorHAnsi" w:hAnsi="Consolas" w:cs="Consolas"/>
          <w:color w:val="008000"/>
          <w:sz w:val="19"/>
          <w:szCs w:val="19"/>
        </w:rPr>
        <w:lastRenderedPageBreak/>
        <w:t>SAP</w:t>
      </w:r>
      <w:commentRangeEnd w:id="66"/>
      <w:r w:rsidR="006D2E55">
        <w:rPr>
          <w:rStyle w:val="CommentReference"/>
          <w:rFonts w:ascii="Calibri" w:eastAsiaTheme="minorHAnsi" w:hAnsi="Calibri" w:cs="Times New Roman"/>
        </w:rPr>
        <w:commentReference w:id="66"/>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r w:rsidRPr="006C388F">
        <w:rPr>
          <w:rFonts w:ascii="Consolas" w:eastAsiaTheme="minorHAnsi" w:hAnsi="Consolas" w:cs="Consolas"/>
          <w:color w:val="0000FF"/>
          <w:sz w:val="19"/>
          <w:szCs w:val="19"/>
        </w:rPr>
        <w:t>oAuthDomain</w:t>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r>
        <w:rPr>
          <w:rFonts w:ascii="Consolas" w:eastAsiaTheme="minorHAnsi" w:hAnsi="Consolas" w:cs="Consolas"/>
          <w:color w:val="0000FF"/>
          <w:sz w:val="19"/>
          <w:szCs w:val="19"/>
        </w:rPr>
        <w:t xml:space="preserve">EnableSAP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r w:rsidRPr="00DA53CB">
        <w:rPr>
          <w:rFonts w:ascii="Consolas" w:eastAsiaTheme="minorHAnsi" w:hAnsi="Consolas" w:cs="Consolas"/>
          <w:color w:val="0000FF"/>
          <w:sz w:val="19"/>
          <w:szCs w:val="19"/>
        </w:rPr>
        <w:t xml:space="preserve">IESSAPUrl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54DB0B9E" w14:textId="2F2F6E8F"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oAuthIESClientId</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r w:rsidRPr="004268C4">
        <w:rPr>
          <w:rFonts w:ascii="Consolas" w:eastAsiaTheme="minorHAnsi" w:hAnsi="Consolas" w:cs="Consolas"/>
          <w:color w:val="0000FF"/>
          <w:sz w:val="19"/>
          <w:szCs w:val="19"/>
        </w:rPr>
        <w:t>oAuthIESClientSecret</w:t>
      </w:r>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gnore the other piwik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MstMetricsUrl</w:t>
      </w:r>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r>
        <w:rPr>
          <w:rFonts w:ascii="Consolas" w:eastAsiaTheme="minorHAnsi" w:hAnsi="Consolas" w:cs="Consolas"/>
          <w:color w:val="0000FF"/>
          <w:sz w:val="19"/>
          <w:szCs w:val="19"/>
        </w:rPr>
        <w:t>RmsHelpBaseLink</w:t>
      </w:r>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Remove the HTTPS redirect portion of web.config.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5"/>
      <w:r w:rsidR="00E63F14" w:rsidRPr="00F11BA5">
        <w:br w:type="page"/>
      </w:r>
    </w:p>
    <w:p w14:paraId="1488FE8C" w14:textId="5049A0AB" w:rsidR="00EA75E0" w:rsidRPr="00F11BA5" w:rsidRDefault="00EA75E0" w:rsidP="00EA75E0">
      <w:pPr>
        <w:pStyle w:val="Heading1"/>
      </w:pPr>
      <w:bookmarkStart w:id="68"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r w:rsidRPr="00F11BA5">
        <w:t>Web.Config Customization</w:t>
      </w:r>
      <w:bookmarkEnd w:id="67"/>
      <w:bookmarkEnd w:id="68"/>
    </w:p>
    <w:p w14:paraId="6699F349"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 genTrac database connection string</w:t>
      </w:r>
    </w:p>
    <w:p w14:paraId="33C689C7"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ActiveDirectoryPath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 GenBOE’s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PTMUrl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RDMUrl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PPUrl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RPMUrl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r w:rsidRPr="000440B9">
        <w:rPr>
          <w:rFonts w:ascii="Consolas" w:eastAsiaTheme="minorHAnsi" w:hAnsi="Consolas" w:cs="Consolas"/>
          <w:color w:val="0000FF"/>
          <w:sz w:val="19"/>
          <w:szCs w:val="19"/>
        </w:rPr>
        <w:t xml:space="preserve">ACVUrl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 xml:space="preserve">Url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r>
        <w:rPr>
          <w:rFonts w:ascii="Consolas" w:eastAsiaTheme="minorHAnsi" w:hAnsi="Consolas" w:cs="Consolas"/>
          <w:color w:val="0000FF"/>
          <w:sz w:val="19"/>
          <w:szCs w:val="19"/>
        </w:rPr>
        <w:t>EEPPUrl</w:t>
      </w:r>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r w:rsidR="00D97AD8">
        <w:t>eEPP</w:t>
      </w:r>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AdminUrl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IESPortalAdminGroups </w:t>
      </w:r>
      <w:r w:rsidRPr="00F11BA5">
        <w:t>– Admin AD group</w:t>
      </w:r>
    </w:p>
    <w:p w14:paraId="5E1B6D81" w14:textId="77777777" w:rsidR="00BC1126" w:rsidRPr="00F11BA5" w:rsidRDefault="00BC1126" w:rsidP="00BC1126">
      <w:pPr>
        <w:pStyle w:val="ListParagraph"/>
        <w:numPr>
          <w:ilvl w:val="1"/>
          <w:numId w:val="12"/>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Remove the HTTPS redirect portion of web.config.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9"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0"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PTM Web.Config Customization</w:t>
      </w:r>
      <w:bookmarkEnd w:id="69"/>
      <w:bookmarkEnd w:id="70"/>
    </w:p>
    <w:p w14:paraId="4EEDB2A7"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AuthorizeProposalCreationGroups</w:t>
      </w:r>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US\lmco.all.emp</w:t>
      </w:r>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US\lmco.all.emp</w:t>
      </w:r>
    </w:p>
    <w:p w14:paraId="7F2BAC2F" w14:textId="77777777" w:rsidR="00EA75E0" w:rsidRPr="00F11BA5" w:rsidRDefault="00EA75E0" w:rsidP="0068360A">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r w:rsidRPr="00F11BA5">
        <w:rPr>
          <w:rFonts w:ascii="Consolas" w:eastAsiaTheme="minorHAnsi" w:hAnsi="Consolas" w:cs="Consolas"/>
          <w:color w:val="0000FF"/>
          <w:sz w:val="19"/>
          <w:szCs w:val="19"/>
        </w:rPr>
        <w:t>BaseUrlForInstructionLocation</w:t>
      </w:r>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IsClassEnvironment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r>
        <w:rPr>
          <w:rFonts w:ascii="Consolas" w:eastAsiaTheme="minorHAnsi" w:hAnsi="Consolas" w:cs="Consolas"/>
          <w:color w:val="0000FF"/>
          <w:sz w:val="19"/>
          <w:szCs w:val="19"/>
        </w:rPr>
        <w:t>OverrideSubNonUs</w:t>
      </w:r>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1"/>
      <w:r w:rsidRPr="006C388F">
        <w:rPr>
          <w:rFonts w:ascii="Consolas" w:eastAsiaTheme="minorHAnsi" w:hAnsi="Consolas" w:cs="Consolas"/>
          <w:color w:val="0000FF"/>
          <w:sz w:val="19"/>
          <w:szCs w:val="19"/>
        </w:rPr>
        <w:t>oAuthDomain</w:t>
      </w:r>
      <w:commentRangeEnd w:id="71"/>
      <w:r w:rsidR="006D2E55">
        <w:rPr>
          <w:rStyle w:val="CommentReference"/>
          <w:rFonts w:ascii="Calibri" w:eastAsiaTheme="minorHAnsi" w:hAnsi="Calibri" w:cs="Times New Roman"/>
        </w:rPr>
        <w:commentReference w:id="71"/>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2"/>
      <w:r>
        <w:rPr>
          <w:rFonts w:ascii="Consolas" w:eastAsiaTheme="minorHAnsi" w:hAnsi="Consolas" w:cs="Consolas"/>
          <w:color w:val="008000"/>
          <w:sz w:val="19"/>
          <w:szCs w:val="19"/>
        </w:rPr>
        <w:t>Integration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8000"/>
          <w:sz w:val="19"/>
          <w:szCs w:val="19"/>
        </w:rPr>
        <w:t xml:space="preserve"> w/ eEPP</w:t>
      </w:r>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EnableEppIntegration</w:t>
      </w:r>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r w:rsidRPr="00C32633">
        <w:rPr>
          <w:rFonts w:ascii="Consolas" w:eastAsiaTheme="minorHAnsi" w:hAnsi="Consolas" w:cs="Consolas"/>
          <w:color w:val="0000FF"/>
          <w:sz w:val="19"/>
          <w:szCs w:val="19"/>
        </w:rPr>
        <w:t xml:space="preserve">eEPPUrl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ReportServerLocation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ReportServerFolderName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r w:rsidRPr="00997F5E">
        <w:rPr>
          <w:rFonts w:ascii="Consolas" w:eastAsiaTheme="minorHAnsi" w:hAnsi="Consolas" w:cs="Consolas"/>
          <w:color w:val="0000FF"/>
          <w:sz w:val="19"/>
          <w:szCs w:val="19"/>
        </w:rPr>
        <w:t>IESHomeUrl</w:t>
      </w:r>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RDSBUrl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BOEUrl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LeadEstimators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LOBManagers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lastRenderedPageBreak/>
        <w:t xml:space="preserve">CoverSheetApprovers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PricingVerifications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IndependentReviewers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3"/>
      <w:r w:rsidRPr="00997F5E">
        <w:rPr>
          <w:rFonts w:ascii="Consolas" w:eastAsiaTheme="minorHAnsi" w:hAnsi="Consolas" w:cs="Consolas"/>
          <w:color w:val="0000FF"/>
          <w:sz w:val="19"/>
          <w:szCs w:val="19"/>
        </w:rPr>
        <w:t>ContractsLead</w:t>
      </w:r>
      <w:commentRangeEnd w:id="73"/>
      <w:r>
        <w:rPr>
          <w:rStyle w:val="CommentReference"/>
          <w:rFonts w:ascii="Calibri" w:eastAsiaTheme="minorHAnsi" w:hAnsi="Calibri" w:cs="Times New Roman"/>
        </w:rPr>
        <w:commentReference w:id="73"/>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Remove the HTTPS redirect portion of web.config.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4" w:name="_Toc515460357"/>
      <w:r>
        <w:br w:type="page"/>
      </w:r>
    </w:p>
    <w:p w14:paraId="42D64D1C" w14:textId="471E7203" w:rsidR="00EA75E0" w:rsidRPr="00F11BA5" w:rsidRDefault="00EA75E0" w:rsidP="00EA75E0">
      <w:pPr>
        <w:pStyle w:val="Heading1"/>
      </w:pPr>
      <w:bookmarkStart w:id="75"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RDM Web.Config Customization</w:t>
      </w:r>
      <w:bookmarkEnd w:id="74"/>
      <w:bookmarkEnd w:id="75"/>
    </w:p>
    <w:p w14:paraId="32590922"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IESHeaderUrl</w:t>
      </w:r>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LMIProxy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r w:rsidRPr="00F11BA5">
        <w:rPr>
          <w:rFonts w:ascii="Consolas" w:eastAsiaTheme="minorHAnsi" w:hAnsi="Consolas" w:cs="Consolas"/>
          <w:color w:val="0000FF"/>
          <w:sz w:val="19"/>
          <w:szCs w:val="19"/>
        </w:rPr>
        <w:t>EstimatingDataGroupDL</w:t>
      </w:r>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RDMAdminGroups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RDMCobraAdminGroups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RDMViewerGroups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elmah</w:t>
      </w:r>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Remove the HTTPS redirect portion of web.config.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6" w:name="_Toc515460358"/>
      <w:r>
        <w:br w:type="page"/>
      </w:r>
    </w:p>
    <w:p w14:paraId="3ACCDF1B" w14:textId="47309C34" w:rsidR="00EA75E0" w:rsidRPr="00F11BA5" w:rsidRDefault="00EA75E0" w:rsidP="00EA75E0">
      <w:pPr>
        <w:pStyle w:val="Heading1"/>
      </w:pPr>
      <w:bookmarkStart w:id="77"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RDSB Web.Config Customization</w:t>
      </w:r>
      <w:bookmarkEnd w:id="76"/>
      <w:bookmarkEnd w:id="77"/>
    </w:p>
    <w:p w14:paraId="6097F024"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r w:rsidRPr="00F11BA5">
        <w:rPr>
          <w:rFonts w:ascii="Consolas" w:eastAsiaTheme="minorHAnsi" w:hAnsi="Consolas" w:cs="Consolas"/>
          <w:color w:val="0000FF"/>
          <w:sz w:val="19"/>
          <w:szCs w:val="19"/>
        </w:rPr>
        <w:t>IESEntities</w:t>
      </w:r>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AuthorizeViewWhosOnlineGroups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IESHomeUrl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7404EB53" w:rsidR="00997F5E" w:rsidRPr="00997F5E" w:rsidRDefault="00997F5E" w:rsidP="00997F5E">
      <w:pPr>
        <w:pStyle w:val="ListParagraph"/>
        <w:numPr>
          <w:ilvl w:val="0"/>
          <w:numId w:val="20"/>
        </w:numPr>
        <w:spacing w:after="0"/>
        <w:textAlignment w:val="center"/>
        <w:rPr>
          <w:rFonts w:ascii="Calibri" w:eastAsia="Times New Roman" w:hAnsi="Calibri" w:cs="Calibri"/>
        </w:rPr>
      </w:pPr>
      <w:commentRangeStart w:id="78"/>
      <w:r w:rsidRPr="00997F5E">
        <w:rPr>
          <w:rFonts w:ascii="Consolas" w:eastAsiaTheme="minorHAnsi" w:hAnsi="Consolas" w:cs="Consolas"/>
          <w:color w:val="0000FF"/>
          <w:sz w:val="19"/>
          <w:szCs w:val="19"/>
        </w:rPr>
        <w:t xml:space="preserve">oAuthDomain </w:t>
      </w:r>
      <w:commentRangeEnd w:id="78"/>
      <w:r>
        <w:rPr>
          <w:rStyle w:val="CommentReference"/>
          <w:rFonts w:ascii="Calibri" w:eastAsiaTheme="minorHAnsi" w:hAnsi="Calibri" w:cs="Times New Roman"/>
        </w:rPr>
        <w:commentReference w:id="78"/>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(to not track the website usage via piwik)</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You can ignore the other piwik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elmah</w:t>
      </w:r>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Remove the HTTPS redirect portion of web.config.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9" w:name="_Toc4596589"/>
      <w:r>
        <w:br w:type="page"/>
      </w:r>
    </w:p>
    <w:p w14:paraId="3A637D8A" w14:textId="2CAD7ABF" w:rsidR="00206791" w:rsidRPr="00F11BA5" w:rsidRDefault="00206791" w:rsidP="00206791">
      <w:pPr>
        <w:pStyle w:val="Heading1"/>
      </w:pPr>
      <w:bookmarkStart w:id="80"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enBOE Auto Backup - App.Config Customization</w:t>
      </w:r>
      <w:bookmarkEnd w:id="79"/>
      <w:bookmarkEnd w:id="80"/>
    </w:p>
    <w:p w14:paraId="15D3DDA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r w:rsidRPr="00F11BA5">
        <w:rPr>
          <w:rFonts w:ascii="Consolas" w:eastAsiaTheme="minorHAnsi" w:hAnsi="Consolas" w:cs="Consolas"/>
          <w:color w:val="A31515"/>
          <w:sz w:val="19"/>
          <w:szCs w:val="19"/>
        </w:rPr>
        <w:t>elmah</w:t>
      </w:r>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1"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AD Sync - App.Config Customization</w:t>
      </w:r>
      <w:bookmarkEnd w:id="81"/>
    </w:p>
    <w:p w14:paraId="19EBCE7D"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r w:rsidRPr="00F11BA5">
        <w:rPr>
          <w:rFonts w:ascii="Consolas" w:eastAsiaTheme="minorHAnsi" w:hAnsi="Consolas" w:cs="Consolas"/>
          <w:color w:val="0000FF"/>
          <w:sz w:val="19"/>
          <w:szCs w:val="19"/>
        </w:rPr>
        <w:t>genTracEntities</w:t>
      </w:r>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PTM / genTrac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r w:rsidRPr="00F11BA5">
        <w:rPr>
          <w:rFonts w:ascii="Consolas" w:eastAsiaTheme="minorHAnsi" w:hAnsi="Consolas" w:cs="Consolas"/>
          <w:color w:val="0000FF"/>
          <w:sz w:val="19"/>
          <w:szCs w:val="19"/>
        </w:rPr>
        <w:t>CompanyConfiguration</w:t>
      </w:r>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r w:rsidRPr="00F11BA5">
        <w:rPr>
          <w:rFonts w:ascii="Consolas" w:eastAsiaTheme="minorHAnsi" w:hAnsi="Consolas" w:cs="Consolas"/>
          <w:color w:val="A31515"/>
          <w:sz w:val="19"/>
          <w:szCs w:val="19"/>
        </w:rPr>
        <w:t>elmah</w:t>
      </w:r>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2" w:name="_Toc4596587"/>
      <w:r>
        <w:br w:type="page"/>
      </w:r>
    </w:p>
    <w:p w14:paraId="09008842" w14:textId="0421FD10" w:rsidR="00206791" w:rsidRPr="00F11BA5" w:rsidRDefault="00206791" w:rsidP="00206791">
      <w:pPr>
        <w:pStyle w:val="Heading1"/>
      </w:pPr>
      <w:bookmarkStart w:id="83"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PTM Emailer - App.Config Customization</w:t>
      </w:r>
      <w:bookmarkEnd w:id="82"/>
      <w:bookmarkEnd w:id="83"/>
    </w:p>
    <w:p w14:paraId="74780DFC"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 xml:space="preserve">genTracEntities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r w:rsidRPr="00F11BA5">
        <w:rPr>
          <w:rFonts w:ascii="Consolas" w:eastAsiaTheme="minorHAnsi" w:hAnsi="Consolas" w:cs="Consolas"/>
          <w:color w:val="A31515"/>
          <w:sz w:val="19"/>
          <w:szCs w:val="19"/>
        </w:rPr>
        <w:t>elmah</w:t>
      </w:r>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4" w:name="_Toc4596588"/>
      <w:bookmarkStart w:id="85"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 - App.Config Customization</w:t>
      </w:r>
      <w:bookmarkEnd w:id="84"/>
      <w:bookmarkEnd w:id="85"/>
    </w:p>
    <w:p w14:paraId="5DF5A449"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 xml:space="preserve">IESEntities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EmailDistributionList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RdmSearchFolder</w:t>
      </w:r>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r w:rsidRPr="00F11BA5">
        <w:rPr>
          <w:rFonts w:ascii="Consolas" w:eastAsiaTheme="minorHAnsi" w:hAnsi="Consolas" w:cs="Consolas"/>
          <w:color w:val="0000FF"/>
          <w:sz w:val="19"/>
          <w:szCs w:val="19"/>
        </w:rPr>
        <w:t>RdmArchiveFolder</w:t>
      </w:r>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r w:rsidRPr="00F11BA5">
        <w:rPr>
          <w:rFonts w:ascii="Consolas" w:eastAsiaTheme="minorHAnsi" w:hAnsi="Consolas" w:cs="Consolas"/>
          <w:color w:val="0000FF"/>
          <w:sz w:val="19"/>
          <w:szCs w:val="19"/>
        </w:rPr>
        <w:t xml:space="preserve">RdmClearRevisionCacheUrl </w:t>
      </w:r>
      <w:r w:rsidRPr="00F11BA5">
        <w:t xml:space="preserve">– URL of the RDM application, pointing to a specific view; pattern of what it needs to be set to (where RdmURL represents the URL of the application) is : </w:t>
      </w:r>
      <w:r w:rsidRPr="00F11BA5">
        <w:rPr>
          <w:rFonts w:ascii="Consolas" w:hAnsi="Consolas"/>
          <w:color w:val="984806" w:themeColor="accent6" w:themeShade="80"/>
          <w:sz w:val="18"/>
        </w:rPr>
        <w:t>http(s)://</w:t>
      </w:r>
      <w:r w:rsidRPr="00F11BA5">
        <w:rPr>
          <w:rFonts w:ascii="Consolas" w:hAnsi="Consolas"/>
          <w:color w:val="FF0000"/>
          <w:sz w:val="18"/>
        </w:rPr>
        <w:t>RdmURL</w:t>
      </w:r>
      <w:r w:rsidRPr="00F11BA5">
        <w:rPr>
          <w:rFonts w:ascii="Consolas" w:hAnsi="Consolas"/>
          <w:color w:val="984806" w:themeColor="accent6" w:themeShade="80"/>
          <w:sz w:val="18"/>
        </w:rPr>
        <w:t>/Admin/ClearRevisionCache</w:t>
      </w:r>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r w:rsidRPr="00F11BA5">
        <w:rPr>
          <w:rFonts w:ascii="Consolas" w:eastAsiaTheme="minorHAnsi" w:hAnsi="Consolas" w:cs="Consolas"/>
          <w:color w:val="A31515"/>
          <w:sz w:val="19"/>
          <w:szCs w:val="19"/>
        </w:rPr>
        <w:t>elmah</w:t>
      </w:r>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1"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3"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8"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E22AA" w14:textId="77777777" w:rsidR="00BD4776" w:rsidRDefault="00BD4776" w:rsidP="00D36719">
      <w:pPr>
        <w:spacing w:after="0" w:line="240" w:lineRule="auto"/>
      </w:pPr>
      <w:r>
        <w:separator/>
      </w:r>
    </w:p>
  </w:endnote>
  <w:endnote w:type="continuationSeparator" w:id="0">
    <w:p w14:paraId="568A1C15" w14:textId="77777777" w:rsidR="00BD4776" w:rsidRDefault="00BD4776"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5758" w14:textId="77777777" w:rsidR="00BD4776" w:rsidRDefault="00BD4776" w:rsidP="00D36719">
      <w:pPr>
        <w:spacing w:after="0" w:line="240" w:lineRule="auto"/>
      </w:pPr>
      <w:r>
        <w:separator/>
      </w:r>
    </w:p>
  </w:footnote>
  <w:footnote w:type="continuationSeparator" w:id="0">
    <w:p w14:paraId="64C2AF36" w14:textId="77777777" w:rsidR="00BD4776" w:rsidRDefault="00BD4776"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06E7CCC0"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138999B4" w:rsidR="002E5641" w:rsidRDefault="00481A75" w:rsidP="00D36719">
    <w:pPr>
      <w:pStyle w:val="Header"/>
      <w:jc w:val="center"/>
    </w:pPr>
    <w:r>
      <w:rPr>
        <w:noProof/>
      </w:rPr>
      <mc:AlternateContent>
        <mc:Choice Requires="wps">
          <w:drawing>
            <wp:anchor distT="0" distB="0" distL="0" distR="0" simplePos="0" relativeHeight="251660288" behindDoc="0" locked="0" layoutInCell="1" allowOverlap="1" wp14:anchorId="20DA4371" wp14:editId="23821FD9">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0DA437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268C4"/>
    <w:rsid w:val="00433906"/>
    <w:rsid w:val="0044415D"/>
    <w:rsid w:val="00445D4E"/>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4776"/>
    <w:rsid w:val="00BD5638"/>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EC5"/>
    <w:rsid w:val="00E53E9E"/>
    <w:rsid w:val="00E54325"/>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1760</TotalTime>
  <Pages>16</Pages>
  <Words>3281</Words>
  <Characters>18703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Hazrat Rafiqzadah</cp:lastModifiedBy>
  <cp:revision>305</cp:revision>
  <dcterms:created xsi:type="dcterms:W3CDTF">2014-10-28T14:40:00Z</dcterms:created>
  <dcterms:modified xsi:type="dcterms:W3CDTF">2023-04-20T21:54:00Z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