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A27" w:rsidRPr="00B25A27" w:rsidRDefault="00B25A27" w:rsidP="00B25A2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Useful</w:t>
      </w:r>
      <w:proofErr w:type="spellEnd"/>
      <w:r>
        <w:rPr>
          <w:b/>
          <w:bCs/>
          <w:sz w:val="28"/>
          <w:szCs w:val="28"/>
        </w:rPr>
        <w:t xml:space="preserve"> Documents</w:t>
      </w:r>
      <w:r w:rsidR="001B1007">
        <w:rPr>
          <w:b/>
          <w:bCs/>
          <w:sz w:val="28"/>
          <w:szCs w:val="28"/>
        </w:rPr>
        <w:t> </w:t>
      </w:r>
    </w:p>
    <w:p w:rsidR="00B25A27" w:rsidRDefault="00B25A27">
      <w:proofErr w:type="spellStart"/>
      <w:r>
        <w:t>PhD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notebook</w:t>
      </w:r>
    </w:p>
    <w:p w:rsidR="00B25A27" w:rsidRDefault="00847FD8">
      <w:r>
        <w:t>R</w:t>
      </w:r>
      <w:r w:rsidR="00B25A27">
        <w:t xml:space="preserve">egistration </w:t>
      </w:r>
      <w:proofErr w:type="spellStart"/>
      <w:r w:rsidR="00B25A27">
        <w:t>form</w:t>
      </w:r>
      <w:proofErr w:type="spellEnd"/>
    </w:p>
    <w:p w:rsidR="00B25A27" w:rsidRDefault="00B25A27">
      <w:proofErr w:type="spellStart"/>
      <w:r>
        <w:t>Conference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reimbursement</w:t>
      </w:r>
      <w:proofErr w:type="spellEnd"/>
    </w:p>
    <w:p w:rsidR="00B25A27" w:rsidRDefault="00B25A27">
      <w:proofErr w:type="spellStart"/>
      <w:r>
        <w:t>Conference</w:t>
      </w:r>
      <w:proofErr w:type="spellEnd"/>
      <w:r>
        <w:t xml:space="preserve"> participation</w:t>
      </w:r>
    </w:p>
    <w:p w:rsidR="00B25A27" w:rsidRDefault="00847FD8" w:rsidP="00847FD8">
      <w:pPr>
        <w:tabs>
          <w:tab w:val="left" w:pos="3273"/>
        </w:tabs>
      </w:pPr>
      <w:r>
        <w:t>V</w:t>
      </w:r>
      <w:r w:rsidR="00B25A27">
        <w:t xml:space="preserve">alidation of </w:t>
      </w:r>
      <w:proofErr w:type="spellStart"/>
      <w:r w:rsidR="00B25A27">
        <w:t>conference</w:t>
      </w:r>
      <w:proofErr w:type="spellEnd"/>
      <w:r w:rsidR="00B25A27">
        <w:t xml:space="preserve"> return</w:t>
      </w:r>
      <w:r>
        <w:tab/>
      </w:r>
    </w:p>
    <w:p w:rsidR="00847FD8" w:rsidRDefault="00847FD8" w:rsidP="00847FD8">
      <w:pPr>
        <w:tabs>
          <w:tab w:val="left" w:pos="3273"/>
        </w:tabs>
      </w:pPr>
      <w:proofErr w:type="spellStart"/>
      <w:r>
        <w:t>Cover</w:t>
      </w:r>
      <w:proofErr w:type="spellEnd"/>
      <w:r>
        <w:t xml:space="preserve"> page of a </w:t>
      </w:r>
      <w:proofErr w:type="spellStart"/>
      <w:r>
        <w:t>thesis</w:t>
      </w:r>
      <w:proofErr w:type="spellEnd"/>
      <w:r>
        <w:t xml:space="preserve"> in English</w:t>
      </w:r>
    </w:p>
    <w:p w:rsidR="00847FD8" w:rsidRDefault="00847FD8" w:rsidP="00847FD8">
      <w:pPr>
        <w:tabs>
          <w:tab w:val="left" w:pos="3273"/>
        </w:tabs>
      </w:pPr>
      <w:proofErr w:type="spellStart"/>
      <w:r>
        <w:t>Cover</w:t>
      </w:r>
      <w:proofErr w:type="spellEnd"/>
      <w:r>
        <w:t xml:space="preserve"> page of a </w:t>
      </w:r>
      <w:proofErr w:type="spellStart"/>
      <w:r>
        <w:t>thesis</w:t>
      </w:r>
      <w:proofErr w:type="spellEnd"/>
      <w:r>
        <w:t xml:space="preserve"> in French</w:t>
      </w:r>
    </w:p>
    <w:p w:rsidR="00B25A27" w:rsidRDefault="001B1007">
      <w:proofErr w:type="spellStart"/>
      <w:r>
        <w:t>Sustainability</w:t>
      </w:r>
      <w:proofErr w:type="spellEnd"/>
      <w:r>
        <w:t xml:space="preserve"> </w:t>
      </w:r>
      <w:proofErr w:type="spellStart"/>
      <w:r>
        <w:t>appendix</w:t>
      </w:r>
      <w:proofErr w:type="spellEnd"/>
    </w:p>
    <w:p w:rsidR="00B25A27" w:rsidRDefault="00B25A27"/>
    <w:p w:rsidR="00B25A27" w:rsidRDefault="00B25A27"/>
    <w:p w:rsidR="00B25A27" w:rsidRDefault="00B25A27"/>
    <w:p w:rsidR="00B25A27" w:rsidRDefault="00B25A27"/>
    <w:p w:rsidR="00B25A27" w:rsidRDefault="00B25A27"/>
    <w:p w:rsidR="00B25A27" w:rsidRDefault="00B25A27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847FD8" w:rsidRDefault="00847FD8">
      <w:pPr>
        <w:rPr>
          <w:b/>
          <w:bCs/>
          <w:sz w:val="28"/>
          <w:szCs w:val="28"/>
        </w:rPr>
      </w:pPr>
    </w:p>
    <w:p w:rsidR="00DD3445" w:rsidRPr="00B25A27" w:rsidRDefault="00071666">
      <w:pPr>
        <w:rPr>
          <w:b/>
          <w:bCs/>
          <w:sz w:val="28"/>
          <w:szCs w:val="28"/>
        </w:rPr>
      </w:pPr>
      <w:proofErr w:type="spellStart"/>
      <w:r w:rsidRPr="00B25A27">
        <w:rPr>
          <w:b/>
          <w:bCs/>
          <w:sz w:val="28"/>
          <w:szCs w:val="28"/>
        </w:rPr>
        <w:lastRenderedPageBreak/>
        <w:t>Useful</w:t>
      </w:r>
      <w:proofErr w:type="spellEnd"/>
      <w:r w:rsidRPr="00B25A27">
        <w:rPr>
          <w:b/>
          <w:bCs/>
          <w:sz w:val="28"/>
          <w:szCs w:val="28"/>
        </w:rPr>
        <w:t xml:space="preserve"> Links :</w:t>
      </w:r>
    </w:p>
    <w:p w:rsidR="00071666" w:rsidRDefault="00071666"/>
    <w:p w:rsidR="00071666" w:rsidRDefault="00071666">
      <w:r>
        <w:t xml:space="preserve">Our </w:t>
      </w:r>
      <w:proofErr w:type="spellStart"/>
      <w:r>
        <w:t>Ministry</w:t>
      </w:r>
      <w:proofErr w:type="spellEnd"/>
      <w:r>
        <w:t xml:space="preserve"> of </w:t>
      </w:r>
      <w:proofErr w:type="spellStart"/>
      <w:r>
        <w:t>Higher</w:t>
      </w:r>
      <w:proofErr w:type="spellEnd"/>
      <w:r>
        <w:t xml:space="preserve"> Education : </w:t>
      </w:r>
      <w:hyperlink r:id="rId5" w:history="1">
        <w:r w:rsidRPr="003054C0">
          <w:rPr>
            <w:rStyle w:val="Lienhypertexte"/>
          </w:rPr>
          <w:t>https://www.mesrs.dz/</w:t>
        </w:r>
      </w:hyperlink>
    </w:p>
    <w:p w:rsidR="00071666" w:rsidRDefault="00071666" w:rsidP="00071666">
      <w:pPr>
        <w:pStyle w:val="NormalWeb"/>
      </w:pPr>
      <w:r>
        <w:rPr>
          <w:rStyle w:val="lev"/>
        </w:rPr>
        <w:t>Gestion de références bibliographiques</w:t>
      </w:r>
      <w:r>
        <w:t xml:space="preserve"> :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6" w:tgtFrame="_new" w:history="1">
        <w:proofErr w:type="spellStart"/>
        <w:r w:rsidR="00071666">
          <w:rPr>
            <w:rStyle w:val="Lienhypertexte"/>
            <w:b/>
            <w:bCs/>
          </w:rPr>
          <w:t>Zotero</w:t>
        </w:r>
        <w:proofErr w:type="spellEnd"/>
      </w:hyperlink>
      <w:r w:rsidR="00071666">
        <w:t xml:space="preserve"> et </w:t>
      </w:r>
      <w:hyperlink r:id="rId7" w:tgtFrame="_new" w:history="1">
        <w:proofErr w:type="spellStart"/>
        <w:r w:rsidR="00071666">
          <w:rPr>
            <w:rStyle w:val="Lienhypertexte"/>
            <w:b/>
            <w:bCs/>
          </w:rPr>
          <w:t>Mendeley</w:t>
        </w:r>
        <w:proofErr w:type="spellEnd"/>
      </w:hyperlink>
      <w:r w:rsidR="00071666">
        <w:t xml:space="preserve"> : pour organiser les références bibliographiques et les citer facilement.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8" w:tgtFrame="_new" w:history="1">
        <w:proofErr w:type="spellStart"/>
        <w:r w:rsidR="00071666">
          <w:rPr>
            <w:rStyle w:val="Lienhypertexte"/>
            <w:b/>
            <w:bCs/>
          </w:rPr>
          <w:t>EndNote</w:t>
        </w:r>
        <w:proofErr w:type="spellEnd"/>
      </w:hyperlink>
      <w:r w:rsidR="00071666">
        <w:t xml:space="preserve"> : un autre outil de gestion de références couramment utilisé.</w:t>
      </w:r>
    </w:p>
    <w:p w:rsidR="00071666" w:rsidRDefault="00071666" w:rsidP="00071666">
      <w:pPr>
        <w:pStyle w:val="NormalWeb"/>
      </w:pPr>
      <w:r>
        <w:rPr>
          <w:rStyle w:val="lev"/>
        </w:rPr>
        <w:t>Rédaction et collaboration</w:t>
      </w:r>
      <w:r>
        <w:t xml:space="preserve"> :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9" w:tgtFrame="_new" w:history="1">
        <w:proofErr w:type="spellStart"/>
        <w:r w:rsidR="00071666">
          <w:rPr>
            <w:rStyle w:val="Lienhypertexte"/>
            <w:b/>
            <w:bCs/>
          </w:rPr>
          <w:t>Overleaf</w:t>
        </w:r>
        <w:proofErr w:type="spellEnd"/>
      </w:hyperlink>
      <w:r w:rsidR="00071666">
        <w:t xml:space="preserve"> : éditeur </w:t>
      </w:r>
      <w:proofErr w:type="spellStart"/>
      <w:r w:rsidR="00071666">
        <w:t>LaTeX</w:t>
      </w:r>
      <w:proofErr w:type="spellEnd"/>
      <w:r w:rsidR="00071666">
        <w:t xml:space="preserve"> en ligne pour la rédaction collaborative de documents scientifiques.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0" w:tgtFrame="_new" w:history="1">
        <w:proofErr w:type="spellStart"/>
        <w:r w:rsidR="00071666">
          <w:rPr>
            <w:rStyle w:val="Lienhypertexte"/>
            <w:b/>
            <w:bCs/>
          </w:rPr>
          <w:t>Authorea</w:t>
        </w:r>
        <w:proofErr w:type="spellEnd"/>
      </w:hyperlink>
      <w:r w:rsidR="00071666">
        <w:t xml:space="preserve"> : plateforme de rédaction collaborative de documents académiques.</w:t>
      </w:r>
    </w:p>
    <w:p w:rsidR="00071666" w:rsidRDefault="00071666" w:rsidP="00071666">
      <w:pPr>
        <w:pStyle w:val="NormalWeb"/>
      </w:pPr>
      <w:r>
        <w:rPr>
          <w:rStyle w:val="lev"/>
        </w:rPr>
        <w:t>Réseaux académiques et collaboration</w:t>
      </w:r>
      <w:r>
        <w:t xml:space="preserve"> :</w:t>
      </w:r>
    </w:p>
    <w:p w:rsidR="00071666" w:rsidRDefault="00555499" w:rsidP="00071666">
      <w:pPr>
        <w:spacing w:before="100" w:beforeAutospacing="1" w:after="100" w:afterAutospacing="1" w:line="240" w:lineRule="auto"/>
      </w:pPr>
      <w:hyperlink r:id="rId11" w:tgtFrame="_new" w:history="1">
        <w:proofErr w:type="spellStart"/>
        <w:r w:rsidR="00071666">
          <w:rPr>
            <w:rStyle w:val="Lienhypertexte"/>
            <w:b/>
            <w:bCs/>
          </w:rPr>
          <w:t>ResearchGate</w:t>
        </w:r>
        <w:proofErr w:type="spellEnd"/>
      </w:hyperlink>
      <w:r w:rsidR="00071666">
        <w:t xml:space="preserve"> : réseau social académique pour partager des recherches et collaborer.</w:t>
      </w:r>
    </w:p>
    <w:p w:rsidR="00071666" w:rsidRDefault="00555499" w:rsidP="00071666">
      <w:pPr>
        <w:spacing w:before="100" w:beforeAutospacing="1" w:after="100" w:afterAutospacing="1" w:line="240" w:lineRule="auto"/>
      </w:pPr>
      <w:hyperlink r:id="rId12" w:tgtFrame="_new" w:history="1">
        <w:r w:rsidR="00071666">
          <w:rPr>
            <w:rStyle w:val="Lienhypertexte"/>
            <w:b/>
            <w:bCs/>
          </w:rPr>
          <w:t>Academia.edu</w:t>
        </w:r>
      </w:hyperlink>
      <w:r w:rsidR="00071666">
        <w:t xml:space="preserve"> : pour partager et découvrir des travaux de recherche.</w:t>
      </w:r>
    </w:p>
    <w:p w:rsidR="00071666" w:rsidRDefault="00071666" w:rsidP="00071666">
      <w:pPr>
        <w:pStyle w:val="NormalWeb"/>
      </w:pPr>
      <w:r>
        <w:rPr>
          <w:rStyle w:val="lev"/>
        </w:rPr>
        <w:t>Outils de détection du plagiat et d'amélioration de la rédaction</w:t>
      </w:r>
      <w:r>
        <w:t xml:space="preserve"> :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3" w:tgtFrame="_new" w:history="1">
        <w:proofErr w:type="spellStart"/>
        <w:r w:rsidR="00071666">
          <w:rPr>
            <w:rStyle w:val="Lienhypertexte"/>
            <w:b/>
            <w:bCs/>
          </w:rPr>
          <w:t>Turnitin</w:t>
        </w:r>
        <w:proofErr w:type="spellEnd"/>
      </w:hyperlink>
      <w:r w:rsidR="00071666">
        <w:t xml:space="preserve"> : pour la vérification du plagiat.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4" w:tgtFrame="_new" w:history="1">
        <w:proofErr w:type="spellStart"/>
        <w:r w:rsidR="00071666">
          <w:rPr>
            <w:rStyle w:val="Lienhypertexte"/>
            <w:b/>
            <w:bCs/>
          </w:rPr>
          <w:t>Grammarly</w:t>
        </w:r>
        <w:proofErr w:type="spellEnd"/>
      </w:hyperlink>
      <w:r w:rsidR="00071666">
        <w:t xml:space="preserve"> : pour améliorer la grammaire et le style en anglais.</w:t>
      </w:r>
    </w:p>
    <w:p w:rsidR="00071666" w:rsidRDefault="00071666" w:rsidP="00071666">
      <w:pPr>
        <w:pStyle w:val="NormalWeb"/>
      </w:pPr>
      <w:r>
        <w:rPr>
          <w:rStyle w:val="lev"/>
        </w:rPr>
        <w:t>Connaissance des conférences</w:t>
      </w:r>
      <w:r>
        <w:t xml:space="preserve"> :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5" w:tgtFrame="_new" w:history="1">
        <w:r w:rsidR="00071666">
          <w:rPr>
            <w:rStyle w:val="Lienhypertexte"/>
            <w:b/>
            <w:bCs/>
          </w:rPr>
          <w:t>ScienceConf.org</w:t>
        </w:r>
      </w:hyperlink>
      <w:r w:rsidR="00071666">
        <w:t xml:space="preserve"> : pour organiser ou participer à des conférences.</w:t>
      </w:r>
    </w:p>
    <w:p w:rsidR="00071666" w:rsidRDefault="00555499" w:rsidP="00071666">
      <w:pPr>
        <w:numPr>
          <w:ilvl w:val="1"/>
          <w:numId w:val="1"/>
        </w:numPr>
        <w:spacing w:before="100" w:beforeAutospacing="1" w:after="100" w:afterAutospacing="1" w:line="240" w:lineRule="auto"/>
      </w:pPr>
      <w:hyperlink r:id="rId16" w:tgtFrame="_new" w:history="1">
        <w:proofErr w:type="spellStart"/>
        <w:r w:rsidR="00071666">
          <w:rPr>
            <w:rStyle w:val="Lienhypertexte"/>
            <w:b/>
            <w:bCs/>
          </w:rPr>
          <w:t>Conference</w:t>
        </w:r>
        <w:proofErr w:type="spellEnd"/>
        <w:r w:rsidR="00071666">
          <w:rPr>
            <w:rStyle w:val="Lienhypertexte"/>
            <w:b/>
            <w:bCs/>
          </w:rPr>
          <w:t xml:space="preserve"> </w:t>
        </w:r>
        <w:proofErr w:type="spellStart"/>
        <w:r w:rsidR="00071666">
          <w:rPr>
            <w:rStyle w:val="Lienhypertexte"/>
            <w:b/>
            <w:bCs/>
          </w:rPr>
          <w:t>Alerts</w:t>
        </w:r>
        <w:proofErr w:type="spellEnd"/>
      </w:hyperlink>
      <w:r w:rsidR="00071666">
        <w:t xml:space="preserve"> , </w:t>
      </w:r>
      <w:hyperlink r:id="rId17" w:history="1">
        <w:proofErr w:type="spellStart"/>
        <w:r w:rsidR="00071666" w:rsidRPr="00B25A27">
          <w:rPr>
            <w:rStyle w:val="Lienhypertexte"/>
          </w:rPr>
          <w:t>WikiCFP</w:t>
        </w:r>
        <w:proofErr w:type="spellEnd"/>
      </w:hyperlink>
      <w:r w:rsidR="00071666">
        <w:t>: pour être informé des conférences internationales.</w:t>
      </w:r>
    </w:p>
    <w:p w:rsidR="00071666" w:rsidRDefault="00071666"/>
    <w:sectPr w:rsidR="00071666" w:rsidSect="00DD3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E3B98"/>
    <w:multiLevelType w:val="multilevel"/>
    <w:tmpl w:val="DD8E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071666"/>
    <w:rsid w:val="00071666"/>
    <w:rsid w:val="001B1007"/>
    <w:rsid w:val="002601CC"/>
    <w:rsid w:val="002C1827"/>
    <w:rsid w:val="00555499"/>
    <w:rsid w:val="00746F87"/>
    <w:rsid w:val="00847FD8"/>
    <w:rsid w:val="00864B16"/>
    <w:rsid w:val="00B25A27"/>
    <w:rsid w:val="00DD3445"/>
    <w:rsid w:val="00EF4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16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1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71666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1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dnote.com/" TargetMode="External"/><Relationship Id="rId13" Type="http://schemas.openxmlformats.org/officeDocument/2006/relationships/hyperlink" Target="https://www.turnitin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ndeley.com/" TargetMode="External"/><Relationship Id="rId12" Type="http://schemas.openxmlformats.org/officeDocument/2006/relationships/hyperlink" Target="https://www.academia.edu/" TargetMode="External"/><Relationship Id="rId17" Type="http://schemas.openxmlformats.org/officeDocument/2006/relationships/hyperlink" Target="http://www.wikicfp.com/cf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ferencealert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zotero.org/" TargetMode="External"/><Relationship Id="rId11" Type="http://schemas.openxmlformats.org/officeDocument/2006/relationships/hyperlink" Target="https://www.researchgate.net/" TargetMode="External"/><Relationship Id="rId5" Type="http://schemas.openxmlformats.org/officeDocument/2006/relationships/hyperlink" Target="https://www.mesrs.dz/" TargetMode="External"/><Relationship Id="rId15" Type="http://schemas.openxmlformats.org/officeDocument/2006/relationships/hyperlink" Target="https://www.scienceconf.org/" TargetMode="External"/><Relationship Id="rId10" Type="http://schemas.openxmlformats.org/officeDocument/2006/relationships/hyperlink" Target="https://www.authore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" TargetMode="External"/><Relationship Id="rId14" Type="http://schemas.openxmlformats.org/officeDocument/2006/relationships/hyperlink" Target="https://www.grammar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bendjenna</dc:creator>
  <cp:lastModifiedBy>bendjenna</cp:lastModifiedBy>
  <cp:revision>2</cp:revision>
  <dcterms:created xsi:type="dcterms:W3CDTF">2024-10-26T13:32:00Z</dcterms:created>
  <dcterms:modified xsi:type="dcterms:W3CDTF">2024-10-26T13:32:00Z</dcterms:modified>
</cp:coreProperties>
</file>