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8f94jtur5a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SOP — Manually run the Gmail Watcher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6npqh7bp9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Prep: repo root + PYTHONPATH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/Users/kevinnovanta/backend_for_ai_agency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PYTHONPATH=$PWD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r2zaywteh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Run continuous watcher (foreground)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main.py (loop + sleep). Stop with CTRL+C.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python3 -m workflows.followup_engine.gmail_watch.main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runtime toggles (set before running):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GMAIL_WATCH_STRICT_OWNER=1      # 1=strict owner; 0=warn only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GMAIL_WATCH_ENFORCE_THREAD=0    # 1=require thread match; 0=soft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ehejlcbyi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Run a single “one-tick” pass (debug)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Runs one pass for every inbox in Creds/email_accounts.json.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python3 - &lt;&lt;'PY'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workflows.followup_engine.gmail_watch.runtime.runner import run_once_for_inbox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workflows.followup_engine.gmail_watch.Adapters.creds_loader import load_senders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logging.basicConfig(level=logging.INFO, format="%(asctime)s %(levelname)s %(message)s")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inbox in load_senders():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print(f"\n=== ONE-TICK for {inbox} ===")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print(run_once_for_inbox(inbox, lookback_minutes=1440))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yr6df1m42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Run continuous watcher in the background (no daemon.sh)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Headless with log + PID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from repo root with PYTHONPATH 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nohup python3 -m workflows.followup_engine.gmail_watch.main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&gt; /Users/kevinnovanta/backend_for_ai_agency/workflows/followup_engine/gmail_watch/utils/gmail_watcher.log 2&gt;&amp;1 &amp;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$! &gt; /Users/kevinnovanta/backend_for_ai_agency/workflows/followup_engine/gmail_watch/utils/gmail_watcher.pid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it’s running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ps aux | grep gmail_watch | grep -v grep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 /Users/kevinnovanta/backend_for_ai_agency/workflows/followup_engine/gmail_watch/utils/gmail_watcher.pid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Tail logs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tail -f /Users/kevinnovanta/backend_for_ai_agency/workflows/followup_engine/gmail_watch/utils/gmail_watcher.log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kill $(cat /Users/kevinnovanta/backend_for_ai_agency/workflows/followup_engine/gmail_watch/utils/gmail_watcher.pid)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rm -f /Users/kevinnovanta/backend_for_ai_agency/workflows/followup_engine/gmail_watch/utils/gmail_watcher.pid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qkrmublic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4) Quick manual log rotation (keep last 10k lines)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LOG=/Users/kevinnovanta/backend_for_ai_agency/workflows/followup_engine/gmail_watch/utils/gmail_watcher.log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[ -f "$LOG" ];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LINES=$(wc -l &lt; "$LOG")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if [ "$LINES" -gt 10000 ];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tail -n 5000 "$LOG" &gt; "${LOG}.tmp" &amp;&amp; mv "${LOG}.tmp" "$LOG"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echo "Log trimmed to last 5000 lines."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echo "Log has $LINES lines (&lt;= 10000); no trim."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echo "Log file not found: $LOG"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fe1da7lol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5) Common gotchas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run from repo root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set PYTHONPATH=$PWD.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see No module named workflows..., PYTHONPATH wasn’t set in that shell.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Gmail auth errors (OAuth / service account / DWD) will show up in the log:</w:t>
        <w:br w:type="textWrapping"/>
        <w:br w:type="textWrapping"/>
        <w:t xml:space="preserve"> /Users/kevinnovanta/backend_for_ai_agency/workflows/followup_engine/gmail_watch/utils/gmail_watcher.log.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