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CF85" w14:textId="3172DB12" w:rsidR="00FB265E" w:rsidRDefault="000D27B6">
      <w:pPr>
        <w:contextualSpacing/>
      </w:pPr>
      <w:r>
        <w:t>New parameters:</w:t>
      </w:r>
    </w:p>
    <w:p w14:paraId="1926D835" w14:textId="31C69CA2" w:rsidR="00311279" w:rsidRPr="00311279" w:rsidRDefault="00311279">
      <w:pPr>
        <w:contextualSpacing/>
      </w:pPr>
      <w:r>
        <w:t>srpm2 (</w:t>
      </w:r>
      <w:r>
        <w:t>parameters.bsn</w:t>
      </w:r>
      <w:r>
        <w:t xml:space="preserve">) – P </w:t>
      </w:r>
      <w:r>
        <w:t xml:space="preserve">sorption capacity </w:t>
      </w:r>
      <w:r>
        <w:t xml:space="preserve">of soil per </w:t>
      </w:r>
      <w:r w:rsidR="0087773F">
        <w:t>unit soil</w:t>
      </w:r>
      <w:r>
        <w:t xml:space="preserve"> surface area [gP/m</w:t>
      </w:r>
      <w:r>
        <w:rPr>
          <w:vertAlign w:val="superscript"/>
        </w:rPr>
        <w:t>2</w:t>
      </w:r>
      <w:r>
        <w:t>]. Range 0.001-0.1</w:t>
      </w:r>
    </w:p>
    <w:p w14:paraId="54487464" w14:textId="081608CC" w:rsidR="008F031B" w:rsidRDefault="008F031B">
      <w:pPr>
        <w:contextualSpacing/>
      </w:pPr>
      <w:r>
        <w:t>adskeq (parameters.bsn) – Langmuir equilibrium coefficient for P sorption [m</w:t>
      </w:r>
      <w:r>
        <w:rPr>
          <w:vertAlign w:val="superscript"/>
        </w:rPr>
        <w:t>3</w:t>
      </w:r>
      <w:r>
        <w:t>/g]. Range 0.001-</w:t>
      </w:r>
      <w:r w:rsidR="0087773F">
        <w:t>1.0</w:t>
      </w:r>
    </w:p>
    <w:p w14:paraId="4C21CB99" w14:textId="71086B2D" w:rsidR="0087773F" w:rsidRPr="00311279" w:rsidRDefault="0087773F" w:rsidP="0087773F">
      <w:pPr>
        <w:contextualSpacing/>
      </w:pPr>
      <w:r>
        <w:t>srpm2 (</w:t>
      </w:r>
      <w:r w:rsidR="00BA78DD">
        <w:t>nutrients.cha</w:t>
      </w:r>
      <w:r>
        <w:t xml:space="preserve">) – P sorption capacity of </w:t>
      </w:r>
      <w:r>
        <w:t>sediment</w:t>
      </w:r>
      <w:r>
        <w:t xml:space="preserve"> per unit surface area [gP/m</w:t>
      </w:r>
      <w:r>
        <w:rPr>
          <w:vertAlign w:val="superscript"/>
        </w:rPr>
        <w:t>2</w:t>
      </w:r>
      <w:r>
        <w:t>]. Range 0.0</w:t>
      </w:r>
      <w:r>
        <w:t>0</w:t>
      </w:r>
      <w:r>
        <w:t>1-0.1</w:t>
      </w:r>
    </w:p>
    <w:p w14:paraId="478C8CCA" w14:textId="6B0494B5" w:rsidR="0087773F" w:rsidRDefault="0087773F" w:rsidP="0087773F">
      <w:pPr>
        <w:contextualSpacing/>
      </w:pPr>
      <w:r>
        <w:t>adskeq (</w:t>
      </w:r>
      <w:r w:rsidR="00BA78DD">
        <w:t>nutrients.cha</w:t>
      </w:r>
      <w:r>
        <w:t xml:space="preserve">) – Langmuir equilibrium coefficient for P sorption </w:t>
      </w:r>
      <w:r>
        <w:t xml:space="preserve">in streams </w:t>
      </w:r>
      <w:r>
        <w:t>[m</w:t>
      </w:r>
      <w:r>
        <w:rPr>
          <w:vertAlign w:val="superscript"/>
        </w:rPr>
        <w:t>3</w:t>
      </w:r>
      <w:r>
        <w:t>/g]. Range 0.001-</w:t>
      </w:r>
      <w:r>
        <w:t>1.0</w:t>
      </w:r>
    </w:p>
    <w:p w14:paraId="29C9CB3B" w14:textId="5CCFF88D" w:rsidR="00BA78DD" w:rsidRDefault="00BA78DD" w:rsidP="0087773F">
      <w:pPr>
        <w:contextualSpacing/>
      </w:pPr>
      <w:r>
        <w:t xml:space="preserve">w12 </w:t>
      </w:r>
      <w:r>
        <w:t>(nutrients.cha)</w:t>
      </w:r>
      <w:r>
        <w:t xml:space="preserve"> – bioturbation rate coefficient between aerobic and anaerobic layers</w:t>
      </w:r>
      <w:r w:rsidR="0078284F">
        <w:t xml:space="preserve"> [-]</w:t>
      </w:r>
      <w:r w:rsidR="00D03498">
        <w:t>. Range 0.0001-0.1</w:t>
      </w:r>
    </w:p>
    <w:p w14:paraId="61C526D0" w14:textId="36829792" w:rsidR="00BA78DD" w:rsidRDefault="00BA78DD" w:rsidP="0087773F">
      <w:pPr>
        <w:contextualSpacing/>
      </w:pPr>
      <w:r>
        <w:t xml:space="preserve">cbod_half </w:t>
      </w:r>
      <w:r>
        <w:t>(nutrients.cha)</w:t>
      </w:r>
      <w:r>
        <w:t xml:space="preserve"> – carbonaceous biological oxygen demand limitation on bioturbation</w:t>
      </w:r>
      <w:r w:rsidR="0078284F">
        <w:t xml:space="preserve"> [mg/L]</w:t>
      </w:r>
      <w:r w:rsidR="00D03498">
        <w:t>. Range 10-100</w:t>
      </w:r>
    </w:p>
    <w:p w14:paraId="6EEB1C39" w14:textId="4DC24C23" w:rsidR="00BA78DD" w:rsidRDefault="00BA78DD" w:rsidP="0087773F">
      <w:pPr>
        <w:contextualSpacing/>
      </w:pPr>
      <w:r>
        <w:t xml:space="preserve">dox_half </w:t>
      </w:r>
      <w:r>
        <w:t>(nutrients.cha)</w:t>
      </w:r>
      <w:r>
        <w:t xml:space="preserve"> – dissolved oxygen impact on P adsorption and bioturbation</w:t>
      </w:r>
      <w:r w:rsidR="0078284F">
        <w:t xml:space="preserve"> [mg/L]</w:t>
      </w:r>
      <w:r w:rsidR="00D03498">
        <w:t>. Range 1-10</w:t>
      </w:r>
    </w:p>
    <w:p w14:paraId="1E364072" w14:textId="39F1B746" w:rsidR="00BA78DD" w:rsidRDefault="00BA78DD" w:rsidP="0087773F">
      <w:pPr>
        <w:contextualSpacing/>
      </w:pPr>
      <w:r>
        <w:t>ch_params (nutrients.res) – points to which channel nutrient file to use for reservoir nutrient parameter values (e.g. srpm2 and adskeq)</w:t>
      </w:r>
    </w:p>
    <w:p w14:paraId="150A6DC5" w14:textId="498ABFBA" w:rsidR="0087773F" w:rsidRPr="008F031B" w:rsidRDefault="00BA78DD" w:rsidP="00BA78DD">
      <w:r>
        <w:t>* My input files also include ‘sbdk’ in parameters.bsn but this can be ignored. Likewise</w:t>
      </w:r>
      <w:r w:rsidR="003036FA">
        <w:t>,</w:t>
      </w:r>
      <w:r>
        <w:t xml:space="preserve"> I added the sediment transport parameters for the Kodatie modelling option as to the sediment.cha file, which can be ignored in general.</w:t>
      </w:r>
    </w:p>
    <w:p w14:paraId="2FA3D054" w14:textId="09B2B8BD" w:rsidR="000D27B6" w:rsidRDefault="000D27B6">
      <w:pPr>
        <w:contextualSpacing/>
      </w:pPr>
      <w:r>
        <w:t>New initial conditions:</w:t>
      </w:r>
    </w:p>
    <w:p w14:paraId="2865D5F8" w14:textId="4529DC42" w:rsidR="00B426A8" w:rsidRDefault="00B426A8">
      <w:pPr>
        <w:contextualSpacing/>
      </w:pPr>
      <w:r>
        <w:t xml:space="preserve">*I created a new input file, streambed.ini, for streambed initial P concentrations. </w:t>
      </w:r>
    </w:p>
    <w:p w14:paraId="22F60E09" w14:textId="5A5BD89C" w:rsidR="000D27B6" w:rsidRDefault="00B426A8">
      <w:pPr>
        <w:contextualSpacing/>
      </w:pPr>
      <w:r>
        <w:t xml:space="preserve">aer_orgp (streambed.ini) – </w:t>
      </w:r>
      <w:r w:rsidR="0078284F">
        <w:t>initial organic P concentration in aerobic layer [mgP/kg]. Range 1-100</w:t>
      </w:r>
    </w:p>
    <w:p w14:paraId="0BC9D6EB" w14:textId="2232E554" w:rsidR="00B426A8" w:rsidRDefault="00B426A8">
      <w:pPr>
        <w:contextualSpacing/>
      </w:pPr>
      <w:r>
        <w:t>aer_minpa</w:t>
      </w:r>
      <w:r>
        <w:t xml:space="preserve"> (streambed.ini) – </w:t>
      </w:r>
      <w:r w:rsidR="0078284F">
        <w:t xml:space="preserve">initial </w:t>
      </w:r>
      <w:r w:rsidR="0078284F">
        <w:t xml:space="preserve">active mineral </w:t>
      </w:r>
      <w:r w:rsidR="0078284F">
        <w:t>P concentration in aerobic layer [mgP/kg].</w:t>
      </w:r>
      <w:r w:rsidR="0078284F">
        <w:t xml:space="preserve"> Range 5-500</w:t>
      </w:r>
    </w:p>
    <w:p w14:paraId="44E46680" w14:textId="1A79547C" w:rsidR="00B426A8" w:rsidRDefault="00B426A8">
      <w:pPr>
        <w:contextualSpacing/>
      </w:pPr>
      <w:r>
        <w:t>aer_minps</w:t>
      </w:r>
      <w:r>
        <w:t xml:space="preserve"> (streambed.ini) – </w:t>
      </w:r>
      <w:r w:rsidR="0078284F">
        <w:t xml:space="preserve">initial </w:t>
      </w:r>
      <w:r w:rsidR="0078284F">
        <w:t>stable mineral</w:t>
      </w:r>
      <w:r w:rsidR="0078284F">
        <w:t xml:space="preserve"> P concentration in aerobic layer [mgP/kg].</w:t>
      </w:r>
      <w:r w:rsidR="0078284F">
        <w:t xml:space="preserve"> Range 50-5000</w:t>
      </w:r>
    </w:p>
    <w:p w14:paraId="0FFB9AEB" w14:textId="4917FB08" w:rsidR="00B426A8" w:rsidRDefault="00B426A8">
      <w:pPr>
        <w:contextualSpacing/>
      </w:pPr>
      <w:r>
        <w:t>aer_disp</w:t>
      </w:r>
      <w:r>
        <w:t xml:space="preserve"> (streambed.ini) – </w:t>
      </w:r>
      <w:r w:rsidR="0078284F">
        <w:t xml:space="preserve">initial </w:t>
      </w:r>
      <w:r w:rsidR="0078284F">
        <w:t>dissolved mineral</w:t>
      </w:r>
      <w:r w:rsidR="0078284F">
        <w:t xml:space="preserve"> P concentration in aerobic layer [mgP/</w:t>
      </w:r>
      <w:r w:rsidR="0078284F">
        <w:t>L</w:t>
      </w:r>
      <w:r w:rsidR="0078284F">
        <w:t>].</w:t>
      </w:r>
      <w:r w:rsidR="0078284F">
        <w:t xml:space="preserve"> Range 0.01-10</w:t>
      </w:r>
    </w:p>
    <w:p w14:paraId="2A89E760" w14:textId="6444D571" w:rsidR="00B426A8" w:rsidRDefault="00B426A8">
      <w:pPr>
        <w:contextualSpacing/>
      </w:pPr>
      <w:r>
        <w:t>anaer_orgp</w:t>
      </w:r>
      <w:r>
        <w:t xml:space="preserve"> (streambed.ini) – </w:t>
      </w:r>
      <w:r w:rsidR="0078284F">
        <w:t>initial organic P concentration in aerobic layer [mgP/kg].</w:t>
      </w:r>
      <w:r w:rsidR="0078284F">
        <w:t xml:space="preserve"> Range 1-100</w:t>
      </w:r>
    </w:p>
    <w:p w14:paraId="70A78892" w14:textId="5F2F158F" w:rsidR="00B426A8" w:rsidRDefault="00B426A8">
      <w:pPr>
        <w:contextualSpacing/>
      </w:pPr>
      <w:r>
        <w:t>anaer_minpa</w:t>
      </w:r>
      <w:r>
        <w:t xml:space="preserve"> (streambed.ini) – </w:t>
      </w:r>
      <w:r w:rsidR="0078284F">
        <w:t xml:space="preserve">initial </w:t>
      </w:r>
      <w:r w:rsidR="0078284F">
        <w:t>active mineral</w:t>
      </w:r>
      <w:r w:rsidR="0078284F">
        <w:t xml:space="preserve"> P concentration in aerobic layer [mgP/kg].</w:t>
      </w:r>
      <w:r w:rsidR="0078284F">
        <w:t xml:space="preserve"> Range 5-500</w:t>
      </w:r>
    </w:p>
    <w:p w14:paraId="376718BC" w14:textId="4461E53B" w:rsidR="00B426A8" w:rsidRDefault="00B426A8">
      <w:pPr>
        <w:contextualSpacing/>
      </w:pPr>
      <w:r>
        <w:t>anaer_minps</w:t>
      </w:r>
      <w:r>
        <w:t xml:space="preserve"> (streambed.ini) – </w:t>
      </w:r>
      <w:r w:rsidR="0078284F">
        <w:t xml:space="preserve">initial </w:t>
      </w:r>
      <w:r w:rsidR="0078284F">
        <w:t>stable mineral</w:t>
      </w:r>
      <w:r w:rsidR="0078284F">
        <w:t xml:space="preserve"> P concentration in aerobic layer [mgP/kg].</w:t>
      </w:r>
      <w:r w:rsidR="0078284F">
        <w:t xml:space="preserve"> Range 50-5000</w:t>
      </w:r>
    </w:p>
    <w:p w14:paraId="5686D112" w14:textId="66ADA5CF" w:rsidR="0078284F" w:rsidRDefault="00B426A8">
      <w:pPr>
        <w:contextualSpacing/>
      </w:pPr>
      <w:r>
        <w:t>anaer_disp</w:t>
      </w:r>
      <w:r>
        <w:t xml:space="preserve"> (streambed.ini) – </w:t>
      </w:r>
      <w:r w:rsidR="0078284F">
        <w:t xml:space="preserve">initial </w:t>
      </w:r>
      <w:r w:rsidR="0078284F">
        <w:t>dissolved mineral</w:t>
      </w:r>
      <w:r w:rsidR="0078284F">
        <w:t xml:space="preserve"> P concentration in aerobic layer [mgP/</w:t>
      </w:r>
      <w:r w:rsidR="0078284F">
        <w:t>L</w:t>
      </w:r>
      <w:r w:rsidR="0078284F">
        <w:t>].</w:t>
      </w:r>
      <w:r w:rsidR="0078284F">
        <w:t xml:space="preserve"> Range 0.01-10</w:t>
      </w:r>
    </w:p>
    <w:p w14:paraId="2EBED3A3" w14:textId="69C9DB18" w:rsidR="00CF6EA8" w:rsidRDefault="00CF6EA8">
      <w:pPr>
        <w:contextualSpacing/>
      </w:pPr>
    </w:p>
    <w:p w14:paraId="7FE72179" w14:textId="30D53CE3" w:rsidR="00CF6EA8" w:rsidRDefault="00CF6EA8">
      <w:pPr>
        <w:contextualSpacing/>
      </w:pPr>
      <w:r>
        <w:t xml:space="preserve">All code </w:t>
      </w:r>
      <w:r w:rsidR="00E44E05">
        <w:t xml:space="preserve">and inputs files for Upper Sangamon watershed </w:t>
      </w:r>
      <w:r>
        <w:t xml:space="preserve">is online at </w:t>
      </w:r>
      <w:r w:rsidRPr="00CF6EA8">
        <w:t>https://github.com/kevin-wallington/SWAT_P.RR</w:t>
      </w:r>
    </w:p>
    <w:sectPr w:rsidR="00CF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A7CB0"/>
    <w:multiLevelType w:val="hybridMultilevel"/>
    <w:tmpl w:val="396A095E"/>
    <w:lvl w:ilvl="0" w:tplc="0E1A75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F4454"/>
    <w:multiLevelType w:val="hybridMultilevel"/>
    <w:tmpl w:val="34EEE3AC"/>
    <w:lvl w:ilvl="0" w:tplc="BF943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175143">
    <w:abstractNumId w:val="0"/>
  </w:num>
  <w:num w:numId="2" w16cid:durableId="2013488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B6"/>
    <w:rsid w:val="000D27B6"/>
    <w:rsid w:val="003036FA"/>
    <w:rsid w:val="00311279"/>
    <w:rsid w:val="0078284F"/>
    <w:rsid w:val="007C204A"/>
    <w:rsid w:val="0087773F"/>
    <w:rsid w:val="008F031B"/>
    <w:rsid w:val="00B426A8"/>
    <w:rsid w:val="00BA78DD"/>
    <w:rsid w:val="00CF6EA8"/>
    <w:rsid w:val="00D03498"/>
    <w:rsid w:val="00E44E05"/>
    <w:rsid w:val="00F34E52"/>
    <w:rsid w:val="00FB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6F2C"/>
  <w15:chartTrackingRefBased/>
  <w15:docId w15:val="{B80AFEA4-48D4-4D80-8CBA-401E99A9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Wallington, Kevin Daniel</dc:creator>
  <cp:keywords/>
  <dc:description/>
  <cp:lastModifiedBy>Wallington, Kevin Daniel</cp:lastModifiedBy>
  <cp:revision>11</cp:revision>
  <dcterms:created xsi:type="dcterms:W3CDTF">2023-03-07T14:29:00Z</dcterms:created>
  <dcterms:modified xsi:type="dcterms:W3CDTF">2023-03-07T15:15:00Z</dcterms:modified>
</cp:coreProperties>
</file>