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035"/>
        <w:gridCol w:w="4806"/>
      </w:tblGrid>
      <w:tr w:rsidR="003D795C" w:rsidRPr="003D795C" w:rsidTr="003D795C">
        <w:trPr>
          <w:tblHeader/>
          <w:tblCellSpacing w:w="15" w:type="dxa"/>
        </w:trPr>
        <w:tc>
          <w:tcPr>
            <w:tcW w:w="2940" w:type="dxa"/>
            <w:vAlign w:val="center"/>
            <w:hideMark/>
          </w:tcPr>
          <w:p w:rsidR="003D795C" w:rsidRPr="003D795C" w:rsidRDefault="003D795C" w:rsidP="003D795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評分面向</w:t>
            </w:r>
          </w:p>
        </w:tc>
        <w:tc>
          <w:tcPr>
            <w:tcW w:w="1140" w:type="dxa"/>
            <w:vAlign w:val="center"/>
            <w:hideMark/>
          </w:tcPr>
          <w:p w:rsidR="003D795C" w:rsidRPr="003D795C" w:rsidRDefault="003D795C" w:rsidP="003D795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比重</w:t>
            </w:r>
          </w:p>
        </w:tc>
        <w:tc>
          <w:tcPr>
            <w:tcW w:w="5730" w:type="dxa"/>
            <w:vAlign w:val="center"/>
            <w:hideMark/>
          </w:tcPr>
          <w:p w:rsidR="003D795C" w:rsidRPr="003D795C" w:rsidRDefault="003D795C" w:rsidP="003D795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評分說明</w:t>
            </w:r>
          </w:p>
        </w:tc>
      </w:tr>
      <w:tr w:rsidR="003D795C" w:rsidRPr="003D795C" w:rsidTr="003D795C">
        <w:trPr>
          <w:tblCellSpacing w:w="15" w:type="dxa"/>
        </w:trPr>
        <w:tc>
          <w:tcPr>
            <w:tcW w:w="29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主動學習與行動力</w:t>
            </w:r>
          </w:p>
        </w:tc>
        <w:tc>
          <w:tcPr>
            <w:tcW w:w="11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30%</w:t>
            </w:r>
          </w:p>
        </w:tc>
        <w:tc>
          <w:tcPr>
            <w:tcW w:w="573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t>- 積極參與課程、主動提問與跨組交流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願意嘗試新工具（含 AI 協作）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需提供部分學習互動佐證即可</w:t>
            </w:r>
          </w:p>
        </w:tc>
      </w:tr>
      <w:tr w:rsidR="003D795C" w:rsidRPr="003D795C" w:rsidTr="003D795C">
        <w:trPr>
          <w:tblCellSpacing w:w="15" w:type="dxa"/>
        </w:trPr>
        <w:tc>
          <w:tcPr>
            <w:tcW w:w="29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市場需求與痛點分析</w:t>
            </w:r>
          </w:p>
        </w:tc>
        <w:tc>
          <w:tcPr>
            <w:tcW w:w="11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10%</w:t>
            </w:r>
          </w:p>
        </w:tc>
        <w:tc>
          <w:tcPr>
            <w:tcW w:w="573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t>- 能否初步界定市場需求與使用者痛點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問題定義的合理性與邏輯性</w:t>
            </w:r>
          </w:p>
        </w:tc>
      </w:tr>
      <w:tr w:rsidR="003D795C" w:rsidRPr="003D795C" w:rsidTr="003D795C">
        <w:trPr>
          <w:tblCellSpacing w:w="15" w:type="dxa"/>
        </w:trPr>
        <w:tc>
          <w:tcPr>
            <w:tcW w:w="29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作品的使用情境分析</w:t>
            </w:r>
          </w:p>
        </w:tc>
        <w:tc>
          <w:tcPr>
            <w:tcW w:w="11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30%</w:t>
            </w:r>
          </w:p>
        </w:tc>
        <w:tc>
          <w:tcPr>
            <w:tcW w:w="573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t>- 描述方案在不同使用者或場景中的實際應用方式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是否能清楚呈現「誰會使用」、「在什麼情境下使用」、「如何使用」、「使用後會如何」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具備基本的流程與角色脈絡</w:t>
            </w:r>
          </w:p>
        </w:tc>
      </w:tr>
      <w:tr w:rsidR="003D795C" w:rsidRPr="003D795C" w:rsidTr="003D795C">
        <w:trPr>
          <w:tblCellSpacing w:w="15" w:type="dxa"/>
        </w:trPr>
        <w:tc>
          <w:tcPr>
            <w:tcW w:w="29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作品初步雛形</w:t>
            </w:r>
          </w:p>
        </w:tc>
        <w:tc>
          <w:tcPr>
            <w:tcW w:w="114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20%</w:t>
            </w:r>
          </w:p>
        </w:tc>
        <w:tc>
          <w:tcPr>
            <w:tcW w:w="5730" w:type="dxa"/>
            <w:vAlign w:val="center"/>
            <w:hideMark/>
          </w:tcPr>
          <w:p w:rsidR="003D795C" w:rsidRPr="003D795C" w:rsidRDefault="003D795C" w:rsidP="003D795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t>- 初賽不要求完成度高，但需看得出雛形與方向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是否具實作潛力與後續可發展性</w:t>
            </w:r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- 表達與呈現是否</w:t>
            </w:r>
            <w:proofErr w:type="gramStart"/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t>清晰、</w:t>
            </w:r>
            <w:proofErr w:type="gramEnd"/>
            <w:r w:rsidRPr="003D795C">
              <w:rPr>
                <w:rFonts w:ascii="新細明體" w:eastAsia="新細明體" w:hAnsi="新細明體" w:cs="新細明體"/>
                <w:kern w:val="0"/>
                <w:szCs w:val="24"/>
              </w:rPr>
              <w:t>有一致邏輯</w:t>
            </w:r>
          </w:p>
        </w:tc>
      </w:tr>
    </w:tbl>
    <w:p w:rsidR="00AD0324" w:rsidRPr="003D795C" w:rsidRDefault="003D795C" w:rsidP="003D795C">
      <w:bookmarkStart w:id="0" w:name="_GoBack"/>
      <w:bookmarkEnd w:id="0"/>
    </w:p>
    <w:sectPr w:rsidR="00AD0324" w:rsidRPr="003D79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765CF"/>
    <w:multiLevelType w:val="multilevel"/>
    <w:tmpl w:val="097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070C"/>
    <w:multiLevelType w:val="multilevel"/>
    <w:tmpl w:val="EE9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25E06"/>
    <w:multiLevelType w:val="multilevel"/>
    <w:tmpl w:val="C7D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23B6"/>
    <w:multiLevelType w:val="multilevel"/>
    <w:tmpl w:val="7F10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B38F1"/>
    <w:multiLevelType w:val="multilevel"/>
    <w:tmpl w:val="784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B374D"/>
    <w:multiLevelType w:val="multilevel"/>
    <w:tmpl w:val="64CC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25BDA"/>
    <w:multiLevelType w:val="multilevel"/>
    <w:tmpl w:val="28D0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3"/>
    <w:lvlOverride w:ilvl="1">
      <w:lvl w:ilvl="1">
        <w:numFmt w:val="decimal"/>
        <w:lvlText w:val="%2."/>
        <w:lvlJc w:val="left"/>
      </w:lvl>
    </w:lvlOverride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FA7"/>
    <w:rsid w:val="003D795C"/>
    <w:rsid w:val="00514DD0"/>
    <w:rsid w:val="005F4970"/>
    <w:rsid w:val="00C930FA"/>
    <w:rsid w:val="00E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1AA15-FB62-4A39-9A46-AB7F0513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497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97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E93FA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93FA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93F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5F497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5F4970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3">
    <w:name w:val="Strong"/>
    <w:basedOn w:val="a0"/>
    <w:uiPriority w:val="22"/>
    <w:qFormat/>
    <w:rsid w:val="005F4970"/>
    <w:rPr>
      <w:b/>
      <w:bCs/>
    </w:rPr>
  </w:style>
  <w:style w:type="character" w:styleId="a4">
    <w:name w:val="Hyperlink"/>
    <w:basedOn w:val="a0"/>
    <w:uiPriority w:val="99"/>
    <w:semiHidden/>
    <w:unhideWhenUsed/>
    <w:rsid w:val="005F49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William</cp:lastModifiedBy>
  <cp:revision>2</cp:revision>
  <dcterms:created xsi:type="dcterms:W3CDTF">2026-07-10T18:37:00Z</dcterms:created>
  <dcterms:modified xsi:type="dcterms:W3CDTF">2026-07-10T18:37:00Z</dcterms:modified>
</cp:coreProperties>
</file>