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319A8D7F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 w:hint="eastAsia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4854A8">
        <w:rPr>
          <w:rFonts w:ascii="標楷體" w:eastAsia="標楷體" w:hAnsi="標楷體" w:cs="Times New Roman" w:hint="eastAsia"/>
          <w:sz w:val="52"/>
          <w:szCs w:val="52"/>
        </w:rPr>
        <w:t>Ⅳ</w:t>
      </w: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 xml:space="preserve">Processing </w:t>
      </w:r>
      <w:r w:rsidR="004854A8">
        <w:rPr>
          <w:rFonts w:ascii="Times New Roman" w:eastAsia="標楷體" w:hAnsi="Times New Roman" w:cs="Times New Roman" w:hint="eastAsia"/>
          <w:sz w:val="52"/>
          <w:szCs w:val="52"/>
        </w:rPr>
        <w:t>E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>lements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AC60C1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400AB9DE" w14:textId="34E48662" w:rsidR="001A0E6B" w:rsidRPr="001A0E6B" w:rsidRDefault="007E308B" w:rsidP="001A0E6B">
      <w:pPr>
        <w:pStyle w:val="11"/>
        <w:tabs>
          <w:tab w:val="right" w:leader="dot" w:pos="8630"/>
        </w:tabs>
        <w:spacing w:line="480" w:lineRule="auto"/>
        <w:ind w:left="720" w:hangingChars="200" w:hanging="720"/>
        <w:rPr>
          <w:rFonts w:ascii="Times New Roman" w:hAnsi="Times New Roman" w:cs="Times New Roman"/>
          <w:noProof/>
          <w:sz w:val="36"/>
          <w:szCs w:val="36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begin"/>
      </w:r>
      <w:r w:rsidRPr="001A0E6B">
        <w:rPr>
          <w:rFonts w:ascii="Times New Roman" w:eastAsia="標楷體" w:hAnsi="Times New Roman" w:cs="Times New Roman"/>
          <w:sz w:val="36"/>
          <w:szCs w:val="36"/>
        </w:rPr>
        <w:instrText xml:space="preserve"> TOC \o "1-3" \h \z \u </w:instrText>
      </w: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separate"/>
      </w:r>
      <w:hyperlink w:anchor="_Toc16644478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一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894B3E" w14:textId="57AF8F89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TB.0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C188250" w14:textId="4488500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TB.1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34BE30C" w14:textId="34248FE4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4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_Toc166444784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1520EBD" w14:textId="74EF62F2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5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二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Cycle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_Toc166444785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40C3829" w14:textId="482D53D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6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三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 and Design ideas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_Toc166444786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53D34C05" w14:textId="248A6505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7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_Toc166444787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6C182E76" w14:textId="5A4515CD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8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Spad storage space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_Toc166444788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BB4C1E" w14:textId="27F0403E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9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FSM state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_Toc166444789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A64006E" w14:textId="0407159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0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4.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Waveform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_Toc166444790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971343C" w14:textId="60C465E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四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Demonstrate Scenario B dataflow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46EDA515" w14:textId="3ABF543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五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Compare scenario A,B,C from different aspects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5E2F4D1" w14:textId="2922EA61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六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Share your thoughts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1BC08837" w14:textId="0ED6B5C5" w:rsidR="00B413A0" w:rsidRPr="00BC094F" w:rsidRDefault="007E308B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28"/>
          <w:szCs w:val="28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end"/>
      </w:r>
    </w:p>
    <w:p w14:paraId="13D81739" w14:textId="0AD870EF" w:rsidR="00413594" w:rsidRPr="00AC60C1" w:rsidRDefault="00A2365F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6444781"/>
      <w:r w:rsidRPr="00AC60C1">
        <w:rPr>
          <w:rFonts w:ascii="Times New Roman" w:eastAsia="標楷體" w:hAnsi="Times New Roman" w:cs="Times New Roman"/>
          <w:sz w:val="36"/>
          <w:szCs w:val="36"/>
        </w:rPr>
        <w:lastRenderedPageBreak/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Result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3CADA4E5" w14:textId="15B793BB" w:rsidR="000D5000" w:rsidRPr="00AC60C1" w:rsidRDefault="00A2365F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6444782"/>
      <w:r w:rsidRPr="00AC60C1">
        <w:rPr>
          <w:rFonts w:ascii="Times New Roman" w:eastAsia="標楷體" w:hAnsi="Times New Roman" w:cs="Times New Roman"/>
          <w:sz w:val="32"/>
          <w:szCs w:val="32"/>
        </w:rPr>
        <w:t>TB.0</w:t>
      </w:r>
      <w:bookmarkEnd w:id="1"/>
    </w:p>
    <w:p w14:paraId="7D111222" w14:textId="6AF7DA19" w:rsidR="00BA0715" w:rsidRPr="00AC60C1" w:rsidRDefault="001B1D85" w:rsidP="00576027">
      <w:pPr>
        <w:ind w:left="1071"/>
        <w:rPr>
          <w:rFonts w:ascii="Times New Roman" w:eastAsia="標楷體" w:hAnsi="Times New Roman" w:cs="Times New Roman"/>
          <w:szCs w:val="24"/>
        </w:rPr>
      </w:pPr>
      <w:r w:rsidRPr="001B1D8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176F45B" wp14:editId="3801D4C4">
            <wp:extent cx="4815573" cy="4045304"/>
            <wp:effectExtent l="0" t="0" r="4445" b="0"/>
            <wp:docPr id="214690462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462" name="圖片 1" descr="一張含有 文字, 螢幕擷取畫面, 圖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803" cy="40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68A" w14:textId="315BCAEC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6444783"/>
      <w:r w:rsidRPr="00AC60C1">
        <w:rPr>
          <w:rFonts w:ascii="Times New Roman" w:eastAsia="標楷體" w:hAnsi="Times New Roman" w:cs="Times New Roman"/>
          <w:sz w:val="32"/>
          <w:szCs w:val="32"/>
        </w:rPr>
        <w:t>TB.1</w:t>
      </w:r>
      <w:bookmarkEnd w:id="2"/>
    </w:p>
    <w:p w14:paraId="42A44FDC" w14:textId="1933DE99" w:rsidR="00BA0715" w:rsidRPr="00AC60C1" w:rsidRDefault="001B1D85" w:rsidP="00A2365F">
      <w:pPr>
        <w:ind w:left="1071"/>
        <w:rPr>
          <w:rFonts w:ascii="Times New Roman" w:eastAsia="標楷體" w:hAnsi="Times New Roman" w:cs="Times New Roman"/>
          <w:sz w:val="32"/>
          <w:szCs w:val="32"/>
        </w:rPr>
      </w:pPr>
      <w:r w:rsidRPr="001B1D85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5EF4362" wp14:editId="6899F26C">
            <wp:extent cx="4848447" cy="3232298"/>
            <wp:effectExtent l="0" t="0" r="9525" b="6350"/>
            <wp:docPr id="992638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96" cy="32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981" w14:textId="5B4A1902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6444784"/>
      <w:r w:rsidRPr="00AC60C1">
        <w:rPr>
          <w:rFonts w:ascii="Times New Roman" w:eastAsia="標楷體" w:hAnsi="Times New Roman" w:cs="Times New Roman"/>
          <w:sz w:val="32"/>
          <w:szCs w:val="32"/>
        </w:rPr>
        <w:lastRenderedPageBreak/>
        <w:t>TB.2</w:t>
      </w:r>
      <w:bookmarkEnd w:id="3"/>
    </w:p>
    <w:p w14:paraId="40567D60" w14:textId="5459C895" w:rsidR="00A8617F" w:rsidRPr="00AC60C1" w:rsidRDefault="001B1D85" w:rsidP="00A2365F">
      <w:pPr>
        <w:ind w:left="1071"/>
        <w:rPr>
          <w:rFonts w:ascii="Times New Roman" w:eastAsia="標楷體" w:hAnsi="Times New Roman" w:cs="Times New Roman"/>
        </w:rPr>
      </w:pPr>
      <w:r w:rsidRPr="001B1D85">
        <w:rPr>
          <w:rFonts w:ascii="Times New Roman" w:eastAsia="標楷體" w:hAnsi="Times New Roman" w:cs="Times New Roman"/>
        </w:rPr>
        <w:drawing>
          <wp:inline distT="0" distB="0" distL="0" distR="0" wp14:anchorId="1370CFAD" wp14:editId="57148535">
            <wp:extent cx="5486400" cy="3657600"/>
            <wp:effectExtent l="0" t="0" r="0" b="0"/>
            <wp:docPr id="25811020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0206" name="圖片 1" descr="一張含有 文字, 螢幕擷取畫面, 字型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B0B" w14:textId="77777777" w:rsidR="001D6921" w:rsidRPr="00AC60C1" w:rsidRDefault="001D6921" w:rsidP="00A2365F">
      <w:pPr>
        <w:ind w:left="0" w:firstLine="0"/>
        <w:rPr>
          <w:rFonts w:ascii="Times New Roman" w:eastAsia="標楷體" w:hAnsi="Times New Roman" w:cs="Times New Roman"/>
        </w:rPr>
      </w:pPr>
    </w:p>
    <w:p w14:paraId="7B00087E" w14:textId="6E6DE82E" w:rsidR="00B72794" w:rsidRDefault="00A2365F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4" w:name="_Toc166444785"/>
      <w:r w:rsidRPr="00AC60C1">
        <w:rPr>
          <w:rFonts w:ascii="Times New Roman" w:eastAsia="標楷體" w:hAnsi="Times New Roman" w:cs="Times New Roman"/>
          <w:sz w:val="36"/>
          <w:szCs w:val="36"/>
        </w:rPr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Cycle Result</w:t>
      </w:r>
      <w:bookmarkEnd w:id="4"/>
    </w:p>
    <w:p w14:paraId="211C8618" w14:textId="77777777" w:rsidR="00725628" w:rsidRPr="00725628" w:rsidRDefault="00725628" w:rsidP="00725628">
      <w:pPr>
        <w:pStyle w:val="a9"/>
        <w:ind w:left="448" w:firstLine="0"/>
        <w:outlineLvl w:val="0"/>
        <w:rPr>
          <w:rFonts w:ascii="Times New Roman" w:eastAsia="標楷體" w:hAnsi="Times New Roman" w:cs="Times New Roman" w:hint="eastAsia"/>
          <w:szCs w:val="24"/>
        </w:rPr>
      </w:pPr>
    </w:p>
    <w:tbl>
      <w:tblPr>
        <w:tblStyle w:val="af5"/>
        <w:tblW w:w="0" w:type="auto"/>
        <w:tblInd w:w="837" w:type="dxa"/>
        <w:tblLook w:val="04A0" w:firstRow="1" w:lastRow="0" w:firstColumn="1" w:lastColumn="0" w:noHBand="0" w:noVBand="1"/>
      </w:tblPr>
      <w:tblGrid>
        <w:gridCol w:w="1852"/>
        <w:gridCol w:w="1332"/>
        <w:gridCol w:w="1569"/>
        <w:gridCol w:w="1534"/>
        <w:gridCol w:w="1506"/>
      </w:tblGrid>
      <w:tr w:rsidR="00C12F2E" w14:paraId="3343FEAD" w14:textId="77777777" w:rsidTr="00725628">
        <w:tc>
          <w:tcPr>
            <w:tcW w:w="1852" w:type="dxa"/>
          </w:tcPr>
          <w:p w14:paraId="42FDFADF" w14:textId="59972EA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Testbench</w:t>
            </w:r>
          </w:p>
        </w:tc>
        <w:tc>
          <w:tcPr>
            <w:tcW w:w="1332" w:type="dxa"/>
          </w:tcPr>
          <w:p w14:paraId="248E24DD" w14:textId="168B420C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b0</w:t>
            </w:r>
          </w:p>
        </w:tc>
        <w:tc>
          <w:tcPr>
            <w:tcW w:w="1569" w:type="dxa"/>
          </w:tcPr>
          <w:p w14:paraId="7C2902AE" w14:textId="4B3BE1E4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b1</w:t>
            </w:r>
          </w:p>
        </w:tc>
        <w:tc>
          <w:tcPr>
            <w:tcW w:w="1534" w:type="dxa"/>
          </w:tcPr>
          <w:p w14:paraId="4C58C997" w14:textId="161BCDE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b2</w:t>
            </w:r>
          </w:p>
        </w:tc>
        <w:tc>
          <w:tcPr>
            <w:tcW w:w="1506" w:type="dxa"/>
          </w:tcPr>
          <w:p w14:paraId="053A93C7" w14:textId="468D878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b3</w:t>
            </w:r>
          </w:p>
        </w:tc>
      </w:tr>
      <w:tr w:rsidR="00C12F2E" w14:paraId="448D9C79" w14:textId="77777777" w:rsidTr="00725628">
        <w:tc>
          <w:tcPr>
            <w:tcW w:w="1852" w:type="dxa"/>
          </w:tcPr>
          <w:p w14:paraId="528E1454" w14:textId="7AB8ECC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C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lock Cycle</w:t>
            </w:r>
          </w:p>
        </w:tc>
        <w:tc>
          <w:tcPr>
            <w:tcW w:w="1332" w:type="dxa"/>
          </w:tcPr>
          <w:p w14:paraId="2FAEC06B" w14:textId="020BF6E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922</w:t>
            </w:r>
          </w:p>
        </w:tc>
        <w:tc>
          <w:tcPr>
            <w:tcW w:w="1569" w:type="dxa"/>
          </w:tcPr>
          <w:p w14:paraId="5E18A3E8" w14:textId="3FD765E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28163</w:t>
            </w:r>
          </w:p>
        </w:tc>
        <w:tc>
          <w:tcPr>
            <w:tcW w:w="1534" w:type="dxa"/>
          </w:tcPr>
          <w:p w14:paraId="7254EFB8" w14:textId="3F7B1E95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8109</w:t>
            </w:r>
          </w:p>
        </w:tc>
        <w:tc>
          <w:tcPr>
            <w:tcW w:w="1506" w:type="dxa"/>
          </w:tcPr>
          <w:p w14:paraId="3F7D4A06" w14:textId="3E9544E6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-</w:t>
            </w:r>
          </w:p>
        </w:tc>
      </w:tr>
    </w:tbl>
    <w:p w14:paraId="51EEB534" w14:textId="77777777" w:rsidR="00B72794" w:rsidRPr="00AC60C1" w:rsidRDefault="00B72794" w:rsidP="001B1D85">
      <w:pPr>
        <w:ind w:left="837"/>
        <w:rPr>
          <w:rFonts w:ascii="Times New Roman" w:eastAsia="標楷體" w:hAnsi="Times New Roman" w:cs="Times New Roman" w:hint="eastAsia"/>
        </w:rPr>
      </w:pPr>
    </w:p>
    <w:p w14:paraId="1FB3342F" w14:textId="7A1E9C66" w:rsidR="00B72794" w:rsidRPr="00AC60C1" w:rsidRDefault="00A05909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5" w:name="_Toc166444786"/>
      <w:r>
        <w:rPr>
          <w:rFonts w:ascii="Times New Roman" w:eastAsia="標楷體" w:hAnsi="Times New Roman" w:cs="Times New Roman" w:hint="eastAsia"/>
          <w:sz w:val="36"/>
          <w:szCs w:val="36"/>
        </w:rPr>
        <w:t>PE architecture and Design ideas</w:t>
      </w:r>
      <w:bookmarkEnd w:id="5"/>
    </w:p>
    <w:p w14:paraId="22EC4B8E" w14:textId="6BC947BE" w:rsidR="0071746F" w:rsidRPr="00AC60C1" w:rsidRDefault="00A05909" w:rsidP="00BC094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Cs w:val="24"/>
        </w:rPr>
      </w:pPr>
      <w:bookmarkStart w:id="6" w:name="_Toc166444787"/>
      <w:r>
        <w:rPr>
          <w:rFonts w:ascii="Times New Roman" w:eastAsia="標楷體" w:hAnsi="Times New Roman" w:cs="Times New Roman" w:hint="eastAsia"/>
          <w:sz w:val="32"/>
          <w:szCs w:val="32"/>
        </w:rPr>
        <w:t>PE architecture</w:t>
      </w:r>
      <w:bookmarkEnd w:id="6"/>
      <w:r w:rsidR="00A2365F" w:rsidRPr="00AC60C1">
        <w:rPr>
          <w:rFonts w:ascii="Times New Roman" w:eastAsia="標楷體" w:hAnsi="Times New Roman" w:cs="Times New Roman"/>
          <w:sz w:val="32"/>
          <w:szCs w:val="32"/>
        </w:rPr>
        <w:cr/>
      </w:r>
    </w:p>
    <w:p w14:paraId="3F49C251" w14:textId="77777777" w:rsidR="0071746F" w:rsidRPr="00AC60C1" w:rsidRDefault="0071746F" w:rsidP="0071746F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1AF1FD52" w14:textId="655B4B96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7" w:name="_Toc166444788"/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Spad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storage space and functionality</w:t>
      </w:r>
      <w:bookmarkEnd w:id="7"/>
    </w:p>
    <w:p w14:paraId="625F466C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</w:p>
    <w:p w14:paraId="4B8768EA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31B5A18E" w14:textId="04917005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8" w:name="_Toc166444789"/>
      <w:r>
        <w:rPr>
          <w:rFonts w:ascii="Times New Roman" w:eastAsia="標楷體" w:hAnsi="Times New Roman" w:cs="Times New Roman" w:hint="eastAsia"/>
          <w:sz w:val="32"/>
          <w:szCs w:val="32"/>
        </w:rPr>
        <w:t>FSM state and functionality</w:t>
      </w:r>
      <w:bookmarkEnd w:id="8"/>
    </w:p>
    <w:p w14:paraId="01CCEB6A" w14:textId="77777777" w:rsidR="007872AE" w:rsidRPr="0018169D" w:rsidRDefault="007872AE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E84A4DE" w14:textId="77777777" w:rsidR="00A2365F" w:rsidRPr="00AC60C1" w:rsidRDefault="00A2365F" w:rsidP="008A517E">
      <w:pPr>
        <w:pStyle w:val="a9"/>
        <w:ind w:left="811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202F4175" w14:textId="3267758F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9" w:name="_Toc166444790"/>
      <w:r>
        <w:rPr>
          <w:rFonts w:ascii="Times New Roman" w:eastAsia="標楷體" w:hAnsi="Times New Roman" w:cs="Times New Roman" w:hint="eastAsia"/>
          <w:sz w:val="32"/>
          <w:szCs w:val="32"/>
        </w:rPr>
        <w:t>Waveform Result</w:t>
      </w:r>
      <w:bookmarkEnd w:id="9"/>
    </w:p>
    <w:p w14:paraId="29F7BD8B" w14:textId="4615CA23" w:rsidR="00A2365F" w:rsidRPr="00AC60C1" w:rsidRDefault="00A2365F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702C4A2F" w14:textId="77777777" w:rsidR="007675AB" w:rsidRPr="00AC60C1" w:rsidRDefault="007675AB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30A308CD" w14:textId="024EC415" w:rsidR="00B72794" w:rsidRPr="00AC60C1" w:rsidRDefault="0018169D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0" w:name="_Toc16644479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Demonstrate Scenario B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dataflow</w:t>
      </w:r>
      <w:bookmarkEnd w:id="10"/>
      <w:proofErr w:type="gramEnd"/>
    </w:p>
    <w:p w14:paraId="1DA1BE48" w14:textId="754FA07A" w:rsidR="00885ACE" w:rsidRDefault="00885ACE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73D5C781" w14:textId="783D0B64" w:rsid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1" w:name="_Toc166444792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Compare scenario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A,B</w:t>
      </w:r>
      <w:proofErr w:type="gramEnd"/>
      <w:r w:rsidRPr="0018169D">
        <w:rPr>
          <w:rFonts w:ascii="Times New Roman" w:eastAsia="標楷體" w:hAnsi="Times New Roman" w:cs="Times New Roman"/>
          <w:sz w:val="36"/>
          <w:szCs w:val="36"/>
        </w:rPr>
        <w:t>,C from different aspects</w:t>
      </w:r>
      <w:bookmarkEnd w:id="1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48283484" w14:textId="77777777" w:rsidR="0018169D" w:rsidRDefault="0018169D" w:rsidP="0018169D">
      <w:pPr>
        <w:pStyle w:val="a9"/>
        <w:ind w:left="45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517F3BE3" w14:textId="594CF417" w:rsidR="0018169D" w:rsidRP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2" w:name="_Toc166444793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Share your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thoughts</w:t>
      </w:r>
      <w:bookmarkEnd w:id="12"/>
      <w:proofErr w:type="gramEnd"/>
    </w:p>
    <w:sectPr w:rsidR="0018169D" w:rsidRPr="0018169D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77EEE" w14:textId="77777777" w:rsidR="00B80DF4" w:rsidRDefault="00B80DF4" w:rsidP="000D5000">
      <w:pPr>
        <w:spacing w:line="240" w:lineRule="auto"/>
      </w:pPr>
      <w:r>
        <w:separator/>
      </w:r>
    </w:p>
  </w:endnote>
  <w:endnote w:type="continuationSeparator" w:id="0">
    <w:p w14:paraId="0B65EAB6" w14:textId="77777777" w:rsidR="00B80DF4" w:rsidRDefault="00B80DF4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719E" w14:textId="77777777" w:rsidR="00B80DF4" w:rsidRDefault="00B80DF4" w:rsidP="000D5000">
      <w:pPr>
        <w:spacing w:line="240" w:lineRule="auto"/>
      </w:pPr>
      <w:r>
        <w:separator/>
      </w:r>
    </w:p>
  </w:footnote>
  <w:footnote w:type="continuationSeparator" w:id="0">
    <w:p w14:paraId="21F5278F" w14:textId="77777777" w:rsidR="00B80DF4" w:rsidRDefault="00B80DF4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0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2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6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15"/>
  </w:num>
  <w:num w:numId="3" w16cid:durableId="755783867">
    <w:abstractNumId w:val="9"/>
  </w:num>
  <w:num w:numId="4" w16cid:durableId="316495106">
    <w:abstractNumId w:val="14"/>
  </w:num>
  <w:num w:numId="5" w16cid:durableId="481315663">
    <w:abstractNumId w:val="13"/>
  </w:num>
  <w:num w:numId="6" w16cid:durableId="1366368057">
    <w:abstractNumId w:val="16"/>
  </w:num>
  <w:num w:numId="7" w16cid:durableId="901603682">
    <w:abstractNumId w:val="8"/>
  </w:num>
  <w:num w:numId="8" w16cid:durableId="1000890057">
    <w:abstractNumId w:val="0"/>
  </w:num>
  <w:num w:numId="9" w16cid:durableId="61560956">
    <w:abstractNumId w:val="6"/>
  </w:num>
  <w:num w:numId="10" w16cid:durableId="736706064">
    <w:abstractNumId w:val="10"/>
  </w:num>
  <w:num w:numId="11" w16cid:durableId="531722574">
    <w:abstractNumId w:val="17"/>
  </w:num>
  <w:num w:numId="12" w16cid:durableId="121854188">
    <w:abstractNumId w:val="11"/>
  </w:num>
  <w:num w:numId="13" w16cid:durableId="1896236587">
    <w:abstractNumId w:val="4"/>
  </w:num>
  <w:num w:numId="14" w16cid:durableId="869607377">
    <w:abstractNumId w:val="7"/>
  </w:num>
  <w:num w:numId="15" w16cid:durableId="961378585">
    <w:abstractNumId w:val="2"/>
  </w:num>
  <w:num w:numId="16" w16cid:durableId="1394887451">
    <w:abstractNumId w:val="12"/>
  </w:num>
  <w:num w:numId="17" w16cid:durableId="222450892">
    <w:abstractNumId w:val="3"/>
  </w:num>
  <w:num w:numId="18" w16cid:durableId="12215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612EC"/>
    <w:rsid w:val="000D5000"/>
    <w:rsid w:val="000E2856"/>
    <w:rsid w:val="000E4B7A"/>
    <w:rsid w:val="001013D6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2453FB"/>
    <w:rsid w:val="00282AF1"/>
    <w:rsid w:val="002B7FCD"/>
    <w:rsid w:val="002E05A1"/>
    <w:rsid w:val="002E699B"/>
    <w:rsid w:val="00324E2B"/>
    <w:rsid w:val="00386006"/>
    <w:rsid w:val="003B1FFA"/>
    <w:rsid w:val="00407DC1"/>
    <w:rsid w:val="00413594"/>
    <w:rsid w:val="00440405"/>
    <w:rsid w:val="00447502"/>
    <w:rsid w:val="00463EC8"/>
    <w:rsid w:val="004854A8"/>
    <w:rsid w:val="00492CB5"/>
    <w:rsid w:val="004B489E"/>
    <w:rsid w:val="004C1897"/>
    <w:rsid w:val="004E5169"/>
    <w:rsid w:val="00517DED"/>
    <w:rsid w:val="005542B1"/>
    <w:rsid w:val="00572057"/>
    <w:rsid w:val="00576027"/>
    <w:rsid w:val="00584975"/>
    <w:rsid w:val="005E772C"/>
    <w:rsid w:val="00613BB2"/>
    <w:rsid w:val="00673B2A"/>
    <w:rsid w:val="00676448"/>
    <w:rsid w:val="0068574D"/>
    <w:rsid w:val="0071746F"/>
    <w:rsid w:val="00725628"/>
    <w:rsid w:val="00745CA2"/>
    <w:rsid w:val="007542B8"/>
    <w:rsid w:val="00760F19"/>
    <w:rsid w:val="007675AB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11295"/>
    <w:rsid w:val="008569B7"/>
    <w:rsid w:val="00883DFE"/>
    <w:rsid w:val="00885ACE"/>
    <w:rsid w:val="008A517E"/>
    <w:rsid w:val="008B06B3"/>
    <w:rsid w:val="008B1FFC"/>
    <w:rsid w:val="008C0088"/>
    <w:rsid w:val="008E4C44"/>
    <w:rsid w:val="00924355"/>
    <w:rsid w:val="009440F2"/>
    <w:rsid w:val="00975B04"/>
    <w:rsid w:val="00992E33"/>
    <w:rsid w:val="009B3864"/>
    <w:rsid w:val="009D3174"/>
    <w:rsid w:val="00A02B73"/>
    <w:rsid w:val="00A05909"/>
    <w:rsid w:val="00A05C7E"/>
    <w:rsid w:val="00A2365F"/>
    <w:rsid w:val="00A255D8"/>
    <w:rsid w:val="00A75B9E"/>
    <w:rsid w:val="00A8617F"/>
    <w:rsid w:val="00AB0D5A"/>
    <w:rsid w:val="00AC2536"/>
    <w:rsid w:val="00AC60C1"/>
    <w:rsid w:val="00B04F86"/>
    <w:rsid w:val="00B4101F"/>
    <w:rsid w:val="00B413A0"/>
    <w:rsid w:val="00B54811"/>
    <w:rsid w:val="00B72794"/>
    <w:rsid w:val="00B72C07"/>
    <w:rsid w:val="00B80DF4"/>
    <w:rsid w:val="00BA0715"/>
    <w:rsid w:val="00BA30DB"/>
    <w:rsid w:val="00BC094F"/>
    <w:rsid w:val="00BE0453"/>
    <w:rsid w:val="00C12F2E"/>
    <w:rsid w:val="00C20CA8"/>
    <w:rsid w:val="00C20FD7"/>
    <w:rsid w:val="00C24924"/>
    <w:rsid w:val="00C26659"/>
    <w:rsid w:val="00C47322"/>
    <w:rsid w:val="00CA04B7"/>
    <w:rsid w:val="00CE47A1"/>
    <w:rsid w:val="00CF6FB5"/>
    <w:rsid w:val="00D31208"/>
    <w:rsid w:val="00D8106D"/>
    <w:rsid w:val="00DC7A05"/>
    <w:rsid w:val="00E06237"/>
    <w:rsid w:val="00E5288D"/>
    <w:rsid w:val="00E52C46"/>
    <w:rsid w:val="00E72C85"/>
    <w:rsid w:val="00E73BC6"/>
    <w:rsid w:val="00EA79AF"/>
    <w:rsid w:val="00ED26A0"/>
    <w:rsid w:val="00EF262B"/>
    <w:rsid w:val="00F267AB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91</cp:revision>
  <cp:lastPrinted>2024-04-12T04:22:00Z</cp:lastPrinted>
  <dcterms:created xsi:type="dcterms:W3CDTF">2024-03-12T05:06:00Z</dcterms:created>
  <dcterms:modified xsi:type="dcterms:W3CDTF">2024-05-12T14:26:00Z</dcterms:modified>
</cp:coreProperties>
</file>