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/>
        <w:rPr>
          <w:rFonts w:hint="eastAsia" w:ascii="宋体" w:hAnsi="宋体"/>
          <w:b/>
          <w:color w:val="000000"/>
          <w:sz w:val="28"/>
          <w:szCs w:val="28"/>
        </w:rPr>
      </w:pPr>
    </w:p>
    <w:p>
      <w:pPr>
        <w:ind w:firstLine="420"/>
      </w:pPr>
      <w:bookmarkStart w:id="0" w:name="_Toc396122215"/>
    </w:p>
    <w:p>
      <w:pPr>
        <w:ind w:left="0" w:leftChars="0" w:firstLine="0" w:firstLineChars="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/>
        <w:jc w:val="center"/>
        <w:rPr>
          <w:b/>
          <w:sz w:val="45"/>
          <w:szCs w:val="45"/>
        </w:rPr>
      </w:pPr>
      <w:r>
        <w:rPr>
          <w:rFonts w:hint="eastAsia" w:ascii="黑体" w:hAnsi="宋体" w:eastAsia="黑体"/>
          <w:sz w:val="52"/>
          <w:szCs w:val="52"/>
          <w:lang w:val="en-US" w:eastAsia="zh-CN"/>
        </w:rPr>
        <w:t>云智能运维监控管理平台</w:t>
      </w:r>
    </w:p>
    <w:p>
      <w:pPr>
        <w:spacing w:after="156" w:afterLines="50" w:line="600" w:lineRule="exact"/>
        <w:ind w:firstLine="0"/>
        <w:jc w:val="center"/>
        <w:rPr>
          <w:rFonts w:ascii="黑体" w:hAnsi="宋体" w:eastAsia="黑体"/>
          <w:sz w:val="52"/>
          <w:szCs w:val="52"/>
        </w:rPr>
      </w:pPr>
    </w:p>
    <w:p>
      <w:pPr>
        <w:spacing w:after="156" w:afterLines="50" w:line="600" w:lineRule="exact"/>
        <w:ind w:firstLine="1044"/>
        <w:jc w:val="center"/>
        <w:rPr>
          <w:rFonts w:ascii="宋体"/>
          <w:b/>
          <w:sz w:val="52"/>
          <w:szCs w:val="52"/>
        </w:rPr>
      </w:pPr>
    </w:p>
    <w:p>
      <w:pPr>
        <w:spacing w:after="156" w:afterLines="50" w:line="600" w:lineRule="exact"/>
        <w:ind w:firstLine="1044"/>
        <w:jc w:val="center"/>
        <w:rPr>
          <w:rFonts w:ascii="宋体"/>
          <w:b/>
          <w:sz w:val="52"/>
          <w:szCs w:val="52"/>
        </w:rPr>
      </w:pPr>
    </w:p>
    <w:bookmarkEnd w:id="0"/>
    <w:p>
      <w:pPr>
        <w:ind w:firstLine="480"/>
      </w:pPr>
    </w:p>
    <w:p>
      <w:pPr>
        <w:widowControl/>
        <w:spacing w:line="240" w:lineRule="auto"/>
        <w:ind w:firstLine="480"/>
        <w:jc w:val="center"/>
        <w:rPr>
          <w:rFonts w:hint="eastAsia" w:ascii="宋体" w:hAnsi="宋体"/>
          <w:b/>
          <w:sz w:val="72"/>
          <w:szCs w:val="72"/>
        </w:rPr>
      </w:pPr>
    </w:p>
    <w:p>
      <w:pPr>
        <w:widowControl/>
        <w:spacing w:line="240" w:lineRule="auto"/>
        <w:ind w:firstLine="480"/>
        <w:jc w:val="center"/>
        <w:rPr>
          <w:rFonts w:hint="eastAsia" w:ascii="宋体" w:hAnsi="宋体"/>
          <w:b/>
          <w:sz w:val="72"/>
          <w:szCs w:val="72"/>
        </w:rPr>
      </w:pPr>
      <w:r>
        <w:rPr>
          <w:rFonts w:hint="eastAsia" w:ascii="宋体" w:hAnsi="宋体"/>
          <w:b/>
          <w:sz w:val="72"/>
          <w:szCs w:val="72"/>
        </w:rPr>
        <w:t>用户使用手册</w:t>
      </w:r>
    </w:p>
    <w:p>
      <w:pPr>
        <w:ind w:firstLine="480"/>
      </w:pPr>
    </w:p>
    <w:p>
      <w:pPr>
        <w:ind w:firstLine="480"/>
      </w:pPr>
    </w:p>
    <w:p>
      <w:pPr>
        <w:ind w:firstLine="480"/>
        <w:rPr>
          <w:rFonts w:hint="eastAsia"/>
        </w:rPr>
      </w:pPr>
    </w:p>
    <w:p>
      <w:pPr>
        <w:ind w:firstLine="480"/>
        <w:rPr>
          <w:rFonts w:hint="eastAsia"/>
        </w:rPr>
      </w:pPr>
    </w:p>
    <w:p>
      <w:pPr>
        <w:ind w:firstLine="480"/>
        <w:rPr>
          <w:rFonts w:hint="eastAsia"/>
        </w:rPr>
      </w:pPr>
    </w:p>
    <w:p>
      <w:pPr>
        <w:ind w:firstLine="480"/>
        <w:rPr>
          <w:rFonts w:hint="eastAsia"/>
        </w:rPr>
      </w:pPr>
    </w:p>
    <w:p>
      <w:pPr>
        <w:ind w:firstLine="480"/>
        <w:rPr>
          <w:rFonts w:hint="eastAsia"/>
        </w:rPr>
      </w:pPr>
    </w:p>
    <w:p>
      <w:pPr>
        <w:ind w:firstLine="480"/>
        <w:rPr>
          <w:rFonts w:hint="eastAsia"/>
        </w:rPr>
      </w:pPr>
    </w:p>
    <w:p>
      <w:pPr>
        <w:ind w:firstLine="480"/>
        <w:rPr>
          <w:rFonts w:hint="eastAsia"/>
        </w:rPr>
      </w:pPr>
    </w:p>
    <w:p>
      <w:pPr>
        <w:ind w:firstLine="480"/>
      </w:pPr>
    </w:p>
    <w:p>
      <w:pPr>
        <w:ind w:firstLine="480"/>
      </w:pPr>
    </w:p>
    <w:p>
      <w:pPr>
        <w:ind w:firstLine="0"/>
        <w:jc w:val="center"/>
        <w:rPr>
          <w:rFonts w:hint="eastAsia" w:ascii="宋体" w:hAnsi="宋体"/>
          <w:b/>
          <w:sz w:val="30"/>
          <w:szCs w:val="30"/>
        </w:rPr>
      </w:pPr>
      <w:r>
        <w:rPr>
          <w:rFonts w:hint="eastAsia" w:ascii="宋体" w:hAnsi="宋体"/>
          <w:b/>
          <w:sz w:val="30"/>
          <w:szCs w:val="30"/>
        </w:rPr>
        <w:t>航天四创科技有限责任公司</w:t>
      </w:r>
    </w:p>
    <w:p>
      <w:pPr>
        <w:ind w:firstLine="0"/>
        <w:jc w:val="center"/>
        <w:rPr>
          <w:rFonts w:hint="eastAsia" w:ascii="宋体" w:hAnsi="宋体"/>
          <w:b/>
          <w:sz w:val="30"/>
          <w:szCs w:val="30"/>
        </w:rPr>
      </w:pPr>
      <w:r>
        <w:rPr>
          <w:rFonts w:hint="eastAsia" w:ascii="宋体" w:hAnsi="宋体"/>
          <w:b/>
          <w:sz w:val="30"/>
          <w:szCs w:val="30"/>
        </w:rPr>
        <w:t>201</w:t>
      </w:r>
      <w:r>
        <w:rPr>
          <w:rFonts w:hint="eastAsia" w:ascii="宋体" w:hAnsi="宋体"/>
          <w:b/>
          <w:sz w:val="30"/>
          <w:szCs w:val="30"/>
          <w:lang w:val="en-US" w:eastAsia="zh-CN"/>
        </w:rPr>
        <w:t>8</w:t>
      </w:r>
      <w:r>
        <w:rPr>
          <w:rFonts w:hint="eastAsia" w:ascii="宋体" w:hAnsi="宋体"/>
          <w:b/>
          <w:sz w:val="30"/>
          <w:szCs w:val="30"/>
        </w:rPr>
        <w:t>年</w:t>
      </w:r>
      <w:r>
        <w:rPr>
          <w:rFonts w:hint="eastAsia" w:ascii="宋体" w:hAnsi="宋体"/>
          <w:b/>
          <w:sz w:val="30"/>
          <w:szCs w:val="30"/>
          <w:lang w:val="en-US" w:eastAsia="zh-CN"/>
        </w:rPr>
        <w:t>4</w:t>
      </w:r>
      <w:r>
        <w:rPr>
          <w:rFonts w:hint="eastAsia" w:ascii="宋体" w:hAnsi="宋体"/>
          <w:b/>
          <w:sz w:val="30"/>
          <w:szCs w:val="30"/>
        </w:rPr>
        <w:t>月</w:t>
      </w:r>
    </w:p>
    <w:p>
      <w:pPr>
        <w:ind w:firstLine="0"/>
        <w:jc w:val="center"/>
        <w:rPr>
          <w:rFonts w:hint="eastAsia" w:ascii="宋体" w:hAnsi="宋体"/>
          <w:b/>
          <w:sz w:val="30"/>
          <w:szCs w:val="30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start="1"/>
          <w:cols w:space="720" w:num="1"/>
          <w:docGrid w:type="lines" w:linePitch="312" w:charSpace="0"/>
        </w:sectPr>
      </w:pPr>
    </w:p>
    <w:sdt>
      <w:sdtPr>
        <w:rPr>
          <w:rFonts w:ascii="宋体" w:hAnsi="宋体" w:eastAsia="宋体"/>
          <w:sz w:val="21"/>
        </w:rPr>
        <w:id w:val="147480287"/>
        <w:docPartObj>
          <w:docPartGallery w:val="Table of Contents"/>
          <w:docPartUnique/>
        </w:docPartObj>
      </w:sdtPr>
      <w:sdtEndPr>
        <w:rPr>
          <w:rFonts w:ascii="宋体" w:hAnsi="宋体" w:eastAsia="宋体"/>
          <w:sz w:val="20"/>
          <w:szCs w:val="20"/>
        </w:rPr>
      </w:sdtEndPr>
      <w:sdtContent>
        <w:p>
          <w:pPr>
            <w:pStyle w:val="30"/>
            <w:tabs>
              <w:tab w:val="right" w:leader="dot" w:pos="8306"/>
            </w:tabs>
          </w:pPr>
        </w:p>
      </w:sdtContent>
    </w:sdt>
    <w:p>
      <w:pPr>
        <w:pStyle w:val="10"/>
        <w:tabs>
          <w:tab w:val="right" w:leader="dot" w:pos="8306"/>
        </w:tabs>
      </w:pPr>
      <w:r>
        <w:rPr>
          <w:rFonts w:hint="eastAsia" w:ascii="宋体" w:hAnsi="宋体"/>
          <w:b/>
          <w:sz w:val="30"/>
          <w:szCs w:val="30"/>
        </w:rPr>
        <w:fldChar w:fldCharType="begin"/>
      </w:r>
      <w:r>
        <w:rPr>
          <w:rFonts w:hint="eastAsia" w:ascii="宋体" w:hAnsi="宋体"/>
          <w:b/>
          <w:sz w:val="30"/>
          <w:szCs w:val="30"/>
        </w:rPr>
        <w:instrText xml:space="preserve">TOC \o "1-3" \h \u </w:instrText>
      </w:r>
      <w:r>
        <w:rPr>
          <w:rFonts w:hint="eastAsia" w:ascii="宋体" w:hAnsi="宋体"/>
          <w:b/>
          <w:sz w:val="30"/>
          <w:szCs w:val="30"/>
        </w:rPr>
        <w:fldChar w:fldCharType="separate"/>
      </w:r>
      <w:r>
        <w:rPr>
          <w:rFonts w:hint="eastAsia" w:ascii="宋体" w:hAnsi="宋体"/>
          <w:szCs w:val="30"/>
        </w:rPr>
        <w:fldChar w:fldCharType="begin"/>
      </w:r>
      <w:r>
        <w:rPr>
          <w:rFonts w:hint="eastAsia" w:ascii="宋体" w:hAnsi="宋体"/>
          <w:szCs w:val="30"/>
        </w:rPr>
        <w:instrText xml:space="preserve"> HYPERLINK \l _Toc28705 </w:instrText>
      </w:r>
      <w:r>
        <w:rPr>
          <w:rFonts w:hint="eastAsia" w:ascii="宋体" w:hAnsi="宋体"/>
          <w:szCs w:val="30"/>
        </w:rPr>
        <w:fldChar w:fldCharType="separate"/>
      </w:r>
      <w:r>
        <w:rPr>
          <w:rFonts w:hint="eastAsia"/>
          <w:bCs w:val="0"/>
          <w:i w:val="0"/>
          <w:iCs w:val="0"/>
          <w:caps w:val="0"/>
          <w:strike w:val="0"/>
          <w:dstrike w:val="0"/>
          <w:vanish w:val="0"/>
          <w:spacing w:val="0"/>
          <w:position w:val="0"/>
          <w:szCs w:val="36"/>
          <w:vertAlign w:val="baseline"/>
        </w:rPr>
        <w:t xml:space="preserve">1. </w:t>
      </w:r>
      <w:r>
        <w:rPr>
          <w:rFonts w:hint="eastAsia"/>
          <w:szCs w:val="36"/>
          <w:lang w:eastAsia="zh-CN"/>
        </w:rPr>
        <w:t>平台</w:t>
      </w:r>
      <w:r>
        <w:rPr>
          <w:rFonts w:hint="eastAsia"/>
          <w:szCs w:val="36"/>
        </w:rPr>
        <w:t>简介</w:t>
      </w:r>
      <w:r>
        <w:tab/>
      </w:r>
      <w:r>
        <w:fldChar w:fldCharType="begin"/>
      </w:r>
      <w:r>
        <w:instrText xml:space="preserve"> PAGEREF _Toc28705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/>
          <w:szCs w:val="30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宋体" w:hAnsi="宋体"/>
          <w:szCs w:val="30"/>
        </w:rPr>
        <w:fldChar w:fldCharType="begin"/>
      </w:r>
      <w:r>
        <w:rPr>
          <w:rFonts w:hint="eastAsia" w:ascii="宋体" w:hAnsi="宋体"/>
          <w:szCs w:val="30"/>
        </w:rPr>
        <w:instrText xml:space="preserve"> HYPERLINK \l _Toc2505 </w:instrText>
      </w:r>
      <w:r>
        <w:rPr>
          <w:rFonts w:hint="eastAsia" w:ascii="宋体" w:hAnsi="宋体"/>
          <w:szCs w:val="30"/>
        </w:rPr>
        <w:fldChar w:fldCharType="separate"/>
      </w:r>
      <w:r>
        <w:rPr>
          <w:rFonts w:hint="eastAsia"/>
          <w:bCs w:val="0"/>
          <w:i w:val="0"/>
          <w:iCs w:val="0"/>
          <w:caps w:val="0"/>
          <w:strike w:val="0"/>
          <w:dstrike w:val="0"/>
          <w:vanish w:val="0"/>
          <w:spacing w:val="0"/>
          <w:position w:val="0"/>
          <w:szCs w:val="36"/>
          <w:vertAlign w:val="baseline"/>
        </w:rPr>
        <w:t xml:space="preserve">2. </w:t>
      </w:r>
      <w:r>
        <w:rPr>
          <w:rFonts w:hint="eastAsia"/>
          <w:szCs w:val="36"/>
          <w:lang w:eastAsia="zh-CN"/>
        </w:rPr>
        <w:t>登录界面</w:t>
      </w:r>
      <w:r>
        <w:tab/>
      </w:r>
      <w:r>
        <w:fldChar w:fldCharType="begin"/>
      </w:r>
      <w:r>
        <w:instrText xml:space="preserve"> PAGEREF _Toc2505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/>
          <w:szCs w:val="30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宋体" w:hAnsi="宋体"/>
          <w:szCs w:val="30"/>
        </w:rPr>
        <w:fldChar w:fldCharType="begin"/>
      </w:r>
      <w:r>
        <w:rPr>
          <w:rFonts w:hint="eastAsia" w:ascii="宋体" w:hAnsi="宋体"/>
          <w:szCs w:val="30"/>
        </w:rPr>
        <w:instrText xml:space="preserve"> HYPERLINK \l _Toc31653 </w:instrText>
      </w:r>
      <w:r>
        <w:rPr>
          <w:rFonts w:hint="eastAsia" w:ascii="宋体" w:hAnsi="宋体"/>
          <w:szCs w:val="30"/>
        </w:rPr>
        <w:fldChar w:fldCharType="separate"/>
      </w:r>
      <w:r>
        <w:rPr>
          <w:rFonts w:hint="eastAsia"/>
          <w:bCs w:val="0"/>
          <w:i w:val="0"/>
          <w:iCs w:val="0"/>
          <w:caps w:val="0"/>
          <w:strike w:val="0"/>
          <w:dstrike w:val="0"/>
          <w:vanish w:val="0"/>
          <w:spacing w:val="0"/>
          <w:position w:val="0"/>
          <w:szCs w:val="36"/>
          <w:vertAlign w:val="baseline"/>
          <w:lang w:val="en-US" w:eastAsia="zh-CN"/>
        </w:rPr>
        <w:t xml:space="preserve">3. </w:t>
      </w:r>
      <w:r>
        <w:rPr>
          <w:rFonts w:hint="eastAsia"/>
          <w:szCs w:val="36"/>
          <w:lang w:val="en-US" w:eastAsia="zh-CN"/>
        </w:rPr>
        <w:t>功能模板</w:t>
      </w:r>
      <w:r>
        <w:tab/>
      </w:r>
      <w:r>
        <w:fldChar w:fldCharType="begin"/>
      </w:r>
      <w:r>
        <w:instrText xml:space="preserve"> PAGEREF _Toc31653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/>
          <w:szCs w:val="30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宋体" w:hAnsi="宋体"/>
          <w:szCs w:val="30"/>
        </w:rPr>
        <w:fldChar w:fldCharType="begin"/>
      </w:r>
      <w:r>
        <w:rPr>
          <w:rFonts w:hint="eastAsia" w:ascii="宋体" w:hAnsi="宋体"/>
          <w:szCs w:val="30"/>
        </w:rPr>
        <w:instrText xml:space="preserve"> HYPERLINK \l _Toc12741 </w:instrText>
      </w:r>
      <w:r>
        <w:rPr>
          <w:rFonts w:hint="eastAsia" w:ascii="宋体" w:hAnsi="宋体"/>
          <w:szCs w:val="30"/>
        </w:rPr>
        <w:fldChar w:fldCharType="separate"/>
      </w:r>
      <w:r>
        <w:rPr>
          <w:rFonts w:hint="eastAsia" w:eastAsia="宋体"/>
          <w:i w:val="0"/>
          <w:szCs w:val="32"/>
        </w:rPr>
        <w:t xml:space="preserve">3.1 </w:t>
      </w:r>
      <w:r>
        <w:rPr>
          <w:rFonts w:hint="eastAsia"/>
          <w:lang w:eastAsia="zh-CN"/>
        </w:rPr>
        <w:t>运维驾驶舱</w:t>
      </w:r>
      <w:r>
        <w:tab/>
      </w:r>
      <w:r>
        <w:fldChar w:fldCharType="begin"/>
      </w:r>
      <w:r>
        <w:instrText xml:space="preserve"> PAGEREF _Toc12741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/>
          <w:szCs w:val="30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宋体" w:hAnsi="宋体"/>
          <w:szCs w:val="30"/>
        </w:rPr>
        <w:fldChar w:fldCharType="begin"/>
      </w:r>
      <w:r>
        <w:rPr>
          <w:rFonts w:hint="eastAsia" w:ascii="宋体" w:hAnsi="宋体"/>
          <w:szCs w:val="30"/>
        </w:rPr>
        <w:instrText xml:space="preserve"> HYPERLINK \l _Toc21436 </w:instrText>
      </w:r>
      <w:r>
        <w:rPr>
          <w:rFonts w:hint="eastAsia" w:ascii="宋体" w:hAnsi="宋体"/>
          <w:szCs w:val="30"/>
        </w:rPr>
        <w:fldChar w:fldCharType="separate"/>
      </w:r>
      <w:r>
        <w:rPr>
          <w:rFonts w:hint="eastAsia"/>
          <w:lang w:val="en-US" w:eastAsia="zh-CN"/>
        </w:rPr>
        <w:t>3.1.1 驾驶舱</w:t>
      </w:r>
      <w:r>
        <w:tab/>
      </w:r>
      <w:r>
        <w:fldChar w:fldCharType="begin"/>
      </w:r>
      <w:r>
        <w:instrText xml:space="preserve"> PAGEREF _Toc21436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/>
          <w:szCs w:val="30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宋体" w:hAnsi="宋体"/>
          <w:szCs w:val="30"/>
        </w:rPr>
        <w:fldChar w:fldCharType="begin"/>
      </w:r>
      <w:r>
        <w:rPr>
          <w:rFonts w:hint="eastAsia" w:ascii="宋体" w:hAnsi="宋体"/>
          <w:szCs w:val="30"/>
        </w:rPr>
        <w:instrText xml:space="preserve"> HYPERLINK \l _Toc10883 </w:instrText>
      </w:r>
      <w:r>
        <w:rPr>
          <w:rFonts w:hint="eastAsia" w:ascii="宋体" w:hAnsi="宋体"/>
          <w:szCs w:val="30"/>
        </w:rPr>
        <w:fldChar w:fldCharType="separate"/>
      </w:r>
      <w:r>
        <w:rPr>
          <w:rFonts w:hint="eastAsia"/>
          <w:szCs w:val="22"/>
          <w:lang w:val="en-US" w:eastAsia="zh-CN"/>
        </w:rPr>
        <w:t>3.1.2 控制台</w:t>
      </w:r>
      <w:r>
        <w:tab/>
      </w:r>
      <w:r>
        <w:fldChar w:fldCharType="begin"/>
      </w:r>
      <w:r>
        <w:instrText xml:space="preserve"> PAGEREF _Toc10883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宋体" w:hAnsi="宋体"/>
          <w:szCs w:val="30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宋体" w:hAnsi="宋体"/>
          <w:szCs w:val="30"/>
        </w:rPr>
        <w:fldChar w:fldCharType="begin"/>
      </w:r>
      <w:r>
        <w:rPr>
          <w:rFonts w:hint="eastAsia" w:ascii="宋体" w:hAnsi="宋体"/>
          <w:szCs w:val="30"/>
        </w:rPr>
        <w:instrText xml:space="preserve"> HYPERLINK \l _Toc4889 </w:instrText>
      </w:r>
      <w:r>
        <w:rPr>
          <w:rFonts w:hint="eastAsia" w:ascii="宋体" w:hAnsi="宋体"/>
          <w:szCs w:val="30"/>
        </w:rPr>
        <w:fldChar w:fldCharType="separate"/>
      </w:r>
      <w:r>
        <w:rPr>
          <w:rFonts w:hint="eastAsia" w:cstheme="minorBidi"/>
          <w:kern w:val="2"/>
          <w:szCs w:val="22"/>
          <w:lang w:val="en-US" w:eastAsia="zh-CN" w:bidi="ar-SA"/>
        </w:rPr>
        <w:t>3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.1.</w:t>
      </w:r>
      <w:r>
        <w:rPr>
          <w:rFonts w:hint="eastAsia" w:cstheme="minorBidi"/>
          <w:kern w:val="2"/>
          <w:szCs w:val="22"/>
          <w:lang w:val="en-US" w:eastAsia="zh-CN" w:bidi="ar-SA"/>
        </w:rPr>
        <w:t>3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 xml:space="preserve"> 异常统计</w:t>
      </w:r>
      <w:r>
        <w:tab/>
      </w:r>
      <w:r>
        <w:fldChar w:fldCharType="begin"/>
      </w:r>
      <w:r>
        <w:instrText xml:space="preserve"> PAGEREF _Toc4889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宋体" w:hAnsi="宋体"/>
          <w:szCs w:val="30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宋体" w:hAnsi="宋体"/>
          <w:szCs w:val="30"/>
        </w:rPr>
        <w:fldChar w:fldCharType="begin"/>
      </w:r>
      <w:r>
        <w:rPr>
          <w:rFonts w:hint="eastAsia" w:ascii="宋体" w:hAnsi="宋体"/>
          <w:szCs w:val="30"/>
        </w:rPr>
        <w:instrText xml:space="preserve"> HYPERLINK \l _Toc27075 </w:instrText>
      </w:r>
      <w:r>
        <w:rPr>
          <w:rFonts w:hint="eastAsia" w:ascii="宋体" w:hAnsi="宋体"/>
          <w:szCs w:val="30"/>
        </w:rPr>
        <w:fldChar w:fldCharType="separate"/>
      </w:r>
      <w:r>
        <w:rPr>
          <w:rFonts w:hint="eastAsia" w:eastAsia="宋体"/>
          <w:i w:val="0"/>
          <w:szCs w:val="32"/>
          <w:lang w:eastAsia="zh-CN"/>
        </w:rPr>
        <w:t xml:space="preserve">3.2 </w:t>
      </w:r>
      <w:r>
        <w:rPr>
          <w:rFonts w:hint="eastAsia"/>
          <w:lang w:eastAsia="zh-CN"/>
        </w:rPr>
        <w:t>监控管理</w:t>
      </w:r>
      <w:r>
        <w:tab/>
      </w:r>
      <w:r>
        <w:fldChar w:fldCharType="begin"/>
      </w:r>
      <w:r>
        <w:instrText xml:space="preserve"> PAGEREF _Toc27075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宋体" w:hAnsi="宋体"/>
          <w:szCs w:val="30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宋体" w:hAnsi="宋体"/>
          <w:szCs w:val="30"/>
        </w:rPr>
        <w:fldChar w:fldCharType="begin"/>
      </w:r>
      <w:r>
        <w:rPr>
          <w:rFonts w:hint="eastAsia" w:ascii="宋体" w:hAnsi="宋体"/>
          <w:szCs w:val="30"/>
        </w:rPr>
        <w:instrText xml:space="preserve"> HYPERLINK \l _Toc28402 </w:instrText>
      </w:r>
      <w:r>
        <w:rPr>
          <w:rFonts w:hint="eastAsia" w:ascii="宋体" w:hAnsi="宋体"/>
          <w:szCs w:val="30"/>
        </w:rPr>
        <w:fldChar w:fldCharType="separate"/>
      </w:r>
      <w:r>
        <w:rPr>
          <w:rFonts w:hint="eastAsia"/>
          <w:lang w:val="en-US" w:eastAsia="zh-CN"/>
        </w:rPr>
        <w:t>3.2.1服务器管理</w:t>
      </w:r>
      <w:r>
        <w:tab/>
      </w:r>
      <w:r>
        <w:fldChar w:fldCharType="begin"/>
      </w:r>
      <w:r>
        <w:instrText xml:space="preserve"> PAGEREF _Toc28402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宋体" w:hAnsi="宋体"/>
          <w:szCs w:val="30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宋体" w:hAnsi="宋体"/>
          <w:szCs w:val="30"/>
        </w:rPr>
        <w:fldChar w:fldCharType="begin"/>
      </w:r>
      <w:r>
        <w:rPr>
          <w:rFonts w:hint="eastAsia" w:ascii="宋体" w:hAnsi="宋体"/>
          <w:szCs w:val="30"/>
        </w:rPr>
        <w:instrText xml:space="preserve"> HYPERLINK \l _Toc21647 </w:instrText>
      </w:r>
      <w:r>
        <w:rPr>
          <w:rFonts w:hint="eastAsia" w:ascii="宋体" w:hAnsi="宋体"/>
          <w:szCs w:val="30"/>
        </w:rPr>
        <w:fldChar w:fldCharType="separate"/>
      </w:r>
      <w:r>
        <w:rPr>
          <w:rFonts w:hint="eastAsia"/>
          <w:lang w:val="en-US" w:eastAsia="zh-CN"/>
        </w:rPr>
        <w:t>3.2.2应用系统管理</w:t>
      </w:r>
      <w:r>
        <w:tab/>
      </w:r>
      <w:r>
        <w:fldChar w:fldCharType="begin"/>
      </w:r>
      <w:r>
        <w:instrText xml:space="preserve"> PAGEREF _Toc21647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宋体" w:hAnsi="宋体"/>
          <w:szCs w:val="30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宋体" w:hAnsi="宋体"/>
          <w:szCs w:val="30"/>
        </w:rPr>
        <w:fldChar w:fldCharType="begin"/>
      </w:r>
      <w:r>
        <w:rPr>
          <w:rFonts w:hint="eastAsia" w:ascii="宋体" w:hAnsi="宋体"/>
          <w:szCs w:val="30"/>
        </w:rPr>
        <w:instrText xml:space="preserve"> HYPERLINK \l _Toc21033 </w:instrText>
      </w:r>
      <w:r>
        <w:rPr>
          <w:rFonts w:hint="eastAsia" w:ascii="宋体" w:hAnsi="宋体"/>
          <w:szCs w:val="30"/>
        </w:rPr>
        <w:fldChar w:fldCharType="separate"/>
      </w:r>
      <w:r>
        <w:rPr>
          <w:rFonts w:hint="eastAsia"/>
          <w:lang w:val="en-US" w:eastAsia="zh-CN"/>
        </w:rPr>
        <w:t>3.2.3数据库管理</w:t>
      </w:r>
      <w:r>
        <w:tab/>
      </w:r>
      <w:r>
        <w:fldChar w:fldCharType="begin"/>
      </w:r>
      <w:r>
        <w:instrText xml:space="preserve"> PAGEREF _Toc21033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宋体" w:hAnsi="宋体"/>
          <w:szCs w:val="30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宋体" w:hAnsi="宋体"/>
          <w:szCs w:val="30"/>
        </w:rPr>
        <w:fldChar w:fldCharType="begin"/>
      </w:r>
      <w:r>
        <w:rPr>
          <w:rFonts w:hint="eastAsia" w:ascii="宋体" w:hAnsi="宋体"/>
          <w:szCs w:val="30"/>
        </w:rPr>
        <w:instrText xml:space="preserve"> HYPERLINK \l _Toc25658 </w:instrText>
      </w:r>
      <w:r>
        <w:rPr>
          <w:rFonts w:hint="eastAsia" w:ascii="宋体" w:hAnsi="宋体"/>
          <w:szCs w:val="30"/>
        </w:rPr>
        <w:fldChar w:fldCharType="separate"/>
      </w:r>
      <w:r>
        <w:rPr>
          <w:rFonts w:hint="eastAsia"/>
          <w:lang w:val="en-US" w:eastAsia="zh-CN"/>
        </w:rPr>
        <w:t>3.2.4中间件管理</w:t>
      </w:r>
      <w:r>
        <w:tab/>
      </w:r>
      <w:r>
        <w:fldChar w:fldCharType="begin"/>
      </w:r>
      <w:r>
        <w:instrText xml:space="preserve"> PAGEREF _Toc25658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宋体" w:hAnsi="宋体"/>
          <w:szCs w:val="30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宋体" w:hAnsi="宋体"/>
          <w:szCs w:val="30"/>
        </w:rPr>
        <w:fldChar w:fldCharType="begin"/>
      </w:r>
      <w:r>
        <w:rPr>
          <w:rFonts w:hint="eastAsia" w:ascii="宋体" w:hAnsi="宋体"/>
          <w:szCs w:val="30"/>
        </w:rPr>
        <w:instrText xml:space="preserve"> HYPERLINK \l _Toc2774 </w:instrText>
      </w:r>
      <w:r>
        <w:rPr>
          <w:rFonts w:hint="eastAsia" w:ascii="宋体" w:hAnsi="宋体"/>
          <w:szCs w:val="30"/>
        </w:rPr>
        <w:fldChar w:fldCharType="separate"/>
      </w:r>
      <w:r>
        <w:rPr>
          <w:rFonts w:hint="eastAsia"/>
          <w:lang w:val="en-US" w:eastAsia="zh-CN"/>
        </w:rPr>
        <w:t>3.3</w:t>
      </w:r>
      <w:r>
        <w:rPr>
          <w:rFonts w:hint="eastAsia"/>
          <w:lang w:eastAsia="zh-CN"/>
        </w:rPr>
        <w:t>告警管理</w:t>
      </w:r>
      <w:r>
        <w:tab/>
      </w:r>
      <w:r>
        <w:fldChar w:fldCharType="begin"/>
      </w:r>
      <w:r>
        <w:instrText xml:space="preserve"> PAGEREF _Toc2774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宋体" w:hAnsi="宋体"/>
          <w:szCs w:val="30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宋体" w:hAnsi="宋体"/>
          <w:szCs w:val="30"/>
        </w:rPr>
        <w:fldChar w:fldCharType="begin"/>
      </w:r>
      <w:r>
        <w:rPr>
          <w:rFonts w:hint="eastAsia" w:ascii="宋体" w:hAnsi="宋体"/>
          <w:szCs w:val="30"/>
        </w:rPr>
        <w:instrText xml:space="preserve"> HYPERLINK \l _Toc18503 </w:instrText>
      </w:r>
      <w:r>
        <w:rPr>
          <w:rFonts w:hint="eastAsia" w:ascii="宋体" w:hAnsi="宋体"/>
          <w:szCs w:val="30"/>
        </w:rPr>
        <w:fldChar w:fldCharType="separate"/>
      </w:r>
      <w:r>
        <w:rPr>
          <w:rFonts w:hint="eastAsia"/>
          <w:lang w:val="en-US" w:eastAsia="zh-CN"/>
        </w:rPr>
        <w:t>3.3.1 告警规则设置</w:t>
      </w:r>
      <w:r>
        <w:tab/>
      </w:r>
      <w:r>
        <w:fldChar w:fldCharType="begin"/>
      </w:r>
      <w:r>
        <w:instrText xml:space="preserve"> PAGEREF _Toc18503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宋体" w:hAnsi="宋体"/>
          <w:szCs w:val="30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宋体" w:hAnsi="宋体"/>
          <w:szCs w:val="30"/>
        </w:rPr>
        <w:fldChar w:fldCharType="begin"/>
      </w:r>
      <w:r>
        <w:rPr>
          <w:rFonts w:hint="eastAsia" w:ascii="宋体" w:hAnsi="宋体"/>
          <w:szCs w:val="30"/>
        </w:rPr>
        <w:instrText xml:space="preserve"> HYPERLINK \l _Toc25876 </w:instrText>
      </w:r>
      <w:r>
        <w:rPr>
          <w:rFonts w:hint="eastAsia" w:ascii="宋体" w:hAnsi="宋体"/>
          <w:szCs w:val="30"/>
        </w:rPr>
        <w:fldChar w:fldCharType="separate"/>
      </w:r>
      <w:r>
        <w:rPr>
          <w:rFonts w:hint="eastAsia"/>
          <w:lang w:val="en-US" w:eastAsia="zh-CN"/>
        </w:rPr>
        <w:t>3.3.2 告警日志</w:t>
      </w:r>
      <w:r>
        <w:tab/>
      </w:r>
      <w:r>
        <w:fldChar w:fldCharType="begin"/>
      </w:r>
      <w:r>
        <w:instrText xml:space="preserve"> PAGEREF _Toc25876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宋体" w:hAnsi="宋体"/>
          <w:szCs w:val="30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宋体" w:hAnsi="宋体"/>
          <w:szCs w:val="30"/>
        </w:rPr>
        <w:fldChar w:fldCharType="begin"/>
      </w:r>
      <w:r>
        <w:rPr>
          <w:rFonts w:hint="eastAsia" w:ascii="宋体" w:hAnsi="宋体"/>
          <w:szCs w:val="30"/>
        </w:rPr>
        <w:instrText xml:space="preserve"> HYPERLINK \l _Toc5246 </w:instrText>
      </w:r>
      <w:r>
        <w:rPr>
          <w:rFonts w:hint="eastAsia" w:ascii="宋体" w:hAnsi="宋体"/>
          <w:szCs w:val="30"/>
        </w:rPr>
        <w:fldChar w:fldCharType="separate"/>
      </w:r>
      <w:r>
        <w:rPr>
          <w:rFonts w:hint="eastAsia"/>
          <w:lang w:val="en-US" w:eastAsia="zh-CN"/>
        </w:rPr>
        <w:t>3.3.3 错误日志</w:t>
      </w:r>
      <w:r>
        <w:tab/>
      </w:r>
      <w:r>
        <w:fldChar w:fldCharType="begin"/>
      </w:r>
      <w:r>
        <w:instrText xml:space="preserve"> PAGEREF _Toc5246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宋体" w:hAnsi="宋体"/>
          <w:szCs w:val="30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宋体" w:hAnsi="宋体"/>
          <w:szCs w:val="30"/>
        </w:rPr>
        <w:fldChar w:fldCharType="begin"/>
      </w:r>
      <w:r>
        <w:rPr>
          <w:rFonts w:hint="eastAsia" w:ascii="宋体" w:hAnsi="宋体"/>
          <w:szCs w:val="30"/>
        </w:rPr>
        <w:instrText xml:space="preserve"> HYPERLINK \l _Toc9533 </w:instrText>
      </w:r>
      <w:r>
        <w:rPr>
          <w:rFonts w:hint="eastAsia" w:ascii="宋体" w:hAnsi="宋体"/>
          <w:szCs w:val="30"/>
        </w:rPr>
        <w:fldChar w:fldCharType="separate"/>
      </w:r>
      <w:r>
        <w:rPr>
          <w:rFonts w:hint="eastAsia"/>
          <w:lang w:val="en-US" w:eastAsia="zh-CN"/>
        </w:rPr>
        <w:t>3.4</w:t>
      </w:r>
      <w:r>
        <w:rPr>
          <w:rFonts w:hint="eastAsia"/>
          <w:lang w:eastAsia="zh-CN"/>
        </w:rPr>
        <w:t>告警通知</w:t>
      </w:r>
      <w:r>
        <w:tab/>
      </w:r>
      <w:r>
        <w:fldChar w:fldCharType="begin"/>
      </w:r>
      <w:r>
        <w:instrText xml:space="preserve"> PAGEREF _Toc9533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宋体" w:hAnsi="宋体"/>
          <w:szCs w:val="30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宋体" w:hAnsi="宋体"/>
          <w:szCs w:val="30"/>
        </w:rPr>
        <w:fldChar w:fldCharType="begin"/>
      </w:r>
      <w:r>
        <w:rPr>
          <w:rFonts w:hint="eastAsia" w:ascii="宋体" w:hAnsi="宋体"/>
          <w:szCs w:val="30"/>
        </w:rPr>
        <w:instrText xml:space="preserve"> HYPERLINK \l _Toc17597 </w:instrText>
      </w:r>
      <w:r>
        <w:rPr>
          <w:rFonts w:hint="eastAsia" w:ascii="宋体" w:hAnsi="宋体"/>
          <w:szCs w:val="30"/>
        </w:rPr>
        <w:fldChar w:fldCharType="separate"/>
      </w:r>
      <w:r>
        <w:rPr>
          <w:rFonts w:hint="eastAsia"/>
          <w:lang w:val="en-US" w:eastAsia="zh-CN"/>
        </w:rPr>
        <w:t>3.4.1 短消息通知</w:t>
      </w:r>
      <w:r>
        <w:tab/>
      </w:r>
      <w:r>
        <w:fldChar w:fldCharType="begin"/>
      </w:r>
      <w:r>
        <w:instrText xml:space="preserve"> PAGEREF _Toc17597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宋体" w:hAnsi="宋体"/>
          <w:szCs w:val="30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宋体" w:hAnsi="宋体"/>
          <w:szCs w:val="30"/>
        </w:rPr>
        <w:fldChar w:fldCharType="begin"/>
      </w:r>
      <w:r>
        <w:rPr>
          <w:rFonts w:hint="eastAsia" w:ascii="宋体" w:hAnsi="宋体"/>
          <w:szCs w:val="30"/>
        </w:rPr>
        <w:instrText xml:space="preserve"> HYPERLINK \l _Toc9462 </w:instrText>
      </w:r>
      <w:r>
        <w:rPr>
          <w:rFonts w:hint="eastAsia" w:ascii="宋体" w:hAnsi="宋体"/>
          <w:szCs w:val="30"/>
        </w:rPr>
        <w:fldChar w:fldCharType="separate"/>
      </w:r>
      <w:r>
        <w:rPr>
          <w:rFonts w:hint="eastAsia"/>
          <w:lang w:val="en-US" w:eastAsia="zh-CN"/>
        </w:rPr>
        <w:t>3.4.2 短信通知</w:t>
      </w:r>
      <w:r>
        <w:tab/>
      </w:r>
      <w:r>
        <w:fldChar w:fldCharType="begin"/>
      </w:r>
      <w:r>
        <w:instrText xml:space="preserve"> PAGEREF _Toc9462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宋体" w:hAnsi="宋体"/>
          <w:szCs w:val="30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宋体" w:hAnsi="宋体"/>
          <w:szCs w:val="30"/>
        </w:rPr>
        <w:fldChar w:fldCharType="begin"/>
      </w:r>
      <w:r>
        <w:rPr>
          <w:rFonts w:hint="eastAsia" w:ascii="宋体" w:hAnsi="宋体"/>
          <w:szCs w:val="30"/>
        </w:rPr>
        <w:instrText xml:space="preserve"> HYPERLINK \l _Toc27723 </w:instrText>
      </w:r>
      <w:r>
        <w:rPr>
          <w:rFonts w:hint="eastAsia" w:ascii="宋体" w:hAnsi="宋体"/>
          <w:szCs w:val="30"/>
        </w:rPr>
        <w:fldChar w:fldCharType="separate"/>
      </w:r>
      <w:r>
        <w:rPr>
          <w:rFonts w:hint="eastAsia"/>
          <w:lang w:val="en-US" w:eastAsia="zh-CN"/>
        </w:rPr>
        <w:t>3.4.3 邮件通知</w:t>
      </w:r>
      <w:r>
        <w:tab/>
      </w:r>
      <w:r>
        <w:fldChar w:fldCharType="begin"/>
      </w:r>
      <w:r>
        <w:instrText xml:space="preserve"> PAGEREF _Toc27723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宋体" w:hAnsi="宋体"/>
          <w:szCs w:val="30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宋体" w:hAnsi="宋体"/>
          <w:szCs w:val="30"/>
        </w:rPr>
        <w:fldChar w:fldCharType="begin"/>
      </w:r>
      <w:r>
        <w:rPr>
          <w:rFonts w:hint="eastAsia" w:ascii="宋体" w:hAnsi="宋体"/>
          <w:szCs w:val="30"/>
        </w:rPr>
        <w:instrText xml:space="preserve"> HYPERLINK \l _Toc12737 </w:instrText>
      </w:r>
      <w:r>
        <w:rPr>
          <w:rFonts w:hint="eastAsia" w:ascii="宋体" w:hAnsi="宋体"/>
          <w:szCs w:val="30"/>
        </w:rPr>
        <w:fldChar w:fldCharType="separate"/>
      </w:r>
      <w:r>
        <w:rPr>
          <w:rFonts w:hint="eastAsia"/>
          <w:lang w:val="en-US" w:eastAsia="zh-CN"/>
        </w:rPr>
        <w:t>3.5</w:t>
      </w:r>
      <w:r>
        <w:rPr>
          <w:rFonts w:hint="eastAsia"/>
          <w:lang w:eastAsia="zh-CN"/>
        </w:rPr>
        <w:t>系统管理（管理员权限）</w:t>
      </w:r>
      <w:r>
        <w:tab/>
      </w:r>
      <w:r>
        <w:fldChar w:fldCharType="begin"/>
      </w:r>
      <w:r>
        <w:instrText xml:space="preserve"> PAGEREF _Toc12737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宋体" w:hAnsi="宋体"/>
          <w:szCs w:val="30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宋体" w:hAnsi="宋体"/>
          <w:szCs w:val="30"/>
        </w:rPr>
        <w:fldChar w:fldCharType="begin"/>
      </w:r>
      <w:r>
        <w:rPr>
          <w:rFonts w:hint="eastAsia" w:ascii="宋体" w:hAnsi="宋体"/>
          <w:szCs w:val="30"/>
        </w:rPr>
        <w:instrText xml:space="preserve"> HYPERLINK \l _Toc21678 </w:instrText>
      </w:r>
      <w:r>
        <w:rPr>
          <w:rFonts w:hint="eastAsia" w:ascii="宋体" w:hAnsi="宋体"/>
          <w:szCs w:val="30"/>
        </w:rPr>
        <w:fldChar w:fldCharType="separate"/>
      </w:r>
      <w:r>
        <w:rPr>
          <w:rFonts w:hint="eastAsia"/>
          <w:lang w:val="en-US" w:eastAsia="zh-CN"/>
        </w:rPr>
        <w:t>3.5.1用户管理</w:t>
      </w:r>
      <w:r>
        <w:tab/>
      </w:r>
      <w:r>
        <w:fldChar w:fldCharType="begin"/>
      </w:r>
      <w:r>
        <w:instrText xml:space="preserve"> PAGEREF _Toc21678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宋体" w:hAnsi="宋体"/>
          <w:szCs w:val="30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宋体" w:hAnsi="宋体"/>
          <w:szCs w:val="30"/>
        </w:rPr>
        <w:fldChar w:fldCharType="begin"/>
      </w:r>
      <w:r>
        <w:rPr>
          <w:rFonts w:hint="eastAsia" w:ascii="宋体" w:hAnsi="宋体"/>
          <w:szCs w:val="30"/>
        </w:rPr>
        <w:instrText xml:space="preserve"> HYPERLINK \l _Toc235 </w:instrText>
      </w:r>
      <w:r>
        <w:rPr>
          <w:rFonts w:hint="eastAsia" w:ascii="宋体" w:hAnsi="宋体"/>
          <w:szCs w:val="30"/>
        </w:rPr>
        <w:fldChar w:fldCharType="separate"/>
      </w:r>
      <w:r>
        <w:rPr>
          <w:rFonts w:hint="eastAsia"/>
          <w:lang w:val="en-US" w:eastAsia="zh-CN"/>
        </w:rPr>
        <w:t>3.5.2角色管理</w:t>
      </w:r>
      <w:r>
        <w:tab/>
      </w:r>
      <w:r>
        <w:fldChar w:fldCharType="begin"/>
      </w:r>
      <w:r>
        <w:instrText xml:space="preserve"> PAGEREF _Toc235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宋体" w:hAnsi="宋体"/>
          <w:szCs w:val="30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宋体" w:hAnsi="宋体"/>
          <w:szCs w:val="30"/>
        </w:rPr>
        <w:fldChar w:fldCharType="begin"/>
      </w:r>
      <w:r>
        <w:rPr>
          <w:rFonts w:hint="eastAsia" w:ascii="宋体" w:hAnsi="宋体"/>
          <w:szCs w:val="30"/>
        </w:rPr>
        <w:instrText xml:space="preserve"> HYPERLINK \l _Toc12377 </w:instrText>
      </w:r>
      <w:r>
        <w:rPr>
          <w:rFonts w:hint="eastAsia" w:ascii="宋体" w:hAnsi="宋体"/>
          <w:szCs w:val="30"/>
        </w:rPr>
        <w:fldChar w:fldCharType="separate"/>
      </w:r>
      <w:r>
        <w:rPr>
          <w:rFonts w:hint="eastAsia"/>
          <w:lang w:val="en-US" w:eastAsia="zh-CN"/>
        </w:rPr>
        <w:t>3.5.3权限管理</w:t>
      </w:r>
      <w:r>
        <w:tab/>
      </w:r>
      <w:r>
        <w:fldChar w:fldCharType="begin"/>
      </w:r>
      <w:r>
        <w:instrText xml:space="preserve"> PAGEREF _Toc12377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宋体" w:hAnsi="宋体"/>
          <w:szCs w:val="30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宋体" w:hAnsi="宋体"/>
          <w:szCs w:val="30"/>
        </w:rPr>
        <w:fldChar w:fldCharType="begin"/>
      </w:r>
      <w:r>
        <w:rPr>
          <w:rFonts w:hint="eastAsia" w:ascii="宋体" w:hAnsi="宋体"/>
          <w:szCs w:val="30"/>
        </w:rPr>
        <w:instrText xml:space="preserve"> HYPERLINK \l _Toc27660 </w:instrText>
      </w:r>
      <w:r>
        <w:rPr>
          <w:rFonts w:hint="eastAsia" w:ascii="宋体" w:hAnsi="宋体"/>
          <w:szCs w:val="30"/>
        </w:rPr>
        <w:fldChar w:fldCharType="separate"/>
      </w:r>
      <w:r>
        <w:rPr>
          <w:rFonts w:hint="eastAsia"/>
          <w:lang w:val="en-US" w:eastAsia="zh-CN"/>
        </w:rPr>
        <w:t>3.5.4菜单管理</w:t>
      </w:r>
      <w:r>
        <w:tab/>
      </w:r>
      <w:r>
        <w:fldChar w:fldCharType="begin"/>
      </w:r>
      <w:r>
        <w:instrText xml:space="preserve"> PAGEREF _Toc27660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宋体" w:hAnsi="宋体"/>
          <w:szCs w:val="30"/>
        </w:rPr>
        <w:fldChar w:fldCharType="end"/>
      </w:r>
    </w:p>
    <w:p>
      <w:pPr>
        <w:ind w:firstLine="0"/>
        <w:jc w:val="both"/>
        <w:rPr>
          <w:rFonts w:hint="eastAsia" w:ascii="宋体" w:hAnsi="宋体"/>
          <w:szCs w:val="30"/>
        </w:rPr>
      </w:pPr>
      <w:r>
        <w:rPr>
          <w:rFonts w:hint="eastAsia" w:ascii="宋体" w:hAnsi="宋体"/>
          <w:szCs w:val="30"/>
        </w:rPr>
        <w:fldChar w:fldCharType="end"/>
      </w:r>
    </w:p>
    <w:p>
      <w:pPr>
        <w:ind w:firstLine="0"/>
        <w:jc w:val="both"/>
        <w:rPr>
          <w:rFonts w:hint="eastAsia" w:ascii="宋体" w:hAnsi="宋体"/>
          <w:szCs w:val="30"/>
        </w:rPr>
      </w:pPr>
    </w:p>
    <w:p>
      <w:pPr>
        <w:ind w:firstLine="0"/>
        <w:jc w:val="both"/>
        <w:rPr>
          <w:rFonts w:hint="eastAsia" w:ascii="宋体" w:hAnsi="宋体"/>
          <w:szCs w:val="30"/>
        </w:rPr>
      </w:pPr>
    </w:p>
    <w:p>
      <w:pPr>
        <w:ind w:firstLine="0"/>
        <w:jc w:val="both"/>
        <w:rPr>
          <w:rFonts w:hint="eastAsia" w:ascii="宋体" w:hAnsi="宋体"/>
          <w:szCs w:val="30"/>
        </w:rPr>
      </w:pPr>
    </w:p>
    <w:p>
      <w:pPr>
        <w:pStyle w:val="17"/>
        <w:tabs>
          <w:tab w:val="clear" w:pos="0"/>
        </w:tabs>
        <w:rPr>
          <w:rFonts w:hint="eastAsia"/>
          <w:sz w:val="36"/>
          <w:szCs w:val="36"/>
        </w:rPr>
      </w:pPr>
      <w:bookmarkStart w:id="1" w:name="_Toc402536830"/>
      <w:bookmarkStart w:id="2" w:name="_Toc398280935"/>
      <w:bookmarkStart w:id="3" w:name="_Toc349730490"/>
      <w:bookmarkStart w:id="4" w:name="_Toc399769776"/>
      <w:bookmarkStart w:id="5" w:name="_Toc7139"/>
      <w:bookmarkStart w:id="6" w:name="_Toc398280389"/>
      <w:bookmarkStart w:id="7" w:name="_Toc20284"/>
      <w:bookmarkStart w:id="8" w:name="_Toc28705"/>
      <w:r>
        <w:rPr>
          <w:rFonts w:hint="eastAsia"/>
          <w:sz w:val="36"/>
          <w:szCs w:val="36"/>
          <w:lang w:eastAsia="zh-CN"/>
        </w:rPr>
        <w:t>平台</w:t>
      </w:r>
      <w:r>
        <w:rPr>
          <w:rFonts w:hint="eastAsia"/>
          <w:sz w:val="36"/>
          <w:szCs w:val="36"/>
        </w:rPr>
        <w:t>简介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>
      <w:pPr>
        <w:pStyle w:val="4"/>
        <w:spacing w:after="120"/>
        <w:rPr>
          <w:rFonts w:hint="eastAsia" w:ascii="宋体" w:hAnsi="宋体"/>
        </w:rPr>
      </w:pPr>
      <w:bookmarkStart w:id="9" w:name="_Toc399769777"/>
      <w:bookmarkStart w:id="10" w:name="_Toc398280390"/>
      <w:bookmarkStart w:id="11" w:name="_Toc398280936"/>
      <w:bookmarkStart w:id="12" w:name="_Toc349730491"/>
      <w:bookmarkStart w:id="13" w:name="_Toc286590180"/>
      <w:bookmarkStart w:id="14" w:name="_Toc402536831"/>
      <w:bookmarkStart w:id="15" w:name="_Toc339875960"/>
      <w:bookmarkStart w:id="16" w:name="_Toc249783171"/>
      <w:r>
        <w:rPr>
          <w:rFonts w:hint="eastAsia" w:ascii="宋体" w:hAnsi="宋体"/>
        </w:rPr>
        <w:t>该</w:t>
      </w:r>
      <w:r>
        <w:rPr>
          <w:rFonts w:hint="eastAsia" w:ascii="宋体" w:hAnsi="宋体"/>
          <w:lang w:eastAsia="zh-CN"/>
        </w:rPr>
        <w:t>平台主要用于对于数据库，服务器，中间件以及系统运行状况的监控，做到了实时监控、及时告警、及时处理，使得运维工作更加智能、便捷、高效、可视化、系统化。</w:t>
      </w:r>
    </w:p>
    <w:bookmarkEnd w:id="9"/>
    <w:bookmarkEnd w:id="10"/>
    <w:bookmarkEnd w:id="11"/>
    <w:bookmarkEnd w:id="12"/>
    <w:bookmarkEnd w:id="13"/>
    <w:bookmarkEnd w:id="14"/>
    <w:bookmarkEnd w:id="15"/>
    <w:p>
      <w:pPr>
        <w:pStyle w:val="17"/>
        <w:tabs>
          <w:tab w:val="clear" w:pos="0"/>
        </w:tabs>
        <w:rPr>
          <w:rFonts w:hint="eastAsia"/>
          <w:sz w:val="36"/>
          <w:szCs w:val="36"/>
        </w:rPr>
      </w:pPr>
      <w:bookmarkStart w:id="17" w:name="_Toc22187"/>
      <w:bookmarkStart w:id="18" w:name="_Toc19319"/>
      <w:bookmarkStart w:id="19" w:name="_Toc2505"/>
      <w:r>
        <w:rPr>
          <w:rFonts w:hint="eastAsia"/>
          <w:sz w:val="36"/>
          <w:szCs w:val="36"/>
          <w:lang w:eastAsia="zh-CN"/>
        </w:rPr>
        <w:t>登录界面</w:t>
      </w:r>
      <w:bookmarkEnd w:id="17"/>
      <w:bookmarkEnd w:id="18"/>
      <w:bookmarkEnd w:id="19"/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登录界面如下图：用户名：</w:t>
      </w:r>
      <w:r>
        <w:rPr>
          <w:rFonts w:hint="eastAsia"/>
          <w:lang w:val="en-US" w:eastAsia="zh-CN"/>
        </w:rPr>
        <w:t>admin 密码：123456</w:t>
      </w:r>
    </w:p>
    <w:p>
      <w:pPr>
        <w:pStyle w:val="4"/>
        <w:ind w:left="0" w:leftChars="0" w:firstLine="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524760"/>
            <wp:effectExtent l="0" t="0" r="10795" b="889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24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16"/>
    </w:p>
    <w:p>
      <w:pPr>
        <w:pStyle w:val="17"/>
        <w:tabs>
          <w:tab w:val="clear" w:pos="0"/>
        </w:tabs>
        <w:rPr>
          <w:rFonts w:hint="eastAsia"/>
          <w:sz w:val="36"/>
          <w:szCs w:val="36"/>
          <w:lang w:val="en-US" w:eastAsia="zh-CN"/>
        </w:rPr>
      </w:pPr>
      <w:bookmarkStart w:id="20" w:name="_Toc9221"/>
      <w:bookmarkStart w:id="21" w:name="_Toc20287"/>
      <w:bookmarkStart w:id="22" w:name="_Toc31653"/>
      <w:r>
        <w:rPr>
          <w:rFonts w:hint="eastAsia"/>
          <w:sz w:val="36"/>
          <w:szCs w:val="36"/>
          <w:lang w:val="en-US" w:eastAsia="zh-CN"/>
        </w:rPr>
        <w:t>功能模板</w:t>
      </w:r>
      <w:bookmarkEnd w:id="20"/>
      <w:bookmarkEnd w:id="21"/>
      <w:bookmarkEnd w:id="22"/>
    </w:p>
    <w:p>
      <w:pPr>
        <w:pStyle w:val="5"/>
        <w:rPr>
          <w:rFonts w:hint="eastAsia"/>
        </w:rPr>
      </w:pPr>
      <w:bookmarkStart w:id="23" w:name="_Toc7091"/>
      <w:bookmarkStart w:id="24" w:name="_Toc13962"/>
      <w:bookmarkStart w:id="25" w:name="_Toc12741"/>
      <w:r>
        <w:rPr>
          <w:rFonts w:hint="eastAsia"/>
          <w:lang w:eastAsia="zh-CN"/>
        </w:rPr>
        <w:t>运维驾驶舱</w:t>
      </w:r>
      <w:bookmarkEnd w:id="23"/>
      <w:bookmarkEnd w:id="24"/>
      <w:bookmarkEnd w:id="25"/>
    </w:p>
    <w:p>
      <w:pPr>
        <w:pStyle w:val="6"/>
        <w:rPr>
          <w:rFonts w:hint="eastAsia" w:eastAsiaTheme="minorEastAsia"/>
          <w:lang w:val="en-US" w:eastAsia="zh-CN"/>
        </w:rPr>
      </w:pPr>
      <w:bookmarkStart w:id="26" w:name="_Toc27189"/>
      <w:bookmarkStart w:id="27" w:name="_Toc21436"/>
      <w:r>
        <w:rPr>
          <w:rFonts w:hint="eastAsia"/>
          <w:lang w:val="en-US" w:eastAsia="zh-CN"/>
        </w:rPr>
        <w:t>3.1.1 驾驶舱</w:t>
      </w:r>
      <w:bookmarkEnd w:id="26"/>
      <w:bookmarkEnd w:id="27"/>
    </w:p>
    <w:p>
      <w:pPr>
        <w:jc w:val="left"/>
        <w:rPr>
          <w:rFonts w:hint="eastAsia"/>
          <w:sz w:val="24"/>
          <w:szCs w:val="24"/>
          <w:lang w:eastAsia="zh-CN"/>
        </w:rPr>
      </w:pPr>
      <w:bookmarkStart w:id="66" w:name="_GoBack"/>
      <w:r>
        <w:rPr>
          <w:rFonts w:hint="eastAsia"/>
          <w:sz w:val="24"/>
          <w:szCs w:val="24"/>
          <w:lang w:eastAsia="zh-CN"/>
        </w:rPr>
        <w:t>运维监控预警情况图：用于展示所有在用监控内容的运行状况的展示，点击可查看详细信息，右侧有滚动的监控内</w:t>
      </w:r>
      <w:bookmarkEnd w:id="66"/>
      <w:r>
        <w:rPr>
          <w:rFonts w:hint="eastAsia"/>
          <w:sz w:val="24"/>
          <w:szCs w:val="24"/>
          <w:lang w:eastAsia="zh-CN"/>
        </w:rPr>
        <w:t>容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590290"/>
            <wp:effectExtent l="0" t="0" r="6985" b="10160"/>
            <wp:docPr id="20" name="图片 20" descr="2018-04-13_09-56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18-04-13_09-56-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szCs w:val="22"/>
          <w:lang w:val="en-US" w:eastAsia="zh-CN"/>
        </w:rPr>
      </w:pPr>
      <w:bookmarkStart w:id="28" w:name="_Toc3650"/>
      <w:bookmarkStart w:id="29" w:name="_Toc10883"/>
      <w:r>
        <w:rPr>
          <w:rFonts w:hint="eastAsia"/>
          <w:szCs w:val="22"/>
          <w:lang w:val="en-US" w:eastAsia="zh-CN"/>
        </w:rPr>
        <w:t>3.1.2 控制台</w:t>
      </w:r>
      <w:bookmarkEnd w:id="28"/>
      <w:bookmarkEnd w:id="29"/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可以查看监控内容的最近检查时间，目前运行状况，迄今为止检查过的次数。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181985"/>
            <wp:effectExtent l="0" t="0" r="12065" b="18415"/>
            <wp:docPr id="19" name="图片 19" descr="2018-04-13_09-56-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18-04-13_09-56-5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 w:asciiTheme="minorHAnsi" w:hAnsiTheme="minorHAnsi" w:eastAsiaTheme="minorEastAsia" w:cstheme="minorBidi"/>
          <w:b/>
          <w:kern w:val="2"/>
          <w:sz w:val="32"/>
          <w:szCs w:val="22"/>
          <w:lang w:val="en-US" w:eastAsia="zh-CN" w:bidi="ar-SA"/>
        </w:rPr>
      </w:pPr>
      <w:bookmarkStart w:id="30" w:name="_Toc12767"/>
      <w:bookmarkStart w:id="31" w:name="_Toc4889"/>
      <w:r>
        <w:rPr>
          <w:rFonts w:hint="eastAsia" w:cstheme="minorBidi"/>
          <w:b/>
          <w:kern w:val="2"/>
          <w:sz w:val="32"/>
          <w:szCs w:val="22"/>
          <w:lang w:val="en-US" w:eastAsia="zh-CN" w:bidi="ar-SA"/>
        </w:rPr>
        <w:t>3</w:t>
      </w:r>
      <w:r>
        <w:rPr>
          <w:rFonts w:hint="eastAsia" w:asciiTheme="minorHAnsi" w:hAnsiTheme="minorHAnsi" w:eastAsiaTheme="minorEastAsia" w:cstheme="minorBidi"/>
          <w:b/>
          <w:kern w:val="2"/>
          <w:sz w:val="32"/>
          <w:szCs w:val="22"/>
          <w:lang w:val="en-US" w:eastAsia="zh-CN" w:bidi="ar-SA"/>
        </w:rPr>
        <w:t>.1.</w:t>
      </w:r>
      <w:r>
        <w:rPr>
          <w:rFonts w:hint="eastAsia" w:cstheme="minorBidi"/>
          <w:b/>
          <w:kern w:val="2"/>
          <w:sz w:val="32"/>
          <w:szCs w:val="22"/>
          <w:lang w:val="en-US" w:eastAsia="zh-CN" w:bidi="ar-SA"/>
        </w:rPr>
        <w:t>3</w:t>
      </w:r>
      <w:r>
        <w:rPr>
          <w:rFonts w:hint="eastAsia" w:asciiTheme="minorHAnsi" w:hAnsiTheme="minorHAnsi" w:eastAsiaTheme="minorEastAsia" w:cstheme="minorBidi"/>
          <w:b/>
          <w:kern w:val="2"/>
          <w:sz w:val="32"/>
          <w:szCs w:val="22"/>
          <w:lang w:val="en-US" w:eastAsia="zh-CN" w:bidi="ar-SA"/>
        </w:rPr>
        <w:t xml:space="preserve"> 异常统计</w:t>
      </w:r>
      <w:bookmarkEnd w:id="30"/>
      <w:bookmarkEnd w:id="31"/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有今日异常统计数量，当月异常统计数量，当年异常统计。同样，点击可查看详情。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3515" cy="2834640"/>
            <wp:effectExtent l="0" t="0" r="13335" b="3810"/>
            <wp:docPr id="21" name="图片 21" descr="2018-04-13_09-55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18-04-13_09-55-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sz w:val="24"/>
          <w:szCs w:val="24"/>
          <w:lang w:eastAsia="zh-CN"/>
        </w:rPr>
      </w:pPr>
      <w:bookmarkStart w:id="32" w:name="_Toc15459"/>
      <w:bookmarkStart w:id="33" w:name="_Toc28906"/>
      <w:bookmarkStart w:id="34" w:name="_Toc27075"/>
      <w:r>
        <w:rPr>
          <w:rFonts w:hint="eastAsia"/>
          <w:lang w:eastAsia="zh-CN"/>
        </w:rPr>
        <w:t>监控管理</w:t>
      </w:r>
      <w:bookmarkEnd w:id="32"/>
      <w:bookmarkEnd w:id="33"/>
      <w:bookmarkEnd w:id="34"/>
    </w:p>
    <w:p>
      <w:pPr>
        <w:rPr>
          <w:rFonts w:hint="eastAsia"/>
          <w:lang w:eastAsia="zh-CN"/>
        </w:rPr>
      </w:pPr>
      <w:r>
        <w:rPr>
          <w:rFonts w:hint="eastAsia"/>
          <w:sz w:val="24"/>
          <w:szCs w:val="24"/>
          <w:lang w:val="en-US" w:eastAsia="zh-CN"/>
        </w:rPr>
        <w:t>对于监控的四个内容的信息进行增删改查。分为四个方面：服务器管理，应用系统管理，数据库管理，中间件管理</w:t>
      </w:r>
      <w:r>
        <w:rPr>
          <w:rFonts w:hint="eastAsia"/>
          <w:lang w:eastAsia="zh-CN"/>
        </w:rPr>
        <w:t>。</w:t>
      </w:r>
    </w:p>
    <w:p>
      <w:pPr>
        <w:pStyle w:val="6"/>
        <w:rPr>
          <w:rFonts w:hint="eastAsia"/>
          <w:lang w:val="en-US" w:eastAsia="zh-CN"/>
        </w:rPr>
      </w:pPr>
      <w:bookmarkStart w:id="35" w:name="_Toc27281"/>
      <w:bookmarkStart w:id="36" w:name="_Toc28402"/>
      <w:r>
        <w:rPr>
          <w:rFonts w:hint="eastAsia"/>
          <w:lang w:val="en-US" w:eastAsia="zh-CN"/>
        </w:rPr>
        <w:t>3.2.1服务器管理</w:t>
      </w:r>
      <w:bookmarkEnd w:id="35"/>
      <w:bookmarkEnd w:id="36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服务器管理主要是对服务器进行新增、删除、修改、查询等操作，以及设置服务器是启用还是禁用。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2503170"/>
            <wp:effectExtent l="0" t="0" r="8255" b="11430"/>
            <wp:docPr id="27" name="图片 27" descr="服务器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服务器管理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2503170"/>
            <wp:effectExtent l="0" t="0" r="8255" b="11430"/>
            <wp:docPr id="28" name="图片 2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0" w:leftChars="0" w:firstLine="0" w:firstLineChars="0"/>
        <w:rPr>
          <w:rFonts w:hint="eastAsia"/>
          <w:lang w:val="en-US" w:eastAsia="zh-CN"/>
        </w:rPr>
      </w:pPr>
      <w:bookmarkStart w:id="37" w:name="_Toc31730"/>
      <w:bookmarkStart w:id="38" w:name="_Toc21647"/>
      <w:r>
        <w:rPr>
          <w:rFonts w:hint="eastAsia"/>
          <w:lang w:val="en-US" w:eastAsia="zh-CN"/>
        </w:rPr>
        <w:t>3.2.2应用系统管理</w:t>
      </w:r>
      <w:bookmarkEnd w:id="37"/>
      <w:bookmarkEnd w:id="38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应用系统管理主要是对每个功能应用进行新增、删除、修改、查询等操作，以及设置应用是启用还是禁用。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17440" cy="2246630"/>
            <wp:effectExtent l="0" t="0" r="16510" b="1270"/>
            <wp:docPr id="29" name="图片 29" descr="应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应用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bookmarkStart w:id="39" w:name="_Toc9407"/>
      <w:bookmarkStart w:id="40" w:name="_Toc21033"/>
      <w:r>
        <w:rPr>
          <w:rFonts w:hint="eastAsia"/>
          <w:lang w:val="en-US" w:eastAsia="zh-CN"/>
        </w:rPr>
        <w:t>3.2.3数据库管理</w:t>
      </w:r>
      <w:bookmarkEnd w:id="39"/>
      <w:bookmarkEnd w:id="40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数据库管理主要是对数据库进行新增、连接测试、删除、修改、查询等操作，以及设置数据库是启用还是禁用。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2503170"/>
            <wp:effectExtent l="0" t="0" r="8255" b="11430"/>
            <wp:docPr id="30" name="图片 3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2503170"/>
            <wp:effectExtent l="0" t="0" r="8255" b="11430"/>
            <wp:docPr id="31" name="图片 3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0" w:leftChars="0" w:firstLine="420" w:firstLineChars="0"/>
        <w:rPr>
          <w:rFonts w:hint="eastAsia"/>
          <w:lang w:val="en-US" w:eastAsia="zh-CN"/>
        </w:rPr>
      </w:pPr>
      <w:bookmarkStart w:id="41" w:name="_Toc19383"/>
      <w:bookmarkStart w:id="42" w:name="_Toc25658"/>
      <w:r>
        <w:rPr>
          <w:rFonts w:hint="eastAsia"/>
          <w:lang w:val="en-US" w:eastAsia="zh-CN"/>
        </w:rPr>
        <w:t>3.2.4中间件管理</w:t>
      </w:r>
      <w:bookmarkEnd w:id="41"/>
      <w:bookmarkEnd w:id="42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中间件管理主要是对中间件进行新增、连接测试、删除、修改、查询等操作，以及设置中间件是启用还是禁用。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8595" cy="2503170"/>
            <wp:effectExtent l="0" t="0" r="8255" b="11430"/>
            <wp:docPr id="32" name="图片 3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0"/>
        </w:numPr>
        <w:ind w:leftChars="0"/>
        <w:rPr>
          <w:rFonts w:hint="eastAsia"/>
          <w:lang w:eastAsia="zh-CN"/>
        </w:rPr>
      </w:pPr>
      <w:bookmarkStart w:id="43" w:name="_Toc3672"/>
      <w:bookmarkStart w:id="44" w:name="_Toc2595"/>
      <w:bookmarkStart w:id="45" w:name="_Toc2774"/>
      <w:r>
        <w:rPr>
          <w:rFonts w:hint="eastAsia"/>
          <w:lang w:val="en-US" w:eastAsia="zh-CN"/>
        </w:rPr>
        <w:t>3.3</w:t>
      </w:r>
      <w:r>
        <w:rPr>
          <w:rFonts w:hint="eastAsia"/>
          <w:lang w:eastAsia="zh-CN"/>
        </w:rPr>
        <w:t>告警管理</w:t>
      </w:r>
      <w:bookmarkEnd w:id="43"/>
      <w:bookmarkEnd w:id="44"/>
      <w:bookmarkEnd w:id="45"/>
    </w:p>
    <w:p>
      <w:pPr>
        <w:pStyle w:val="6"/>
        <w:rPr>
          <w:rFonts w:hint="eastAsia"/>
          <w:lang w:val="en-US" w:eastAsia="zh-CN"/>
        </w:rPr>
      </w:pPr>
      <w:bookmarkStart w:id="46" w:name="_Toc11926"/>
      <w:bookmarkStart w:id="47" w:name="_Toc18503"/>
      <w:r>
        <w:rPr>
          <w:rFonts w:hint="eastAsia"/>
          <w:lang w:val="en-US" w:eastAsia="zh-CN"/>
        </w:rPr>
        <w:t>3.3.1 告警规则设置</w:t>
      </w:r>
      <w:bookmarkEnd w:id="46"/>
      <w:bookmarkEnd w:id="47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可以对告警的规则进行设置，监测到异常时，多长时间发一次，发几次后不再告警，发送告警的方式等等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8595" cy="1901825"/>
            <wp:effectExtent l="0" t="0" r="8255" b="317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0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告警规则设置，目前一种告警类别只能设置一种告警规则，告警方式实现了邮件，短信，短消息</w:t>
      </w:r>
    </w:p>
    <w:p>
      <w:r>
        <w:drawing>
          <wp:inline distT="0" distB="0" distL="114300" distR="114300">
            <wp:extent cx="5273675" cy="3416935"/>
            <wp:effectExtent l="0" t="0" r="3175" b="1206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1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bookmarkStart w:id="48" w:name="_Toc29956"/>
      <w:bookmarkStart w:id="49" w:name="_Toc25876"/>
      <w:r>
        <w:rPr>
          <w:rFonts w:hint="eastAsia"/>
          <w:lang w:val="en-US" w:eastAsia="zh-CN"/>
        </w:rPr>
        <w:t>3.3.2 告警日志</w:t>
      </w:r>
      <w:bookmarkEnd w:id="48"/>
      <w:bookmarkEnd w:id="49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每次监测到异常，发送告警，都有产生告警日志，如果解决了异常，可以点击处理。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277110"/>
            <wp:effectExtent l="0" t="0" r="6350" b="889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77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bookmarkStart w:id="50" w:name="_Toc19858"/>
      <w:bookmarkStart w:id="51" w:name="_Toc5246"/>
      <w:r>
        <w:rPr>
          <w:rFonts w:hint="eastAsia"/>
          <w:lang w:val="en-US" w:eastAsia="zh-CN"/>
        </w:rPr>
        <w:t>3.3.3 错误日志</w:t>
      </w:r>
      <w:bookmarkEnd w:id="50"/>
      <w:bookmarkEnd w:id="51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该日志主要存放程序运行过程中产生的错误的具体代码</w:t>
      </w:r>
    </w:p>
    <w:p>
      <w:r>
        <w:drawing>
          <wp:inline distT="0" distB="0" distL="114300" distR="114300">
            <wp:extent cx="5268595" cy="2110105"/>
            <wp:effectExtent l="0" t="0" r="8255" b="444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10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</w:rPr>
      </w:pPr>
      <w:r>
        <w:drawing>
          <wp:inline distT="0" distB="0" distL="114300" distR="114300">
            <wp:extent cx="5269865" cy="2927350"/>
            <wp:effectExtent l="0" t="0" r="6985" b="635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0"/>
        </w:numPr>
        <w:ind w:leftChars="0"/>
        <w:rPr>
          <w:rFonts w:hint="eastAsia"/>
          <w:lang w:eastAsia="zh-CN"/>
        </w:rPr>
      </w:pPr>
      <w:bookmarkStart w:id="52" w:name="_Toc23260"/>
      <w:bookmarkStart w:id="53" w:name="_Toc10961"/>
      <w:bookmarkStart w:id="54" w:name="_Toc9533"/>
      <w:r>
        <w:rPr>
          <w:rFonts w:hint="eastAsia"/>
          <w:lang w:val="en-US" w:eastAsia="zh-CN"/>
        </w:rPr>
        <w:t>3.4</w:t>
      </w:r>
      <w:r>
        <w:rPr>
          <w:rFonts w:hint="eastAsia"/>
          <w:lang w:eastAsia="zh-CN"/>
        </w:rPr>
        <w:t>告警通知</w:t>
      </w:r>
      <w:bookmarkEnd w:id="52"/>
      <w:bookmarkEnd w:id="53"/>
      <w:bookmarkEnd w:id="54"/>
    </w:p>
    <w:p>
      <w:pPr>
        <w:pStyle w:val="6"/>
        <w:rPr>
          <w:rFonts w:hint="eastAsia"/>
          <w:lang w:val="en-US" w:eastAsia="zh-CN"/>
        </w:rPr>
      </w:pPr>
      <w:bookmarkStart w:id="55" w:name="_Toc24332"/>
      <w:bookmarkStart w:id="56" w:name="_Toc17597"/>
      <w:r>
        <w:rPr>
          <w:rFonts w:hint="eastAsia"/>
          <w:lang w:val="en-US" w:eastAsia="zh-CN"/>
        </w:rPr>
        <w:t>3.4.1 短消息通知</w:t>
      </w:r>
      <w:bookmarkEnd w:id="55"/>
      <w:bookmarkEnd w:id="56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当告警规则配置了发送方式为短消息通知，则会发送站内信息。有两个途径可以查看：主页右上角点击新消息，以及告警通知下的短消息通知中未读模块。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432050"/>
            <wp:effectExtent l="0" t="0" r="10795" b="635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3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bookmarkStart w:id="57" w:name="_Toc7272"/>
      <w:bookmarkStart w:id="58" w:name="_Toc9462"/>
      <w:r>
        <w:rPr>
          <w:rFonts w:hint="eastAsia"/>
          <w:lang w:val="en-US" w:eastAsia="zh-CN"/>
        </w:rPr>
        <w:t>3.4.2 短信通知</w:t>
      </w:r>
      <w:bookmarkEnd w:id="57"/>
      <w:bookmarkEnd w:id="58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当告警规则配置了发送方式为短信通知，所有发过的短信，在该模块都可以看到</w:t>
      </w:r>
    </w:p>
    <w:p>
      <w:r>
        <w:drawing>
          <wp:inline distT="0" distB="0" distL="114300" distR="114300">
            <wp:extent cx="5265420" cy="2177415"/>
            <wp:effectExtent l="0" t="0" r="11430" b="13335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7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bookmarkStart w:id="59" w:name="_Toc23648"/>
      <w:bookmarkStart w:id="60" w:name="_Toc27723"/>
      <w:r>
        <w:rPr>
          <w:rFonts w:hint="eastAsia"/>
          <w:lang w:val="en-US" w:eastAsia="zh-CN"/>
        </w:rPr>
        <w:t>3.4.3 邮件通知</w:t>
      </w:r>
      <w:bookmarkEnd w:id="59"/>
      <w:bookmarkEnd w:id="60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当告警规则配置了发送方式为邮件通知，所有发过的邮件，在该模块都可以看到。接收邮箱的配置开发人员在后台配置。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4785" cy="2272665"/>
            <wp:effectExtent l="0" t="0" r="12065" b="1333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72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0"/>
        </w:numPr>
        <w:ind w:leftChars="0"/>
        <w:rPr>
          <w:rFonts w:hint="eastAsia"/>
        </w:rPr>
      </w:pPr>
      <w:bookmarkStart w:id="61" w:name="_Toc12737"/>
      <w:r>
        <w:rPr>
          <w:rFonts w:hint="eastAsia"/>
          <w:lang w:val="en-US" w:eastAsia="zh-CN"/>
        </w:rPr>
        <w:t>3.5</w:t>
      </w:r>
      <w:r>
        <w:rPr>
          <w:rFonts w:hint="eastAsia"/>
          <w:lang w:eastAsia="zh-CN"/>
        </w:rPr>
        <w:t>系统管理（管理员权限）</w:t>
      </w:r>
      <w:bookmarkEnd w:id="61"/>
    </w:p>
    <w:p>
      <w:pPr>
        <w:pStyle w:val="6"/>
        <w:ind w:left="0" w:leftChars="0" w:firstLine="420" w:firstLineChars="0"/>
        <w:rPr>
          <w:rFonts w:hint="eastAsia"/>
        </w:rPr>
      </w:pPr>
      <w:bookmarkStart w:id="62" w:name="_Toc21678"/>
      <w:r>
        <w:rPr>
          <w:rFonts w:hint="eastAsia"/>
          <w:lang w:val="en-US" w:eastAsia="zh-CN"/>
        </w:rPr>
        <w:t>3.5.1用户管理</w:t>
      </w:r>
      <w:bookmarkEnd w:id="62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用户管理主要是管理员对用户进行新增、删除、修改、查询等操作，让用户能够登录本平台进行操作维护。</w:t>
      </w:r>
    </w:p>
    <w:p>
      <w:pPr>
        <w:pStyle w:val="4"/>
        <w:ind w:left="0" w:leftChars="0"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8595" cy="2503170"/>
            <wp:effectExtent l="0" t="0" r="8255" b="11430"/>
            <wp:docPr id="1" name="图片 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0" w:firstLineChars="0"/>
        <w:rPr>
          <w:rFonts w:hint="eastAsia"/>
        </w:rPr>
      </w:pPr>
    </w:p>
    <w:p>
      <w:pPr>
        <w:pStyle w:val="6"/>
        <w:ind w:left="0" w:leftChars="0" w:firstLine="420" w:firstLineChars="0"/>
        <w:rPr>
          <w:rFonts w:hint="eastAsia"/>
        </w:rPr>
      </w:pPr>
      <w:bookmarkStart w:id="63" w:name="_Toc235"/>
      <w:r>
        <w:rPr>
          <w:rFonts w:hint="eastAsia"/>
          <w:lang w:val="en-US" w:eastAsia="zh-CN"/>
        </w:rPr>
        <w:t>3.5.2角色管理</w:t>
      </w:r>
      <w:bookmarkEnd w:id="63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角色管理主要是新增角色，对角色进行删除、修改、查询等操作，给用户定义一个角色让用户能够使用本角色所能做的操作。</w:t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8595" cy="2503170"/>
            <wp:effectExtent l="0" t="0" r="8255" b="11430"/>
            <wp:docPr id="2" name="图片 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0" w:firstLineChars="0"/>
        <w:rPr>
          <w:rFonts w:hint="eastAsia"/>
        </w:rPr>
      </w:pPr>
    </w:p>
    <w:p>
      <w:pPr>
        <w:pStyle w:val="6"/>
        <w:ind w:left="0" w:leftChars="0" w:firstLine="420" w:firstLineChars="0"/>
        <w:rPr>
          <w:rFonts w:hint="eastAsia"/>
        </w:rPr>
      </w:pPr>
      <w:bookmarkStart w:id="64" w:name="_Toc12377"/>
      <w:r>
        <w:rPr>
          <w:rFonts w:hint="eastAsia"/>
          <w:lang w:val="en-US" w:eastAsia="zh-CN"/>
        </w:rPr>
        <w:t>3.5.3权限管理</w:t>
      </w:r>
      <w:bookmarkEnd w:id="64"/>
    </w:p>
    <w:p>
      <w:pPr>
        <w:pStyle w:val="4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权限管理主要给已启用的角色服务访问左侧菜单的权限，不同权限，左侧菜单显示不同。</w:t>
      </w:r>
    </w:p>
    <w:p>
      <w:pPr>
        <w:pStyle w:val="4"/>
        <w:rPr>
          <w:rFonts w:hint="eastAsia"/>
          <w:lang w:eastAsia="zh-CN"/>
        </w:rPr>
      </w:pPr>
      <w:r>
        <w:drawing>
          <wp:inline distT="0" distB="0" distL="114300" distR="114300">
            <wp:extent cx="5271135" cy="2263140"/>
            <wp:effectExtent l="0" t="0" r="5715" b="3810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0" w:leftChars="0" w:firstLine="420" w:firstLineChars="0"/>
        <w:rPr>
          <w:rFonts w:hint="eastAsia"/>
        </w:rPr>
      </w:pPr>
      <w:bookmarkStart w:id="65" w:name="_Toc27660"/>
      <w:r>
        <w:rPr>
          <w:rFonts w:hint="eastAsia"/>
          <w:lang w:val="en-US" w:eastAsia="zh-CN"/>
        </w:rPr>
        <w:t>3.5.4菜单管理</w:t>
      </w:r>
      <w:bookmarkEnd w:id="65"/>
    </w:p>
    <w:p>
      <w:pPr>
        <w:pStyle w:val="4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菜单管理主要是进行新增菜单，删除、修改、查询等操作，以及设置菜单是启用还是禁用状态，启用状态的菜单可显示在左侧的菜单栏上。</w:t>
      </w:r>
    </w:p>
    <w:p>
      <w:pPr>
        <w:pStyle w:val="4"/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274310" cy="2501900"/>
            <wp:effectExtent l="0" t="0" r="2540" b="1270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503170"/>
            <wp:effectExtent l="0" t="0" r="8255" b="11430"/>
            <wp:docPr id="6" name="图片 6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ind w:left="0" w:leftChars="0" w:firstLine="0" w:firstLineChars="0"/>
        <w:rPr>
          <w:rFonts w:hint="eastAsia" w:eastAsiaTheme="minorEastAsia"/>
          <w:lang w:eastAsia="zh-CN"/>
        </w:rPr>
      </w:pPr>
    </w:p>
    <w:p>
      <w:pPr>
        <w:pStyle w:val="4"/>
        <w:rPr>
          <w:rFonts w:hint="eastAsia"/>
        </w:rPr>
      </w:pPr>
    </w:p>
    <w:p>
      <w:pPr>
        <w:pStyle w:val="4"/>
        <w:rPr>
          <w:rFonts w:hint="eastAsia"/>
        </w:rPr>
      </w:pPr>
    </w:p>
    <w:p>
      <w:pPr>
        <w:pStyle w:val="4"/>
        <w:rPr>
          <w:rFonts w:hint="eastAsia"/>
        </w:rPr>
      </w:pPr>
    </w:p>
    <w:p>
      <w:pPr>
        <w:pStyle w:val="4"/>
        <w:rPr>
          <w:rFonts w:hint="eastAsia"/>
        </w:rPr>
      </w:pPr>
    </w:p>
    <w:p>
      <w:pPr>
        <w:pStyle w:val="4"/>
        <w:ind w:left="0" w:leftChars="0" w:firstLine="0" w:firstLineChars="0"/>
        <w:rPr>
          <w:rFonts w:hint="eastAsia"/>
        </w:rPr>
      </w:pPr>
    </w:p>
    <w:p>
      <w:pPr>
        <w:pStyle w:val="4"/>
        <w:rPr>
          <w:rFonts w:hint="eastAsia"/>
        </w:rPr>
      </w:pPr>
    </w:p>
    <w:p>
      <w:pPr>
        <w:pStyle w:val="4"/>
        <w:ind w:firstLine="0" w:firstLineChars="0"/>
        <w:rPr>
          <w:rFonts w:hint="eastAsia"/>
        </w:rPr>
      </w:pPr>
    </w:p>
    <w:p/>
    <w:sectPr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 Rounded MT Bold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framePr w:wrap="around" w:vAnchor="text" w:hAnchor="margin" w:xAlign="center" w:y="1"/>
      <w:rPr>
        <w:rStyle w:val="13"/>
      </w:rPr>
    </w:pPr>
    <w:r>
      <w:rPr>
        <w:rStyle w:val="13"/>
      </w:rPr>
      <w:fldChar w:fldCharType="begin"/>
    </w:r>
    <w:r>
      <w:rPr>
        <w:rStyle w:val="13"/>
      </w:rPr>
      <w:instrText xml:space="preserve">PAGE  </w:instrText>
    </w:r>
    <w:r>
      <w:rPr>
        <w:rStyle w:val="13"/>
      </w:rPr>
      <w:fldChar w:fldCharType="separate"/>
    </w:r>
    <w:r>
      <w:rPr>
        <w:rStyle w:val="13"/>
      </w:rPr>
      <w:t>25</w:t>
    </w:r>
    <w:r>
      <w:rPr>
        <w:rStyle w:val="13"/>
      </w:rPr>
      <w:fldChar w:fldCharType="end"/>
    </w:r>
  </w:p>
  <w:p>
    <w:pPr>
      <w:pStyle w:val="8"/>
      <w:jc w:val="cen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 w:tentative="0">
      <w:start w:val="1"/>
      <w:numFmt w:val="decimal"/>
      <w:pStyle w:val="18"/>
      <w:lvlText w:val="%1."/>
      <w:lvlJc w:val="left"/>
      <w:pPr>
        <w:tabs>
          <w:tab w:val="left" w:pos="0"/>
        </w:tabs>
        <w:ind w:left="0" w:firstLine="0"/>
      </w:pPr>
      <w:rPr>
        <w:rFonts w:hint="eastAsia"/>
        <w:bCs w:val="0"/>
        <w:i w:val="0"/>
        <w:iCs w:val="0"/>
        <w:caps w:val="0"/>
        <w:strike w:val="0"/>
        <w:dstrike w:val="0"/>
        <w:vanish w:val="0"/>
        <w:spacing w:val="0"/>
        <w:position w:val="0"/>
        <w:u w:val="none"/>
        <w:vertAlign w:val="baseline"/>
      </w:rPr>
    </w:lvl>
    <w:lvl w:ilvl="1" w:tentative="0">
      <w:start w:val="1"/>
      <w:numFmt w:val="decimal"/>
      <w:pStyle w:val="5"/>
      <w:isLgl/>
      <w:suff w:val="space"/>
      <w:lvlText w:val="%1.%2 "/>
      <w:lvlJc w:val="left"/>
      <w:pPr>
        <w:ind w:left="567" w:hanging="567"/>
      </w:pPr>
      <w:rPr>
        <w:rFonts w:hint="eastAsia" w:eastAsia="宋体"/>
        <w:b/>
        <w:i w:val="0"/>
        <w:sz w:val="32"/>
        <w:szCs w:val="32"/>
      </w:rPr>
    </w:lvl>
    <w:lvl w:ilvl="2" w:tentative="0">
      <w:start w:val="1"/>
      <w:numFmt w:val="decimal"/>
      <w:isLgl/>
      <w:suff w:val="space"/>
      <w:lvlText w:val="%1.%2.%3 "/>
      <w:lvlJc w:val="left"/>
      <w:pPr>
        <w:ind w:left="709" w:hanging="709"/>
      </w:pPr>
      <w:rPr>
        <w:rFonts w:hint="eastAsia" w:eastAsia="宋体"/>
        <w:b/>
        <w:i w:val="0"/>
        <w:sz w:val="30"/>
        <w:szCs w:val="30"/>
      </w:rPr>
    </w:lvl>
    <w:lvl w:ilvl="3" w:tentative="0">
      <w:start w:val="1"/>
      <w:numFmt w:val="decimal"/>
      <w:isLgl/>
      <w:suff w:val="space"/>
      <w:lvlText w:val="%1.%2.%3.%4 "/>
      <w:lvlJc w:val="left"/>
      <w:pPr>
        <w:ind w:left="0" w:firstLine="0"/>
      </w:pPr>
      <w:rPr>
        <w:rFonts w:hint="eastAsia" w:eastAsia="宋体"/>
        <w:b/>
        <w:i w:val="0"/>
        <w:sz w:val="28"/>
        <w:szCs w:val="28"/>
      </w:rPr>
    </w:lvl>
    <w:lvl w:ilvl="4" w:tentative="0">
      <w:start w:val="1"/>
      <w:numFmt w:val="decimal"/>
      <w:isLgl/>
      <w:suff w:val="space"/>
      <w:lvlText w:val="%1.%2.%3.%4.%5 "/>
      <w:lvlJc w:val="left"/>
      <w:pPr>
        <w:ind w:left="0" w:firstLine="0"/>
      </w:pPr>
      <w:rPr>
        <w:rFonts w:hint="eastAsia" w:ascii="Arial" w:hAnsi="Arial" w:eastAsia="宋体" w:cs="Arial Unicode MS"/>
        <w:b/>
        <w:i w:val="0"/>
        <w:sz w:val="24"/>
        <w:szCs w:val="24"/>
      </w:rPr>
    </w:lvl>
    <w:lvl w:ilvl="5" w:tentative="0">
      <w:start w:val="1"/>
      <w:numFmt w:val="decimal"/>
      <w:isLgl/>
      <w:lvlText w:val="%1.%2.%3.%4.%5.%6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A177DDA"/>
    <w:rsid w:val="00B33EA6"/>
    <w:rsid w:val="00C52ABD"/>
    <w:rsid w:val="02A23AE6"/>
    <w:rsid w:val="031C0246"/>
    <w:rsid w:val="03E91FA5"/>
    <w:rsid w:val="042E4996"/>
    <w:rsid w:val="06FF68A0"/>
    <w:rsid w:val="07624706"/>
    <w:rsid w:val="0A177DDA"/>
    <w:rsid w:val="0C477B22"/>
    <w:rsid w:val="107F65FE"/>
    <w:rsid w:val="11E0157C"/>
    <w:rsid w:val="12767A06"/>
    <w:rsid w:val="12CF5567"/>
    <w:rsid w:val="137D6894"/>
    <w:rsid w:val="16480485"/>
    <w:rsid w:val="164F77FF"/>
    <w:rsid w:val="19650A52"/>
    <w:rsid w:val="1AFA4AD6"/>
    <w:rsid w:val="1BB93674"/>
    <w:rsid w:val="1D1620C2"/>
    <w:rsid w:val="1E493385"/>
    <w:rsid w:val="1EBD25B0"/>
    <w:rsid w:val="1F603818"/>
    <w:rsid w:val="219A47E7"/>
    <w:rsid w:val="21CC469D"/>
    <w:rsid w:val="22F470D9"/>
    <w:rsid w:val="2311438B"/>
    <w:rsid w:val="23512302"/>
    <w:rsid w:val="23D11839"/>
    <w:rsid w:val="28020B9E"/>
    <w:rsid w:val="28445060"/>
    <w:rsid w:val="2A7D1B0E"/>
    <w:rsid w:val="2BCF1290"/>
    <w:rsid w:val="2D226CA9"/>
    <w:rsid w:val="2D4E70C9"/>
    <w:rsid w:val="2DE8447A"/>
    <w:rsid w:val="311B6CC0"/>
    <w:rsid w:val="315F2E5B"/>
    <w:rsid w:val="322C4DB6"/>
    <w:rsid w:val="336A47AB"/>
    <w:rsid w:val="34FF47ED"/>
    <w:rsid w:val="36355D38"/>
    <w:rsid w:val="37902562"/>
    <w:rsid w:val="3D2E6111"/>
    <w:rsid w:val="3E203D6B"/>
    <w:rsid w:val="3F3C75A7"/>
    <w:rsid w:val="3FA830E1"/>
    <w:rsid w:val="42E0764C"/>
    <w:rsid w:val="45E54C09"/>
    <w:rsid w:val="490552FF"/>
    <w:rsid w:val="49364EDD"/>
    <w:rsid w:val="4A830206"/>
    <w:rsid w:val="4B1070E7"/>
    <w:rsid w:val="4B2D72D5"/>
    <w:rsid w:val="4BF03BA0"/>
    <w:rsid w:val="4CAD1CB5"/>
    <w:rsid w:val="4CFB344F"/>
    <w:rsid w:val="4DF85963"/>
    <w:rsid w:val="4E846D6A"/>
    <w:rsid w:val="4FB15D34"/>
    <w:rsid w:val="521210FB"/>
    <w:rsid w:val="524D7BE1"/>
    <w:rsid w:val="54C85A7B"/>
    <w:rsid w:val="5726592A"/>
    <w:rsid w:val="58854FE2"/>
    <w:rsid w:val="588F3438"/>
    <w:rsid w:val="5BFE1BBF"/>
    <w:rsid w:val="5D3001A4"/>
    <w:rsid w:val="5E130BCE"/>
    <w:rsid w:val="5E155035"/>
    <w:rsid w:val="623959C6"/>
    <w:rsid w:val="630435CE"/>
    <w:rsid w:val="635346CE"/>
    <w:rsid w:val="64096359"/>
    <w:rsid w:val="6632258B"/>
    <w:rsid w:val="665002EB"/>
    <w:rsid w:val="67A9543D"/>
    <w:rsid w:val="67AB1565"/>
    <w:rsid w:val="68F23225"/>
    <w:rsid w:val="69314EC8"/>
    <w:rsid w:val="6A5773C3"/>
    <w:rsid w:val="6B5D7335"/>
    <w:rsid w:val="6DCF6288"/>
    <w:rsid w:val="6DE86008"/>
    <w:rsid w:val="7079694A"/>
    <w:rsid w:val="719129D4"/>
    <w:rsid w:val="72143B06"/>
    <w:rsid w:val="729D458F"/>
    <w:rsid w:val="745A70B8"/>
    <w:rsid w:val="74F63723"/>
    <w:rsid w:val="75E7750F"/>
    <w:rsid w:val="76E64B10"/>
    <w:rsid w:val="787519DF"/>
    <w:rsid w:val="7B15139D"/>
    <w:rsid w:val="7B1E69BF"/>
    <w:rsid w:val="7C2267A5"/>
    <w:rsid w:val="7DA71B35"/>
    <w:rsid w:val="7F255621"/>
    <w:rsid w:val="7FF104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454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3"/>
    <w:next w:val="4"/>
    <w:qFormat/>
    <w:uiPriority w:val="0"/>
    <w:pPr>
      <w:keepNext/>
      <w:keepLines/>
      <w:spacing w:before="340" w:beforeLines="0" w:after="330" w:afterLines="0" w:line="576" w:lineRule="auto"/>
    </w:pPr>
    <w:rPr>
      <w:rFonts w:cs="Times New Roman"/>
      <w:bCs w:val="0"/>
      <w:kern w:val="44"/>
      <w:sz w:val="44"/>
      <w:szCs w:val="44"/>
    </w:rPr>
  </w:style>
  <w:style w:type="paragraph" w:styleId="5">
    <w:name w:val="heading 2"/>
    <w:basedOn w:val="1"/>
    <w:next w:val="4"/>
    <w:link w:val="28"/>
    <w:unhideWhenUsed/>
    <w:qFormat/>
    <w:uiPriority w:val="0"/>
    <w:pPr>
      <w:keepNext/>
      <w:keepLines/>
      <w:numPr>
        <w:ilvl w:val="1"/>
        <w:numId w:val="1"/>
      </w:numPr>
      <w:spacing w:before="260" w:beforeLines="0" w:after="260" w:afterLines="0" w:line="413" w:lineRule="auto"/>
      <w:outlineLvl w:val="1"/>
    </w:pPr>
    <w:rPr>
      <w:rFonts w:ascii="Arial" w:hAnsi="Arial" w:eastAsia="宋体"/>
      <w:b/>
      <w:bCs/>
      <w:kern w:val="2"/>
      <w:sz w:val="32"/>
      <w:szCs w:val="32"/>
      <w:lang w:val="en-US" w:eastAsia="zh-CN" w:bidi="ar-SA"/>
    </w:rPr>
  </w:style>
  <w:style w:type="paragraph" w:styleId="6">
    <w:name w:val="heading 3"/>
    <w:basedOn w:val="1"/>
    <w:next w:val="1"/>
    <w:link w:val="3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2">
    <w:name w:val="Default Paragraph Font"/>
    <w:semiHidden/>
    <w:qFormat/>
    <w:uiPriority w:val="0"/>
  </w:style>
  <w:style w:type="table" w:default="1" w:styleId="1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after="60" w:afterLines="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4">
    <w:name w:val="Body Text Indent"/>
    <w:basedOn w:val="1"/>
    <w:qFormat/>
    <w:uiPriority w:val="0"/>
    <w:pPr>
      <w:spacing w:line="360" w:lineRule="auto"/>
      <w:ind w:firstLine="480" w:firstLineChars="200"/>
    </w:pPr>
    <w:rPr>
      <w:rFonts w:eastAsia="宋体"/>
      <w:kern w:val="2"/>
      <w:sz w:val="24"/>
      <w:szCs w:val="24"/>
      <w:lang w:val="en-US" w:eastAsia="zh-CN" w:bidi="ar-SA"/>
    </w:rPr>
  </w:style>
  <w:style w:type="paragraph" w:styleId="7">
    <w:name w:val="toc 3"/>
    <w:basedOn w:val="1"/>
    <w:next w:val="1"/>
    <w:uiPriority w:val="0"/>
    <w:pPr>
      <w:ind w:left="840" w:leftChars="400"/>
    </w:p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20"/>
    </w:rPr>
  </w:style>
  <w:style w:type="paragraph" w:styleId="9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qFormat/>
    <w:uiPriority w:val="0"/>
    <w:pPr>
      <w:spacing w:before="120" w:after="120"/>
      <w:jc w:val="left"/>
    </w:pPr>
    <w:rPr>
      <w:b/>
      <w:bCs/>
      <w:caps/>
      <w:sz w:val="20"/>
      <w:szCs w:val="20"/>
    </w:rPr>
  </w:style>
  <w:style w:type="paragraph" w:styleId="11">
    <w:name w:val="toc 2"/>
    <w:basedOn w:val="1"/>
    <w:next w:val="1"/>
    <w:qFormat/>
    <w:uiPriority w:val="0"/>
    <w:pPr>
      <w:ind w:left="210"/>
      <w:jc w:val="left"/>
    </w:pPr>
    <w:rPr>
      <w:smallCaps/>
      <w:sz w:val="20"/>
      <w:szCs w:val="20"/>
    </w:rPr>
  </w:style>
  <w:style w:type="character" w:styleId="13">
    <w:name w:val="page number"/>
    <w:basedOn w:val="12"/>
    <w:qFormat/>
    <w:uiPriority w:val="0"/>
  </w:style>
  <w:style w:type="character" w:styleId="14">
    <w:name w:val="FollowedHyperlink"/>
    <w:basedOn w:val="12"/>
    <w:qFormat/>
    <w:uiPriority w:val="0"/>
    <w:rPr>
      <w:color w:val="333333"/>
      <w:u w:val="none"/>
    </w:rPr>
  </w:style>
  <w:style w:type="character" w:styleId="15">
    <w:name w:val="Hyperlink"/>
    <w:basedOn w:val="12"/>
    <w:qFormat/>
    <w:uiPriority w:val="0"/>
    <w:rPr>
      <w:color w:val="0000FF"/>
      <w:u w:val="single"/>
    </w:rPr>
  </w:style>
  <w:style w:type="paragraph" w:customStyle="1" w:styleId="17">
    <w:name w:val="V标题一"/>
    <w:basedOn w:val="18"/>
    <w:qFormat/>
    <w:uiPriority w:val="0"/>
    <w:pPr>
      <w:tabs>
        <w:tab w:val="left" w:pos="0"/>
      </w:tabs>
      <w:jc w:val="both"/>
    </w:pPr>
  </w:style>
  <w:style w:type="paragraph" w:customStyle="1" w:styleId="18">
    <w:name w:val="一级"/>
    <w:basedOn w:val="2"/>
    <w:next w:val="19"/>
    <w:uiPriority w:val="0"/>
    <w:pPr>
      <w:numPr>
        <w:ilvl w:val="0"/>
        <w:numId w:val="1"/>
      </w:numPr>
    </w:pPr>
    <w:rPr>
      <w:rFonts w:eastAsia="宋体"/>
      <w:lang w:bidi="ar-SA"/>
    </w:rPr>
  </w:style>
  <w:style w:type="paragraph" w:customStyle="1" w:styleId="19">
    <w:name w:val="标书正文"/>
    <w:basedOn w:val="1"/>
    <w:qFormat/>
    <w:uiPriority w:val="0"/>
    <w:pPr>
      <w:adjustRightInd w:val="0"/>
      <w:snapToGrid w:val="0"/>
      <w:spacing w:line="360" w:lineRule="auto"/>
      <w:ind w:firstLine="420"/>
    </w:pPr>
    <w:rPr>
      <w:szCs w:val="20"/>
    </w:rPr>
  </w:style>
  <w:style w:type="paragraph" w:customStyle="1" w:styleId="20">
    <w:name w:val="V正文"/>
    <w:basedOn w:val="1"/>
    <w:uiPriority w:val="0"/>
    <w:pPr>
      <w:spacing w:line="360" w:lineRule="auto"/>
      <w:ind w:firstLine="480" w:firstLineChars="200"/>
    </w:pPr>
    <w:rPr>
      <w:rFonts w:ascii="宋体" w:hAnsi="宋体" w:eastAsia="宋体"/>
      <w:kern w:val="2"/>
      <w:sz w:val="24"/>
      <w:szCs w:val="24"/>
    </w:rPr>
  </w:style>
  <w:style w:type="character" w:customStyle="1" w:styleId="21">
    <w:name w:val="first-child"/>
    <w:basedOn w:val="12"/>
    <w:uiPriority w:val="0"/>
  </w:style>
  <w:style w:type="character" w:customStyle="1" w:styleId="22">
    <w:name w:val="layui-this4"/>
    <w:basedOn w:val="12"/>
    <w:qFormat/>
    <w:uiPriority w:val="0"/>
    <w:rPr>
      <w:bdr w:val="single" w:color="EEEEEE" w:sz="6" w:space="0"/>
      <w:shd w:val="clear" w:fill="FFFFFF"/>
    </w:rPr>
  </w:style>
  <w:style w:type="character" w:customStyle="1" w:styleId="23">
    <w:name w:val="layui-layer-tabnow"/>
    <w:basedOn w:val="12"/>
    <w:uiPriority w:val="0"/>
    <w:rPr>
      <w:bdr w:val="single" w:color="CCCCCC" w:sz="6" w:space="0"/>
      <w:shd w:val="clear" w:fill="FFFFFF"/>
    </w:rPr>
  </w:style>
  <w:style w:type="character" w:customStyle="1" w:styleId="24">
    <w:name w:val="hover10"/>
    <w:basedOn w:val="12"/>
    <w:qFormat/>
    <w:uiPriority w:val="0"/>
    <w:rPr>
      <w:color w:val="5FB878"/>
    </w:rPr>
  </w:style>
  <w:style w:type="character" w:customStyle="1" w:styleId="25">
    <w:name w:val="hover11"/>
    <w:basedOn w:val="12"/>
    <w:qFormat/>
    <w:uiPriority w:val="0"/>
    <w:rPr>
      <w:color w:val="FFFFFF"/>
    </w:rPr>
  </w:style>
  <w:style w:type="character" w:customStyle="1" w:styleId="26">
    <w:name w:val="hover12"/>
    <w:basedOn w:val="12"/>
    <w:qFormat/>
    <w:uiPriority w:val="0"/>
    <w:rPr>
      <w:color w:val="5FB878"/>
    </w:rPr>
  </w:style>
  <w:style w:type="character" w:customStyle="1" w:styleId="27">
    <w:name w:val="layui-laypage-curr"/>
    <w:basedOn w:val="12"/>
    <w:qFormat/>
    <w:uiPriority w:val="0"/>
  </w:style>
  <w:style w:type="character" w:customStyle="1" w:styleId="28">
    <w:name w:val="标题 2 Char"/>
    <w:link w:val="5"/>
    <w:qFormat/>
    <w:uiPriority w:val="0"/>
    <w:rPr>
      <w:rFonts w:ascii="Arial" w:hAnsi="Arial" w:eastAsia="宋体"/>
      <w:b/>
      <w:bCs/>
      <w:kern w:val="2"/>
      <w:sz w:val="32"/>
      <w:szCs w:val="32"/>
      <w:lang w:val="en-US" w:eastAsia="zh-CN" w:bidi="ar-SA"/>
    </w:rPr>
  </w:style>
  <w:style w:type="paragraph" w:customStyle="1" w:styleId="29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30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31">
    <w:name w:val="标题 3 Char"/>
    <w:link w:val="6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2017-11-14T08:00:00Z</dcterms:created>
  <dc:creator>小i</dc:creator>
  <cp:lastModifiedBy>[ 　本宫不退位尔等都是妃</cp:lastModifiedBy>
  <dcterms:modified xsi:type="dcterms:W3CDTF">2018-04-13T03:21:05Z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2052-10.1.0.7223</vt:lpwstr>
  </property>
</Properties>
</file>