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Tesla: An In-Depth Analysis of Financial Performance, Technological Advancements, and Market Position</w:t>
      </w:r>
      <w:r/>
    </w:p>
    <w:p>
      <w:pPr>
        <w:pStyle w:val="Heading2"/>
      </w:pPr>
      <w:r>
        <w:t>Introduction</w:t>
      </w:r>
      <w:r/>
    </w:p>
    <w:p>
      <w:r/>
      <w:r>
        <w:t>Tesla, Inc., founded in 2003 and headquartered in Austin, Texas, has established itself as a leader in the electric vehicle (EV) and clean energy industry. The company's mission is to accelerate the world's transition to sustainable energy through its integrated approach, which includes the production and sale of electric vehicles, solar energy generation, and energy storage products. This report provides a comprehensive analysis of Tesla's financial performance in 2023, its technological advancements, market position, and future outlook.</w:t>
      </w:r>
      <w:r/>
    </w:p>
    <w:p>
      <w:pPr>
        <w:pStyle w:val="Heading2"/>
      </w:pPr>
      <w:r>
        <w:t>Financial Performance in 2023</w:t>
      </w:r>
      <w:r/>
    </w:p>
    <w:p>
      <w:pPr>
        <w:pStyle w:val="Heading3"/>
      </w:pPr>
      <w:r>
        <w:t>Revenue and Profitability</w:t>
      </w:r>
      <w:r/>
    </w:p>
    <w:p>
      <w:r/>
      <w:r>
        <w:t>In 2023, Tesla reported a total revenue of $96.8 billion, marking a 19% increase from the previous year (</w:t>
      </w:r>
      <w:hyperlink r:id="rId9">
        <w:r>
          <w:rPr>
            <w:color w:val="0000EE"/>
            <w:u w:val="single"/>
          </w:rPr>
          <w:t>Yahoo Finance</w:t>
        </w:r>
      </w:hyperlink>
      <w:r>
        <w:t>). The company's net income also rose by 19% to $15.0 billion, maintaining a profit margin of 16%. Earnings per share (EPS) increased from $4.02 in 2022 to $4.73 in 2023, surpassing analyst expectations by 61% (</w:t>
      </w:r>
      <w:hyperlink r:id="rId9">
        <w:r>
          <w:rPr>
            <w:color w:val="0000EE"/>
            <w:u w:val="single"/>
          </w:rPr>
          <w:t>Yahoo Finance</w:t>
        </w:r>
      </w:hyperlink>
      <w:r>
        <w:t>).</w:t>
      </w:r>
      <w:r/>
    </w:p>
    <w:p>
      <w:pPr>
        <w:pStyle w:val="Heading3"/>
      </w:pPr>
      <w:r>
        <w:t>Free Cash Flow and Balance Sheet</w:t>
      </w:r>
      <w:r/>
    </w:p>
    <w:p>
      <w:r/>
      <w:r>
        <w:t>Tesla's free cash flow for the year was strong at $4.4 billion, despite the highest capital expenditures and R&amp;D expenses in its history (</w:t>
      </w:r>
      <w:hyperlink r:id="rId10">
        <w:r>
          <w:rPr>
            <w:color w:val="0000EE"/>
            <w:u w:val="single"/>
          </w:rPr>
          <w:t>Yahoo Finance</w:t>
        </w:r>
      </w:hyperlink>
      <w:r>
        <w:t>). The company's balance sheet remains robust, with a $3.0 billion increase in cash and investments in Q4, bringing the total to $29.1 billion. This financial strength positions Tesla well for future growth initiatives and navigating economic uncertainties (</w:t>
      </w:r>
      <w:hyperlink r:id="rId10">
        <w:r>
          <w:rPr>
            <w:color w:val="0000EE"/>
            <w:u w:val="single"/>
          </w:rPr>
          <w:t>Yahoo Finance</w:t>
        </w:r>
      </w:hyperlink>
      <w:r>
        <w:t>).</w:t>
      </w:r>
      <w:r/>
    </w:p>
    <w:p>
      <w:pPr>
        <w:pStyle w:val="Heading3"/>
      </w:pPr>
      <w:r>
        <w:t>Operational Efficiency</w:t>
      </w:r>
      <w:r/>
    </w:p>
    <w:p>
      <w:r/>
      <w:r>
        <w:t>Tesla achieved significant operational efficiencies in 2023, with a sequential decline in the cost of goods sold per vehicle in Q4. The company also reported a gross profit increase in its Services &amp; Other business, turning around from a $500 million loss in 2019 to a $500 million profit in 2023 (</w:t>
      </w:r>
      <w:hyperlink r:id="rId10">
        <w:r>
          <w:rPr>
            <w:color w:val="0000EE"/>
            <w:u w:val="single"/>
          </w:rPr>
          <w:t>Yahoo Finance</w:t>
        </w:r>
      </w:hyperlink>
      <w:r>
        <w:t>).</w:t>
      </w:r>
      <w:r/>
    </w:p>
    <w:p>
      <w:pPr>
        <w:pStyle w:val="Heading2"/>
      </w:pPr>
      <w:r>
        <w:t>Technological Advancements</w:t>
      </w:r>
      <w:r/>
    </w:p>
    <w:p>
      <w:pPr>
        <w:pStyle w:val="Heading3"/>
      </w:pPr>
      <w:r>
        <w:t>Battery Technology</w:t>
      </w:r>
      <w:r/>
    </w:p>
    <w:p>
      <w:r/>
      <w:r>
        <w:t>Tesla's advancements in battery technology are central to its strategy for extending vehicle range and reducing costs. The production of 4680 cells increased by 50% compared to the previous quarter, indicating significant cost and production efficiency improvements (</w:t>
      </w:r>
      <w:hyperlink r:id="rId11">
        <w:r>
          <w:rPr>
            <w:color w:val="0000EE"/>
            <w:u w:val="single"/>
          </w:rPr>
          <w:t>Tesla Mag</w:t>
        </w:r>
      </w:hyperlink>
      <w:r>
        <w:t>). Tesla has also started validating vehicle testing for the first Cybertruck prototype with in-house dry cathode 4680 cells, marking a major milestone in cost reduction efforts (</w:t>
      </w:r>
      <w:hyperlink r:id="rId11">
        <w:r>
          <w:rPr>
            <w:color w:val="0000EE"/>
            <w:u w:val="single"/>
          </w:rPr>
          <w:t>Tesla Mag</w:t>
        </w:r>
      </w:hyperlink>
      <w:r>
        <w:t>).</w:t>
      </w:r>
      <w:r/>
    </w:p>
    <w:p>
      <w:pPr>
        <w:pStyle w:val="Heading3"/>
      </w:pPr>
      <w:r>
        <w:t>Powertrain and Vehicle Design</w:t>
      </w:r>
      <w:r/>
    </w:p>
    <w:p>
      <w:r/>
      <w:r>
        <w:t>Tesla has achieved remarkable gains in vehicle range by focusing on developing efficient powertrain systems. The company's electric motors are designed to minimize energy losses while delivering impressive torque and acceleration. Through advanced engineering and motor control algorithms, Tesla has managed to extract every ounce of efficiency from its powertrains, resulting in extended ranges for their vehicles (</w:t>
      </w:r>
      <w:hyperlink r:id="rId12">
        <w:r>
          <w:rPr>
            <w:color w:val="0000EE"/>
            <w:u w:val="single"/>
          </w:rPr>
          <w:t>The Tesla Digest</w:t>
        </w:r>
      </w:hyperlink>
      <w:r>
        <w:t>).</w:t>
      </w:r>
      <w:r/>
    </w:p>
    <w:p>
      <w:pPr>
        <w:pStyle w:val="Heading3"/>
      </w:pPr>
      <w:r>
        <w:t>Autopilot and Automation</w:t>
      </w:r>
      <w:r/>
    </w:p>
    <w:p>
      <w:r/>
      <w:r>
        <w:t>Tesla's Autopilot system represents a significant leap towards fully autonomous driving. Using sensors, cameras, and advanced AI algorithms, Autopilot enables Tesla cars to navigate roads, change lanes, and even park themselves with remarkable accuracy. Although not yet fully autonomous, Tesla continues to push the boundaries of self-driving technology (</w:t>
      </w:r>
      <w:hyperlink r:id="rId13">
        <w:r>
          <w:rPr>
            <w:color w:val="0000EE"/>
            <w:u w:val="single"/>
          </w:rPr>
          <w:t>Machine Science</w:t>
        </w:r>
      </w:hyperlink>
      <w:r>
        <w:t>).</w:t>
      </w:r>
      <w:r/>
    </w:p>
    <w:p>
      <w:pPr>
        <w:pStyle w:val="Heading2"/>
      </w:pPr>
      <w:r>
        <w:t>Market Position and Competition</w:t>
      </w:r>
      <w:r/>
    </w:p>
    <w:p>
      <w:pPr>
        <w:pStyle w:val="Heading3"/>
      </w:pPr>
      <w:r>
        <w:t>Global Sales and Market Share</w:t>
      </w:r>
      <w:r/>
    </w:p>
    <w:p>
      <w:r/>
      <w:r>
        <w:t>In 2023, Tesla delivered over 1.3 million vehicles globally, with the Model Y becoming the best-selling vehicle worldwide (</w:t>
      </w:r>
      <w:hyperlink r:id="rId14">
        <w:r>
          <w:rPr>
            <w:color w:val="0000EE"/>
            <w:u w:val="single"/>
          </w:rPr>
          <w:t>Wikipedia</w:t>
        </w:r>
      </w:hyperlink>
      <w:r>
        <w:t>). Tesla maintained its position as the world's best-selling battery electric passenger car manufacturer, with a market share of 19.9% (</w:t>
      </w:r>
      <w:hyperlink r:id="rId14">
        <w:r>
          <w:rPr>
            <w:color w:val="0000EE"/>
            <w:u w:val="single"/>
          </w:rPr>
          <w:t>Wikipedia</w:t>
        </w:r>
      </w:hyperlink>
      <w:r>
        <w:t>).</w:t>
      </w:r>
      <w:r/>
    </w:p>
    <w:p>
      <w:pPr>
        <w:pStyle w:val="Heading3"/>
      </w:pPr>
      <w:r>
        <w:t>Competitive Landscape</w:t>
      </w:r>
      <w:r/>
    </w:p>
    <w:p>
      <w:r/>
      <w:r>
        <w:t>Despite its dominance, Tesla faces increasing competition from both legacy automakers and new entrants in the EV market. Companies like Ford, General Motors, Rivian, and Lucid Motors are actively investing in electric vehicles to challenge Tesla's dominance (</w:t>
      </w:r>
      <w:hyperlink r:id="rId15">
        <w:r>
          <w:rPr>
            <w:color w:val="0000EE"/>
            <w:u w:val="single"/>
          </w:rPr>
          <w:t>CMC Markets</w:t>
        </w:r>
      </w:hyperlink>
      <w:r>
        <w:t>). Chinese competitors like NIO, Xpeng Motors, and Li Auto are also rapidly growing and targeting domestic and international markets (</w:t>
      </w:r>
      <w:hyperlink r:id="rId15">
        <w:r>
          <w:rPr>
            <w:color w:val="0000EE"/>
            <w:u w:val="single"/>
          </w:rPr>
          <w:t>CMC Markets</w:t>
        </w:r>
      </w:hyperlink>
      <w:r>
        <w:t>).</w:t>
      </w:r>
      <w:r/>
    </w:p>
    <w:p>
      <w:pPr>
        <w:pStyle w:val="Heading2"/>
      </w:pPr>
      <w:r>
        <w:t>Future Outlook</w:t>
      </w:r>
      <w:r/>
    </w:p>
    <w:p>
      <w:pPr>
        <w:pStyle w:val="Heading3"/>
      </w:pPr>
      <w:r>
        <w:t>Strategic Focus and Growth Initiatives</w:t>
      </w:r>
      <w:r/>
    </w:p>
    <w:p>
      <w:r/>
      <w:r>
        <w:t>Looking ahead, Tesla's outlook for 2024 includes a focus on launching the next-generation vehicle platform at Gigafactory Texas. The company expects the growth rate of deployments and revenue in its Energy Storage business to outpace the Automotive business (</w:t>
      </w:r>
      <w:hyperlink r:id="rId10">
        <w:r>
          <w:rPr>
            <w:color w:val="0000EE"/>
            <w:u w:val="single"/>
          </w:rPr>
          <w:t>Yahoo Finance</w:t>
        </w:r>
      </w:hyperlink>
      <w:r>
        <w:t>). Tesla also anticipates maintaining a strong balance sheet and sufficient liquidity to fund its product roadmap and long-term capacity expansion plans (</w:t>
      </w:r>
      <w:hyperlink r:id="rId10">
        <w:r>
          <w:rPr>
            <w:color w:val="0000EE"/>
            <w:u w:val="single"/>
          </w:rPr>
          <w:t>Yahoo Finance</w:t>
        </w:r>
      </w:hyperlink>
      <w:r>
        <w:t>).</w:t>
      </w:r>
      <w:r/>
    </w:p>
    <w:p>
      <w:pPr>
        <w:pStyle w:val="Heading3"/>
      </w:pPr>
      <w:r>
        <w:t>Challenges and Opportunities</w:t>
      </w:r>
      <w:r/>
    </w:p>
    <w:p>
      <w:r/>
      <w:r>
        <w:t>Tesla's journey is far from over, as it continues to navigate production challenges and external factors impacting its performance. Advancements in Full Self-Driving (FSD) technology, expanding its energy storage business, and developing new vehicle platforms hold significant promise for future growth (</w:t>
      </w:r>
      <w:hyperlink r:id="rId16">
        <w:r>
          <w:rPr>
            <w:color w:val="0000EE"/>
            <w:u w:val="single"/>
          </w:rPr>
          <w:t>Nasdaq</w:t>
        </w:r>
      </w:hyperlink>
      <w:r>
        <w:t>). As the EV market evolves and competition intensifies, Tesla's ability to innovate, adapt, and execute will be crucial to its success (</w:t>
      </w:r>
      <w:hyperlink r:id="rId16">
        <w:r>
          <w:rPr>
            <w:color w:val="0000EE"/>
            <w:u w:val="single"/>
          </w:rPr>
          <w:t>Nasdaq</w:t>
        </w:r>
      </w:hyperlink>
      <w:r>
        <w:t>).</w:t>
      </w:r>
      <w:r/>
    </w:p>
    <w:p>
      <w:pPr>
        <w:pStyle w:val="Heading2"/>
      </w:pPr>
      <w:r>
        <w:t>Conclusion</w:t>
      </w:r>
      <w:r/>
    </w:p>
    <w:p>
      <w:r/>
      <w:r>
        <w:t>Tesla's financial performance in 2023 underscores its ability to scale operations while pursuing cost efficiencies. The company's technological advancements in battery technology, powertrain efficiency, and autonomous driving continue to set it apart from competitors. Despite facing increasing competition, Tesla remains a frontrunner in the electric vehicle market, driven by its commitment to sustainable energy and cutting-edge innovation. As Tesla continues to push the boundaries of EV capabilities, it is well-positioned for sustainable long-term growth and to shape the future of mobility and clean energy.</w:t>
      </w:r>
      <w:r/>
    </w:p>
    <w:p>
      <w:pPr>
        <w:pStyle w:val="Heading2"/>
      </w:pPr>
      <w:r>
        <w:t>References</w:t>
      </w:r>
      <w:r/>
      <w:r/>
    </w:p>
    <w:p>
      <w:pPr>
        <w:pStyle w:val="ListBullet"/>
        <w:spacing w:line="240" w:lineRule="auto"/>
        <w:ind w:left="720"/>
      </w:pPr>
      <w:r/>
      <w:r>
        <w:t xml:space="preserve">Yahoo Finance. (2023). Tesla Full Year 2023 Earnings: EPS Beats Expectations. </w:t>
      </w:r>
      <w:hyperlink r:id="rId9">
        <w:r>
          <w:rPr>
            <w:color w:val="0000EE"/>
            <w:u w:val="single"/>
          </w:rPr>
          <w:t>https://finance.yahoo.com/news/tesla-full-2023-earnings-eps-114607342.html</w:t>
        </w:r>
      </w:hyperlink>
      <w:r/>
    </w:p>
    <w:p>
      <w:pPr>
        <w:pStyle w:val="ListBullet"/>
        <w:spacing w:line="240" w:lineRule="auto"/>
        <w:ind w:left="720"/>
      </w:pPr>
      <w:r/>
      <w:r>
        <w:t xml:space="preserve">Yahoo Finance. (2023). Tesla Inc (TSLA) Posts Record Vehicle Deliveries and Strong Profitability in 2023 Earnings. </w:t>
      </w:r>
      <w:hyperlink r:id="rId10">
        <w:r>
          <w:rPr>
            <w:color w:val="0000EE"/>
            <w:u w:val="single"/>
          </w:rPr>
          <w:t>https://finance.yahoo.com/news/tesla-inc-tsla-posts-record-225430663.html</w:t>
        </w:r>
      </w:hyperlink>
      <w:r/>
    </w:p>
    <w:p>
      <w:pPr>
        <w:pStyle w:val="ListBullet"/>
        <w:spacing w:line="240" w:lineRule="auto"/>
        <w:ind w:left="720"/>
      </w:pPr>
      <w:r/>
      <w:r>
        <w:t xml:space="preserve">Tesla Mag. (2024). Tesla’s Strategic Advances in Q2 2024: A Closer Look. </w:t>
      </w:r>
      <w:hyperlink r:id="rId11">
        <w:r>
          <w:rPr>
            <w:color w:val="0000EE"/>
            <w:u w:val="single"/>
          </w:rPr>
          <w:t>https://www.tesla-mag.com/en/teslas-strategic-advances-in-q2-2024-a-closer-look/</w:t>
        </w:r>
      </w:hyperlink>
      <w:r/>
    </w:p>
    <w:p>
      <w:pPr>
        <w:pStyle w:val="ListBullet"/>
        <w:spacing w:line="240" w:lineRule="auto"/>
        <w:ind w:left="720"/>
      </w:pPr>
      <w:r/>
      <w:r>
        <w:t xml:space="preserve">The Tesla Digest. (2023). Tesla’s Cutting-Edge Innovations Powering Greater Electric Vehicle Range. </w:t>
      </w:r>
      <w:hyperlink r:id="rId12">
        <w:r>
          <w:rPr>
            <w:color w:val="0000EE"/>
            <w:u w:val="single"/>
          </w:rPr>
          <w:t>https://medium.com/the-tesla-digest/teslas-cutting-edge-innovations-powering-greater-electric-vehicle-range-800969bfa885</w:t>
        </w:r>
      </w:hyperlink>
      <w:r/>
    </w:p>
    <w:p>
      <w:pPr>
        <w:pStyle w:val="ListBullet"/>
        <w:spacing w:line="240" w:lineRule="auto"/>
        <w:ind w:left="720"/>
      </w:pPr>
      <w:r/>
      <w:r>
        <w:t xml:space="preserve">Machine Science. (2023). Beyond the Wheel: Exploring the Cutting-Edge Technology Powering Tesla Cars. </w:t>
      </w:r>
      <w:hyperlink r:id="rId13">
        <w:r>
          <w:rPr>
            <w:color w:val="0000EE"/>
            <w:u w:val="single"/>
          </w:rPr>
          <w:t>https://www.machinescience.org/beyond-the-wheel-exploring-the-cutting-edge-technology-powering-tesla-cars/</w:t>
        </w:r>
      </w:hyperlink>
      <w:r/>
    </w:p>
    <w:p>
      <w:pPr>
        <w:pStyle w:val="ListBullet"/>
        <w:spacing w:line="240" w:lineRule="auto"/>
        <w:ind w:left="720"/>
      </w:pPr>
      <w:r/>
      <w:r>
        <w:t xml:space="preserve">CMC Markets. (2023). Who Are Tesla’s Competitors &amp; Rivals? </w:t>
      </w:r>
      <w:hyperlink r:id="rId15">
        <w:r>
          <w:rPr>
            <w:color w:val="0000EE"/>
            <w:u w:val="single"/>
          </w:rPr>
          <w:t>https://www.cmcmarkets.com/en/news-and-analysis/who-are-teslas-competitors-rivals</w:t>
        </w:r>
      </w:hyperlink>
      <w:r/>
    </w:p>
    <w:p>
      <w:pPr>
        <w:pStyle w:val="ListBullet"/>
        <w:spacing w:line="240" w:lineRule="auto"/>
        <w:ind w:left="720"/>
      </w:pPr>
      <w:r/>
      <w:r>
        <w:t xml:space="preserve">Nasdaq. (2024). Tesla's Q1 2024: Challenges and Opportunities on the Road Ahead. </w:t>
      </w:r>
      <w:hyperlink r:id="rId16">
        <w:r>
          <w:rPr>
            <w:color w:val="0000EE"/>
            <w:u w:val="single"/>
          </w:rPr>
          <w:t>https://www.nasdaq.com/articles/teslas-q1-2024:-challenges-and-opportunities-on-the-road-ahead</w:t>
        </w:r>
      </w:hyperlink>
      <w:r/>
    </w:p>
    <w:p>
      <w:pPr>
        <w:pStyle w:val="ListBullet"/>
        <w:spacing w:line="240" w:lineRule="auto"/>
        <w:ind w:left="720"/>
      </w:pPr>
      <w:r/>
      <w:r>
        <w:t xml:space="preserve">Wikipedia. (2024). Tesla, Inc. </w:t>
      </w:r>
      <w:hyperlink r:id="rId14">
        <w:r>
          <w:rPr>
            <w:color w:val="0000EE"/>
            <w:u w:val="single"/>
          </w:rPr>
          <w:t>https://en.wikipedia.org/wiki/Tesla,_Inc.</w:t>
        </w:r>
      </w:hyperlink>
      <w: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finance.yahoo.com/news/tesla-full-2023-earnings-eps-114607342.html" TargetMode="External"/><Relationship Id="rId10" Type="http://schemas.openxmlformats.org/officeDocument/2006/relationships/hyperlink" Target="https://finance.yahoo.com/news/tesla-inc-tsla-posts-record-225430663.html" TargetMode="External"/><Relationship Id="rId11" Type="http://schemas.openxmlformats.org/officeDocument/2006/relationships/hyperlink" Target="https://www.tesla-mag.com/en/teslas-strategic-advances-in-q2-2024-a-closer-look/" TargetMode="External"/><Relationship Id="rId12" Type="http://schemas.openxmlformats.org/officeDocument/2006/relationships/hyperlink" Target="https://medium.com/the-tesla-digest/teslas-cutting-edge-innovations-powering-greater-electric-vehicle-range-800969bfa885" TargetMode="External"/><Relationship Id="rId13" Type="http://schemas.openxmlformats.org/officeDocument/2006/relationships/hyperlink" Target="https://www.machinescience.org/beyond-the-wheel-exploring-the-cutting-edge-technology-powering-tesla-cars/" TargetMode="External"/><Relationship Id="rId14" Type="http://schemas.openxmlformats.org/officeDocument/2006/relationships/hyperlink" Target="https://en.wikipedia.org/wiki/Tesla,_Inc." TargetMode="External"/><Relationship Id="rId15" Type="http://schemas.openxmlformats.org/officeDocument/2006/relationships/hyperlink" Target="https://www.cmcmarkets.com/en/news-and-analysis/who-are-teslas-competitors-rivals" TargetMode="External"/><Relationship Id="rId16" Type="http://schemas.openxmlformats.org/officeDocument/2006/relationships/hyperlink" Target="https://www.nasdaq.com/articles/teslas-q1-2024:-challenges-and-opportunities-on-the-road-ahe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