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3D102D" w:rsidTr="00D51BDF">
        <w:tc>
          <w:tcPr>
            <w:tcW w:w="3114" w:type="dxa"/>
          </w:tcPr>
          <w:p w:rsidR="003D102D" w:rsidRDefault="00D51BDF">
            <w:r>
              <w:t>TEMA</w:t>
            </w:r>
          </w:p>
        </w:tc>
        <w:tc>
          <w:tcPr>
            <w:tcW w:w="5714" w:type="dxa"/>
          </w:tcPr>
          <w:p w:rsidR="003D102D" w:rsidRDefault="00D51BDF">
            <w:r>
              <w:t xml:space="preserve">Habilidades motrices básicas y </w:t>
            </w:r>
            <w:proofErr w:type="gramStart"/>
            <w:r>
              <w:t>capacidades perceptivo motoras, socio-motrices y condicionales</w:t>
            </w:r>
            <w:proofErr w:type="gramEnd"/>
            <w:r>
              <w:t>.</w:t>
            </w:r>
          </w:p>
        </w:tc>
      </w:tr>
      <w:tr w:rsidR="003D102D" w:rsidTr="00D51BDF">
        <w:tc>
          <w:tcPr>
            <w:tcW w:w="3114" w:type="dxa"/>
          </w:tcPr>
          <w:p w:rsidR="003D102D" w:rsidRDefault="003D102D">
            <w:r>
              <w:t>OBJETIVO GENERAL</w:t>
            </w:r>
          </w:p>
        </w:tc>
        <w:tc>
          <w:tcPr>
            <w:tcW w:w="5714" w:type="dxa"/>
          </w:tcPr>
          <w:p w:rsidR="003D102D" w:rsidRDefault="00D51BDF">
            <w:r>
              <w:t>Reconocer y fortalecer los temas vistos en clase por medio de un juego similar al rugby</w:t>
            </w:r>
          </w:p>
        </w:tc>
      </w:tr>
      <w:tr w:rsidR="003D102D" w:rsidTr="00D51BDF">
        <w:tc>
          <w:tcPr>
            <w:tcW w:w="3114" w:type="dxa"/>
          </w:tcPr>
          <w:p w:rsidR="003D102D" w:rsidRDefault="003D102D">
            <w:r>
              <w:t>OBJETIVOS ESPECIFICOS</w:t>
            </w:r>
          </w:p>
        </w:tc>
        <w:tc>
          <w:tcPr>
            <w:tcW w:w="5714" w:type="dxa"/>
          </w:tcPr>
          <w:p w:rsidR="003D102D" w:rsidRDefault="00A926E6" w:rsidP="003D102D">
            <w:pPr>
              <w:pStyle w:val="Prrafodelista"/>
              <w:numPr>
                <w:ilvl w:val="0"/>
                <w:numId w:val="1"/>
              </w:numPr>
            </w:pPr>
            <w:r>
              <w:t>Conocer</w:t>
            </w:r>
            <w:r w:rsidR="003D102D">
              <w:t xml:space="preserve"> elementos básicos del rugby, por medio de la</w:t>
            </w:r>
            <w:r>
              <w:t xml:space="preserve"> práctica y la observación, implementando temas vistos en clase.</w:t>
            </w:r>
          </w:p>
          <w:p w:rsidR="003D102D" w:rsidRDefault="003D102D" w:rsidP="00A926E6">
            <w:pPr>
              <w:pStyle w:val="Prrafodelista"/>
              <w:numPr>
                <w:ilvl w:val="0"/>
                <w:numId w:val="1"/>
              </w:numPr>
            </w:pPr>
            <w:r>
              <w:t>Fortalecer las habilidades básicas de locomoción, mani</w:t>
            </w:r>
            <w:r w:rsidR="00A926E6">
              <w:t>pulación y estabilización.</w:t>
            </w:r>
          </w:p>
          <w:p w:rsidR="003D102D" w:rsidRDefault="003D102D" w:rsidP="003D102D">
            <w:pPr>
              <w:pStyle w:val="Prrafodelista"/>
              <w:numPr>
                <w:ilvl w:val="0"/>
                <w:numId w:val="1"/>
              </w:numPr>
            </w:pPr>
            <w:r>
              <w:t>Identifi</w:t>
            </w:r>
            <w:r w:rsidR="00A926E6">
              <w:t>car por medio de la práctica y observación</w:t>
            </w:r>
            <w:r>
              <w:t>, los elementos que se encuentran presentes en las habilidades motrices básicas de locomoción, manipulación y equilibrio; y en las capacidades perceptivo-motrices y socio-motrices.</w:t>
            </w:r>
          </w:p>
        </w:tc>
      </w:tr>
      <w:tr w:rsidR="003D102D" w:rsidTr="00D51BDF">
        <w:tc>
          <w:tcPr>
            <w:tcW w:w="3114" w:type="dxa"/>
          </w:tcPr>
          <w:p w:rsidR="003D102D" w:rsidRDefault="003D102D">
            <w:r>
              <w:t>LUGAR/ ESPACIO</w:t>
            </w:r>
          </w:p>
        </w:tc>
        <w:tc>
          <w:tcPr>
            <w:tcW w:w="5714" w:type="dxa"/>
          </w:tcPr>
          <w:p w:rsidR="003D102D" w:rsidRDefault="00A926E6">
            <w:r>
              <w:t>Coliseo</w:t>
            </w:r>
          </w:p>
        </w:tc>
      </w:tr>
      <w:tr w:rsidR="003D102D" w:rsidTr="00D51BDF">
        <w:tc>
          <w:tcPr>
            <w:tcW w:w="3114" w:type="dxa"/>
          </w:tcPr>
          <w:p w:rsidR="003D102D" w:rsidRDefault="003D102D">
            <w:r>
              <w:t>NUMERO DE PARTICIPANTES</w:t>
            </w:r>
          </w:p>
        </w:tc>
        <w:tc>
          <w:tcPr>
            <w:tcW w:w="5714" w:type="dxa"/>
          </w:tcPr>
          <w:p w:rsidR="003D102D" w:rsidRDefault="00A926E6">
            <w:r>
              <w:t>20 en práctica, aproximadamente 20 en observación.</w:t>
            </w:r>
          </w:p>
        </w:tc>
      </w:tr>
      <w:tr w:rsidR="003D102D" w:rsidTr="00D51BDF">
        <w:tc>
          <w:tcPr>
            <w:tcW w:w="3114" w:type="dxa"/>
          </w:tcPr>
          <w:p w:rsidR="003D102D" w:rsidRDefault="003D102D">
            <w:r>
              <w:t>MATERIAL EMPLEADO</w:t>
            </w:r>
          </w:p>
        </w:tc>
        <w:tc>
          <w:tcPr>
            <w:tcW w:w="5714" w:type="dxa"/>
          </w:tcPr>
          <w:p w:rsidR="003D102D" w:rsidRDefault="00A926E6">
            <w:r>
              <w:t>Balón de rugby</w:t>
            </w:r>
          </w:p>
          <w:p w:rsidR="00A926E6" w:rsidRDefault="00A926E6">
            <w:r>
              <w:t>Conos</w:t>
            </w:r>
          </w:p>
          <w:p w:rsidR="00A926E6" w:rsidRDefault="00A926E6">
            <w:r>
              <w:t>Silbato</w:t>
            </w:r>
          </w:p>
        </w:tc>
      </w:tr>
      <w:tr w:rsidR="003D102D" w:rsidTr="00D51BDF">
        <w:tc>
          <w:tcPr>
            <w:tcW w:w="3114" w:type="dxa"/>
          </w:tcPr>
          <w:p w:rsidR="003D102D" w:rsidRDefault="003D102D">
            <w:r>
              <w:t>DESARROLLO DE LA ACTIVIDAD</w:t>
            </w:r>
          </w:p>
        </w:tc>
        <w:tc>
          <w:tcPr>
            <w:tcW w:w="5714" w:type="dxa"/>
          </w:tcPr>
          <w:p w:rsidR="003D102D" w:rsidRDefault="003D102D" w:rsidP="003D102D">
            <w:pPr>
              <w:pStyle w:val="Prrafodelista"/>
              <w:numPr>
                <w:ilvl w:val="0"/>
                <w:numId w:val="2"/>
              </w:numPr>
            </w:pPr>
            <w:r>
              <w:t xml:space="preserve">El profesor </w:t>
            </w:r>
            <w:r w:rsidR="00A926E6">
              <w:t>llega al Coliseo y</w:t>
            </w:r>
            <w:r>
              <w:t xml:space="preserve"> pide que cada equipo de trabajo elija a sus integrantes que se encargarán de realizar la práctica, y a los que</w:t>
            </w:r>
            <w:r w:rsidR="00A926E6">
              <w:t xml:space="preserve"> se encargarán de observar y tomar nota.</w:t>
            </w:r>
          </w:p>
          <w:p w:rsidR="00D51BDF" w:rsidRDefault="00A926E6" w:rsidP="00D51BDF">
            <w:pPr>
              <w:pStyle w:val="Prrafodelista"/>
              <w:numPr>
                <w:ilvl w:val="0"/>
                <w:numId w:val="2"/>
              </w:numPr>
            </w:pPr>
            <w:r>
              <w:t>El profesor</w:t>
            </w:r>
            <w:r w:rsidR="003D102D">
              <w:t xml:space="preserve"> divide en dos equipos a los estudiantes </w:t>
            </w:r>
            <w:r>
              <w:t>que la llevaran a cabo.</w:t>
            </w:r>
          </w:p>
          <w:p w:rsidR="00D51BDF" w:rsidRDefault="003D102D" w:rsidP="003D102D">
            <w:pPr>
              <w:pStyle w:val="Prrafodelista"/>
              <w:numPr>
                <w:ilvl w:val="0"/>
                <w:numId w:val="2"/>
              </w:numPr>
            </w:pPr>
            <w:r>
              <w:t>Reglas para el Inicio del juego: Los pases solo se pueden hacer con</w:t>
            </w:r>
            <w:r w:rsidR="00D51BDF">
              <w:t xml:space="preserve"> ambas manos.</w:t>
            </w:r>
          </w:p>
          <w:p w:rsidR="00D51BDF" w:rsidRDefault="003D102D" w:rsidP="00D51BDF">
            <w:pPr>
              <w:pStyle w:val="Prrafodelista"/>
            </w:pPr>
            <w:r>
              <w:t>Quien tiene el balón</w:t>
            </w:r>
            <w:r w:rsidR="00D51BDF">
              <w:t>, no se puede movilizar con él.</w:t>
            </w:r>
          </w:p>
          <w:p w:rsidR="00D51BDF" w:rsidRDefault="003D102D" w:rsidP="00D51BDF">
            <w:pPr>
              <w:pStyle w:val="Prrafodelista"/>
            </w:pPr>
            <w:r>
              <w:t>Quien no tiene el balón se debe despla</w:t>
            </w:r>
            <w:r w:rsidR="00D51BDF">
              <w:t>zar caminando; no puede correr.</w:t>
            </w:r>
          </w:p>
          <w:p w:rsidR="00D51BDF" w:rsidRDefault="003D102D" w:rsidP="00D51BDF">
            <w:pPr>
              <w:pStyle w:val="Prrafodelista"/>
            </w:pPr>
            <w:r>
              <w:t>Se pueden</w:t>
            </w:r>
            <w:r w:rsidR="00D51BDF">
              <w:t xml:space="preserve"> realizar pases desde el pecho.</w:t>
            </w:r>
          </w:p>
          <w:p w:rsidR="003D102D" w:rsidRDefault="003D102D" w:rsidP="00D51BDF">
            <w:pPr>
              <w:pStyle w:val="Prrafodelista"/>
            </w:pPr>
            <w:r>
              <w:t>No se puede intentar quitar el balón al adversario a través de contacto directo con él; sino que se debe trat</w:t>
            </w:r>
            <w:r>
              <w:t>ar de interceptarlo en el aire.</w:t>
            </w:r>
          </w:p>
          <w:p w:rsidR="00D51BDF" w:rsidRDefault="00D51BDF" w:rsidP="00D51BDF">
            <w:pPr>
              <w:pStyle w:val="Prrafodelista"/>
            </w:pPr>
          </w:p>
          <w:p w:rsidR="00D51BDF" w:rsidRDefault="00D51BDF" w:rsidP="00D51BDF">
            <w:pPr>
              <w:pStyle w:val="Prrafodelista"/>
            </w:pPr>
            <w:r>
              <w:t>A medida que fue pasando el juego, se fueron implementando ciertos cambios, los cuales fueron:</w:t>
            </w:r>
          </w:p>
          <w:p w:rsidR="00D51BDF" w:rsidRDefault="00D51BDF" w:rsidP="00D51BDF">
            <w:pPr>
              <w:pStyle w:val="Prrafodelista"/>
            </w:pPr>
          </w:p>
          <w:p w:rsidR="003D102D" w:rsidRDefault="003D102D" w:rsidP="003D102D">
            <w:pPr>
              <w:pStyle w:val="Prrafodelista"/>
              <w:numPr>
                <w:ilvl w:val="0"/>
                <w:numId w:val="2"/>
              </w:numPr>
            </w:pPr>
            <w:r>
              <w:t>Se le cuentan 3 segundos al jugador que tiene el balón en su poder; y si en este tiempo no ha pasado el balón a un compañero, quien le ha contado el tiemp</w:t>
            </w:r>
            <w:r w:rsidR="00D51BDF">
              <w:t>o puede intentar quitárselo</w:t>
            </w:r>
            <w:r>
              <w:t>.</w:t>
            </w:r>
          </w:p>
          <w:p w:rsidR="00A926E6" w:rsidRDefault="003D102D" w:rsidP="00D51BDF">
            <w:pPr>
              <w:pStyle w:val="Prrafodelista"/>
              <w:numPr>
                <w:ilvl w:val="0"/>
                <w:numId w:val="2"/>
              </w:numPr>
            </w:pPr>
            <w:r>
              <w:t>Los pases s</w:t>
            </w:r>
            <w:r w:rsidR="00D51BDF">
              <w:t>olo pueden hacerse hacia atrás.</w:t>
            </w:r>
          </w:p>
          <w:p w:rsidR="00A926E6" w:rsidRDefault="003D102D" w:rsidP="00A926E6">
            <w:pPr>
              <w:pStyle w:val="Prrafodelista"/>
              <w:numPr>
                <w:ilvl w:val="0"/>
                <w:numId w:val="2"/>
              </w:numPr>
            </w:pPr>
            <w:r>
              <w:t>Se puede detener el avance del adversario abrazándo</w:t>
            </w:r>
            <w:r w:rsidR="00A926E6">
              <w:t>lo.</w:t>
            </w:r>
          </w:p>
          <w:p w:rsidR="00A926E6" w:rsidRDefault="003D102D" w:rsidP="003D102D">
            <w:pPr>
              <w:pStyle w:val="Prrafodelista"/>
              <w:numPr>
                <w:ilvl w:val="0"/>
                <w:numId w:val="2"/>
              </w:numPr>
            </w:pPr>
            <w:r>
              <w:t>El que tiene el balón puede defenderse, pero solo po</w:t>
            </w:r>
            <w:r w:rsidR="00A926E6">
              <w:t>r debajo de la línea del pecho.</w:t>
            </w:r>
          </w:p>
          <w:p w:rsidR="00A926E6" w:rsidRDefault="003D102D" w:rsidP="003D102D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 Al finalizar la actividad, a las 5:30 p.m., un compañero se encarga de realizar el estiramiento, con los jugadores dispuestos en un círculo, y los ob</w:t>
            </w:r>
            <w:r w:rsidR="00A926E6">
              <w:t>servadores por detrás de ellos.</w:t>
            </w:r>
          </w:p>
          <w:p w:rsidR="003D102D" w:rsidRDefault="003D102D" w:rsidP="003D102D">
            <w:pPr>
              <w:pStyle w:val="Prrafodelista"/>
              <w:numPr>
                <w:ilvl w:val="0"/>
                <w:numId w:val="2"/>
              </w:numPr>
            </w:pPr>
            <w:r>
              <w:t>Para concluir, el profesor da a conocer los parámetros para elaborar el presente trabajo.</w:t>
            </w:r>
          </w:p>
        </w:tc>
      </w:tr>
      <w:tr w:rsidR="00D35EC8" w:rsidTr="00D35EC8">
        <w:tc>
          <w:tcPr>
            <w:tcW w:w="3114" w:type="dxa"/>
          </w:tcPr>
          <w:p w:rsidR="00D35EC8" w:rsidRDefault="00D35EC8">
            <w:r>
              <w:lastRenderedPageBreak/>
              <w:t>OBSERVACIONES</w:t>
            </w:r>
          </w:p>
        </w:tc>
        <w:tc>
          <w:tcPr>
            <w:tcW w:w="5714" w:type="dxa"/>
          </w:tcPr>
          <w:p w:rsidR="00D35EC8" w:rsidRDefault="00D35EC8"/>
        </w:tc>
      </w:tr>
      <w:tr w:rsidR="00D35EC8" w:rsidTr="00D35EC8">
        <w:tc>
          <w:tcPr>
            <w:tcW w:w="3114" w:type="dxa"/>
          </w:tcPr>
          <w:p w:rsidR="00D35EC8" w:rsidRDefault="00D35EC8" w:rsidP="00D35EC8">
            <w:r>
              <w:t>EVALUACION</w:t>
            </w:r>
          </w:p>
        </w:tc>
        <w:tc>
          <w:tcPr>
            <w:tcW w:w="5714" w:type="dxa"/>
          </w:tcPr>
          <w:p w:rsidR="00D35EC8" w:rsidRDefault="00D35EC8" w:rsidP="00D35EC8">
            <w:pPr>
              <w:pStyle w:val="Prrafodelista"/>
              <w:numPr>
                <w:ilvl w:val="0"/>
                <w:numId w:val="3"/>
              </w:numPr>
            </w:pPr>
            <w:r>
              <w:t>En general los estudiantes se mostraron dispuestos para realizar la práctica propuesta</w:t>
            </w:r>
            <w:r>
              <w:t>.</w:t>
            </w:r>
          </w:p>
          <w:p w:rsidR="00D35EC8" w:rsidRDefault="00D35EC8" w:rsidP="00D35EC8">
            <w:pPr>
              <w:pStyle w:val="Prrafodelista"/>
              <w:numPr>
                <w:ilvl w:val="0"/>
                <w:numId w:val="3"/>
              </w:numPr>
            </w:pPr>
            <w:r>
              <w:t>La mayoría de est</w:t>
            </w:r>
            <w:r>
              <w:t xml:space="preserve">udiantes comprendía </w:t>
            </w:r>
            <w:r>
              <w:t>las normas del juego de manera rápida, lo que hizo q</w:t>
            </w:r>
            <w:r>
              <w:t>ue este fluyera de buena forma.</w:t>
            </w:r>
            <w:bookmarkStart w:id="0" w:name="_GoBack"/>
            <w:bookmarkEnd w:id="0"/>
          </w:p>
          <w:p w:rsidR="00D35EC8" w:rsidRDefault="00D35EC8" w:rsidP="00D35EC8">
            <w:pPr>
              <w:pStyle w:val="Prrafodelista"/>
              <w:numPr>
                <w:ilvl w:val="0"/>
                <w:numId w:val="3"/>
              </w:numPr>
            </w:pPr>
            <w:r>
              <w:t>Se concluye que se cumplieron los objetivos propuestos.</w:t>
            </w:r>
          </w:p>
        </w:tc>
      </w:tr>
    </w:tbl>
    <w:p w:rsidR="00330ABC" w:rsidRDefault="00330ABC"/>
    <w:sectPr w:rsidR="00330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119A2"/>
    <w:multiLevelType w:val="hybridMultilevel"/>
    <w:tmpl w:val="153861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3DE6"/>
    <w:multiLevelType w:val="hybridMultilevel"/>
    <w:tmpl w:val="AB660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A753E"/>
    <w:multiLevelType w:val="hybridMultilevel"/>
    <w:tmpl w:val="4FD61C4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2D"/>
    <w:rsid w:val="00330ABC"/>
    <w:rsid w:val="003D102D"/>
    <w:rsid w:val="00A926E6"/>
    <w:rsid w:val="00D35EC8"/>
    <w:rsid w:val="00D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13BEE-4428-4058-B05B-5012C2D9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2018-05-29T00:50:00Z</dcterms:created>
  <dcterms:modified xsi:type="dcterms:W3CDTF">2018-05-29T01:25:00Z</dcterms:modified>
</cp:coreProperties>
</file>