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06" w:rsidRDefault="00E62934" w:rsidP="00E62934">
      <w:pPr>
        <w:spacing w:after="0"/>
        <w:contextualSpacing/>
        <w:rPr>
          <w:rFonts w:ascii="Times New Roman" w:hAnsi="Times New Roman" w:cs="Times New Roman"/>
          <w:sz w:val="24"/>
          <w:szCs w:val="24"/>
        </w:rPr>
      </w:pPr>
      <w:r>
        <w:rPr>
          <w:rFonts w:ascii="Times New Roman" w:hAnsi="Times New Roman" w:cs="Times New Roman"/>
          <w:sz w:val="24"/>
          <w:szCs w:val="24"/>
        </w:rPr>
        <w:t>Kevin Chen</w:t>
      </w:r>
    </w:p>
    <w:p w:rsidR="00E62934" w:rsidRDefault="0090373B" w:rsidP="00E62934">
      <w:pPr>
        <w:spacing w:after="0"/>
        <w:contextualSpacing/>
        <w:rPr>
          <w:rFonts w:ascii="Times New Roman" w:hAnsi="Times New Roman" w:cs="Times New Roman"/>
          <w:sz w:val="24"/>
          <w:szCs w:val="24"/>
        </w:rPr>
      </w:pPr>
      <w:r>
        <w:rPr>
          <w:rFonts w:ascii="Times New Roman" w:hAnsi="Times New Roman" w:cs="Times New Roman"/>
          <w:sz w:val="24"/>
          <w:szCs w:val="24"/>
        </w:rPr>
        <w:t>11/14/15</w:t>
      </w:r>
    </w:p>
    <w:p w:rsidR="00E62934" w:rsidRDefault="00E62934" w:rsidP="00FA60D4">
      <w:pPr>
        <w:spacing w:after="0"/>
        <w:contextualSpacing/>
        <w:jc w:val="center"/>
        <w:rPr>
          <w:rFonts w:ascii="Times New Roman" w:hAnsi="Times New Roman" w:cs="Times New Roman"/>
          <w:sz w:val="24"/>
          <w:szCs w:val="24"/>
        </w:rPr>
      </w:pPr>
      <w:r>
        <w:rPr>
          <w:rFonts w:ascii="Times New Roman" w:hAnsi="Times New Roman" w:cs="Times New Roman"/>
          <w:sz w:val="24"/>
          <w:szCs w:val="24"/>
        </w:rPr>
        <w:t>C++ Notes (Abbreviated)</w:t>
      </w:r>
    </w:p>
    <w:p w:rsidR="00FA60D4" w:rsidRDefault="00FA60D4" w:rsidP="00FA60D4">
      <w:pPr>
        <w:spacing w:after="0"/>
        <w:contextualSpacing/>
        <w:rPr>
          <w:rFonts w:ascii="Times New Roman" w:hAnsi="Times New Roman" w:cs="Times New Roman"/>
          <w:sz w:val="24"/>
          <w:szCs w:val="24"/>
        </w:rPr>
      </w:pPr>
    </w:p>
    <w:p w:rsidR="00FA60D4" w:rsidRDefault="00FA60D4" w:rsidP="00FA60D4">
      <w:pPr>
        <w:spacing w:after="0"/>
        <w:contextualSpacing/>
        <w:rPr>
          <w:rFonts w:ascii="Times New Roman" w:hAnsi="Times New Roman" w:cs="Times New Roman"/>
          <w:sz w:val="24"/>
          <w:szCs w:val="24"/>
        </w:rPr>
      </w:pPr>
      <w:r>
        <w:rPr>
          <w:rFonts w:ascii="Times New Roman" w:hAnsi="Times New Roman" w:cs="Times New Roman"/>
          <w:sz w:val="24"/>
          <w:szCs w:val="24"/>
        </w:rPr>
        <w:t>Statements and Flow Control</w:t>
      </w:r>
    </w:p>
    <w:p w:rsidR="00FA60D4" w:rsidRDefault="00FA60D4" w:rsidP="00FA60D4">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Compound statements is a group of statements all grouped together in a block, enclosed in curly braces.</w:t>
      </w:r>
      <w:r w:rsidR="00552956">
        <w:rPr>
          <w:rFonts w:ascii="Times New Roman" w:hAnsi="Times New Roman" w:cs="Times New Roman"/>
          <w:sz w:val="24"/>
          <w:szCs w:val="24"/>
        </w:rPr>
        <w:t xml:space="preserve"> This is a compound statement:</w:t>
      </w:r>
    </w:p>
    <w:p w:rsidR="00FA60D4" w:rsidRDefault="00DB2B43" w:rsidP="00FA60D4">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{statement1; statement2; statement3}</w:t>
      </w:r>
    </w:p>
    <w:p w:rsidR="00DB2B43" w:rsidRDefault="00552956" w:rsidP="00552956">
      <w:pPr>
        <w:pStyle w:val="ListParagraph"/>
        <w:numPr>
          <w:ilvl w:val="0"/>
          <w:numId w:val="8"/>
        </w:numPr>
        <w:spacing w:after="0"/>
        <w:rPr>
          <w:rFonts w:ascii="Times New Roman" w:hAnsi="Times New Roman" w:cs="Times New Roman"/>
          <w:sz w:val="24"/>
          <w:szCs w:val="24"/>
        </w:rPr>
      </w:pPr>
      <w:r w:rsidRPr="00552956">
        <w:rPr>
          <w:rFonts w:ascii="Times New Roman" w:hAnsi="Times New Roman" w:cs="Times New Roman"/>
          <w:sz w:val="24"/>
          <w:szCs w:val="24"/>
        </w:rPr>
        <w:t>Whenever a generic statement is part of the syntax of a flow control statement, this can either be a simple statement or a compound statement.</w:t>
      </w:r>
    </w:p>
    <w:p w:rsidR="00552956" w:rsidRDefault="004B469A" w:rsidP="00552956">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Don’t need block (curly braces) if there is just one statement after a flow control statement. Example:</w:t>
      </w:r>
    </w:p>
    <w:p w:rsidR="004B469A" w:rsidRDefault="004B469A" w:rsidP="004B469A">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if (x == 0)</w:t>
      </w:r>
    </w:p>
    <w:p w:rsidR="004B469A" w:rsidRDefault="004B469A" w:rsidP="004B469A">
      <w:pPr>
        <w:pStyle w:val="ListParagraph"/>
        <w:spacing w:after="0"/>
        <w:ind w:left="2160"/>
        <w:rPr>
          <w:rFonts w:ascii="Times New Roman" w:hAnsi="Times New Roman" w:cs="Times New Roman"/>
          <w:sz w:val="24"/>
          <w:szCs w:val="24"/>
        </w:rPr>
      </w:pPr>
      <w:r>
        <w:rPr>
          <w:rFonts w:ascii="Times New Roman" w:hAnsi="Times New Roman" w:cs="Times New Roman"/>
          <w:sz w:val="24"/>
          <w:szCs w:val="24"/>
        </w:rPr>
        <w:t>cout &lt;&lt; “zero”;</w:t>
      </w:r>
    </w:p>
    <w:p w:rsidR="004B469A" w:rsidRDefault="00E309A1" w:rsidP="004B469A">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goto and labels</w:t>
      </w:r>
    </w:p>
    <w:p w:rsidR="00C3728D" w:rsidRDefault="00F75276" w:rsidP="00C3728D">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goto: an unconditional jump.</w:t>
      </w:r>
      <w:r w:rsidR="002E0FC2">
        <w:rPr>
          <w:rFonts w:ascii="Times New Roman" w:hAnsi="Times New Roman" w:cs="Times New Roman"/>
          <w:sz w:val="24"/>
          <w:szCs w:val="24"/>
        </w:rPr>
        <w:t xml:space="preserve"> After the keyword “goto”, specify which label you want to go to.</w:t>
      </w:r>
      <w:r>
        <w:rPr>
          <w:rFonts w:ascii="Times New Roman" w:hAnsi="Times New Roman" w:cs="Times New Roman"/>
          <w:sz w:val="24"/>
          <w:szCs w:val="24"/>
        </w:rPr>
        <w:t xml:space="preserve"> Label</w:t>
      </w:r>
      <w:r w:rsidR="00691F65">
        <w:rPr>
          <w:rFonts w:ascii="Times New Roman" w:hAnsi="Times New Roman" w:cs="Times New Roman"/>
          <w:sz w:val="24"/>
          <w:szCs w:val="24"/>
        </w:rPr>
        <w:t xml:space="preserve"> syntax</w:t>
      </w:r>
      <w:r>
        <w:rPr>
          <w:rFonts w:ascii="Times New Roman" w:hAnsi="Times New Roman" w:cs="Times New Roman"/>
          <w:sz w:val="24"/>
          <w:szCs w:val="24"/>
        </w:rPr>
        <w:t>: label</w:t>
      </w:r>
      <w:r w:rsidR="00691F65">
        <w:rPr>
          <w:rFonts w:ascii="Times New Roman" w:hAnsi="Times New Roman" w:cs="Times New Roman"/>
          <w:sz w:val="24"/>
          <w:szCs w:val="24"/>
        </w:rPr>
        <w:t xml:space="preserve"> name</w:t>
      </w:r>
      <w:r>
        <w:rPr>
          <w:rFonts w:ascii="Times New Roman" w:hAnsi="Times New Roman" w:cs="Times New Roman"/>
          <w:sz w:val="24"/>
          <w:szCs w:val="24"/>
        </w:rPr>
        <w:t xml:space="preserve"> followed by colon. (Example: mylabel</w:t>
      </w:r>
      <w:r w:rsidR="007E17FD">
        <w:rPr>
          <w:rFonts w:ascii="Times New Roman" w:hAnsi="Times New Roman" w:cs="Times New Roman"/>
          <w:sz w:val="24"/>
          <w:szCs w:val="24"/>
        </w:rPr>
        <w:t>:)</w:t>
      </w:r>
    </w:p>
    <w:p w:rsidR="007E17FD" w:rsidRDefault="003F2436" w:rsidP="00EB2324">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s</w:t>
      </w:r>
      <w:r w:rsidR="00EB2324">
        <w:rPr>
          <w:rFonts w:ascii="Times New Roman" w:hAnsi="Times New Roman" w:cs="Times New Roman"/>
          <w:sz w:val="24"/>
          <w:szCs w:val="24"/>
        </w:rPr>
        <w:t>witch: similar to if-loop. Checks if expression is equal to each case. Use “case” and “default” instead of “if/else if” and “else”</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switch (expression)</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 xml:space="preserve">  case constant1:</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 xml:space="preserve">     group-of-statements-1;</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 xml:space="preserve">     break;</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 xml:space="preserve">  case constant2:</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 xml:space="preserve">     group-of-statements-2;</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 xml:space="preserve">     break;</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 xml:space="preserve">  .</w:t>
      </w:r>
    </w:p>
    <w:p w:rsidR="00EB2324" w:rsidRPr="00EB2324" w:rsidRDefault="00EB2324" w:rsidP="00EB232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 xml:space="preserve">  default:</w:t>
      </w:r>
    </w:p>
    <w:p w:rsidR="00EB2324" w:rsidRP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 xml:space="preserve">     default-group-of-statements</w:t>
      </w:r>
    </w:p>
    <w:p w:rsidR="00EB2324" w:rsidRDefault="00EB2324" w:rsidP="00EB2324">
      <w:pPr>
        <w:pStyle w:val="ListParagraph"/>
        <w:spacing w:after="0"/>
        <w:rPr>
          <w:rFonts w:ascii="Times New Roman" w:hAnsi="Times New Roman" w:cs="Times New Roman"/>
          <w:sz w:val="24"/>
          <w:szCs w:val="24"/>
        </w:rPr>
      </w:pPr>
      <w:r w:rsidRPr="00EB2324">
        <w:rPr>
          <w:rFonts w:ascii="Times New Roman" w:hAnsi="Times New Roman" w:cs="Times New Roman"/>
          <w:sz w:val="24"/>
          <w:szCs w:val="24"/>
        </w:rPr>
        <w:t>}</w:t>
      </w:r>
    </w:p>
    <w:p w:rsidR="00EB2324" w:rsidRDefault="003F2436" w:rsidP="003F2436">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 xml:space="preserve">switch will </w:t>
      </w:r>
      <w:r w:rsidR="002B5B3B">
        <w:rPr>
          <w:rFonts w:ascii="Times New Roman" w:hAnsi="Times New Roman" w:cs="Times New Roman"/>
          <w:sz w:val="24"/>
          <w:szCs w:val="24"/>
        </w:rPr>
        <w:t>continue executing the cases below</w:t>
      </w:r>
      <w:r>
        <w:rPr>
          <w:rFonts w:ascii="Times New Roman" w:hAnsi="Times New Roman" w:cs="Times New Roman"/>
          <w:sz w:val="24"/>
          <w:szCs w:val="24"/>
        </w:rPr>
        <w:t xml:space="preserve"> if there is no break statement.</w:t>
      </w:r>
    </w:p>
    <w:p w:rsidR="003F2436" w:rsidRDefault="003F2436" w:rsidP="00850774">
      <w:pPr>
        <w:spacing w:after="0"/>
        <w:rPr>
          <w:rFonts w:ascii="Times New Roman" w:hAnsi="Times New Roman" w:cs="Times New Roman"/>
          <w:sz w:val="24"/>
          <w:szCs w:val="24"/>
        </w:rPr>
      </w:pPr>
    </w:p>
    <w:p w:rsidR="00850774" w:rsidRDefault="00850774" w:rsidP="00850774">
      <w:pPr>
        <w:spacing w:after="0"/>
        <w:rPr>
          <w:rFonts w:ascii="Times New Roman" w:hAnsi="Times New Roman" w:cs="Times New Roman"/>
          <w:sz w:val="24"/>
          <w:szCs w:val="24"/>
        </w:rPr>
      </w:pPr>
      <w:r>
        <w:rPr>
          <w:rFonts w:ascii="Times New Roman" w:hAnsi="Times New Roman" w:cs="Times New Roman"/>
          <w:sz w:val="24"/>
          <w:szCs w:val="24"/>
        </w:rPr>
        <w:t>Functions</w:t>
      </w:r>
    </w:p>
    <w:p w:rsidR="00850774" w:rsidRDefault="00F305ED" w:rsidP="00F305E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Syntax: </w:t>
      </w:r>
      <w:r w:rsidR="00C203F4">
        <w:rPr>
          <w:rFonts w:ascii="Times New Roman" w:hAnsi="Times New Roman" w:cs="Times New Roman"/>
          <w:sz w:val="24"/>
          <w:szCs w:val="24"/>
        </w:rPr>
        <w:t xml:space="preserve">[return </w:t>
      </w:r>
      <w:r w:rsidRPr="00F305ED">
        <w:rPr>
          <w:rFonts w:ascii="Times New Roman" w:hAnsi="Times New Roman" w:cs="Times New Roman"/>
          <w:sz w:val="24"/>
          <w:szCs w:val="24"/>
        </w:rPr>
        <w:t>type</w:t>
      </w:r>
      <w:r w:rsidR="00C203F4">
        <w:rPr>
          <w:rFonts w:ascii="Times New Roman" w:hAnsi="Times New Roman" w:cs="Times New Roman"/>
          <w:sz w:val="24"/>
          <w:szCs w:val="24"/>
        </w:rPr>
        <w:t>]</w:t>
      </w:r>
      <w:r w:rsidRPr="00F305ED">
        <w:rPr>
          <w:rFonts w:ascii="Times New Roman" w:hAnsi="Times New Roman" w:cs="Times New Roman"/>
          <w:sz w:val="24"/>
          <w:szCs w:val="24"/>
        </w:rPr>
        <w:t xml:space="preserve"> </w:t>
      </w:r>
      <w:r w:rsidR="00C203F4">
        <w:rPr>
          <w:rFonts w:ascii="Times New Roman" w:hAnsi="Times New Roman" w:cs="Times New Roman"/>
          <w:sz w:val="24"/>
          <w:szCs w:val="24"/>
        </w:rPr>
        <w:t>[</w:t>
      </w:r>
      <w:r w:rsidRPr="00F305ED">
        <w:rPr>
          <w:rFonts w:ascii="Times New Roman" w:hAnsi="Times New Roman" w:cs="Times New Roman"/>
          <w:sz w:val="24"/>
          <w:szCs w:val="24"/>
        </w:rPr>
        <w:t>name</w:t>
      </w:r>
      <w:r w:rsidR="00C203F4">
        <w:rPr>
          <w:rFonts w:ascii="Times New Roman" w:hAnsi="Times New Roman" w:cs="Times New Roman"/>
          <w:sz w:val="24"/>
          <w:szCs w:val="24"/>
        </w:rPr>
        <w:t>]</w:t>
      </w:r>
      <w:r w:rsidRPr="00F305ED">
        <w:rPr>
          <w:rFonts w:ascii="Times New Roman" w:hAnsi="Times New Roman" w:cs="Times New Roman"/>
          <w:sz w:val="24"/>
          <w:szCs w:val="24"/>
        </w:rPr>
        <w:t xml:space="preserve"> ( argument1, argument2 ...) { statements }</w:t>
      </w:r>
    </w:p>
    <w:p w:rsidR="00616ADD" w:rsidRDefault="00616ADD" w:rsidP="00616ADD">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Example: int add(int a, int b) {return a + b};</w:t>
      </w:r>
    </w:p>
    <w:p w:rsidR="00616ADD" w:rsidRDefault="00C17813" w:rsidP="00616AD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Return of main: main() returns an int.</w:t>
      </w:r>
    </w:p>
    <w:p w:rsidR="00C17813" w:rsidRDefault="00C17813" w:rsidP="00C17813">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0 = success.</w:t>
      </w:r>
    </w:p>
    <w:p w:rsidR="00C17813" w:rsidRDefault="00C17813" w:rsidP="00C17813">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EXIT_SUCCESS = success</w:t>
      </w:r>
    </w:p>
    <w:p w:rsidR="00C17813" w:rsidRDefault="00C17813" w:rsidP="00C17813">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EXIT_FALIURE = failure</w:t>
      </w:r>
    </w:p>
    <w:p w:rsidR="00C17813" w:rsidRDefault="00C17813" w:rsidP="00C17813">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The bottom two values are defined in the header &lt;cstdlib&gt;</w:t>
      </w:r>
    </w:p>
    <w:p w:rsidR="00C17813" w:rsidRDefault="00E12D75" w:rsidP="00C1781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lastRenderedPageBreak/>
        <w:t>Pass in references instead of values: type “&amp;” after type name in parameter.</w:t>
      </w:r>
    </w:p>
    <w:p w:rsidR="00E12D75" w:rsidRDefault="00E12D75" w:rsidP="00E12D75">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Example: void double(int&amp; a) {a = 2 * a}</w:t>
      </w:r>
    </w:p>
    <w:p w:rsidR="00E12D75" w:rsidRDefault="003F2389" w:rsidP="00E12D75">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Passing in references takes less effort for computers than creating a copy of that value, esp. for objects such as strings.</w:t>
      </w:r>
    </w:p>
    <w:p w:rsidR="003F2389" w:rsidRDefault="009D2727" w:rsidP="00A85399">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Can guarantee reference parameters won’t be changed by using “const” in front of parameter type.</w:t>
      </w:r>
    </w:p>
    <w:p w:rsidR="009D2727" w:rsidRDefault="009D2727" w:rsidP="009D2727">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Example: </w:t>
      </w:r>
      <w:r w:rsidRPr="009D2727">
        <w:rPr>
          <w:rFonts w:ascii="Times New Roman" w:hAnsi="Times New Roman" w:cs="Times New Roman"/>
          <w:sz w:val="24"/>
          <w:szCs w:val="24"/>
        </w:rPr>
        <w:t>string concatenate (const string&amp; a, const string&amp; b)</w:t>
      </w:r>
    </w:p>
    <w:p w:rsidR="009D2727" w:rsidRDefault="00C70C05" w:rsidP="002E4591">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Inline functions</w:t>
      </w:r>
      <w:r w:rsidR="002E4591">
        <w:rPr>
          <w:rFonts w:ascii="Times New Roman" w:hAnsi="Times New Roman" w:cs="Times New Roman"/>
          <w:sz w:val="24"/>
          <w:szCs w:val="24"/>
        </w:rPr>
        <w:t xml:space="preserve">: </w:t>
      </w:r>
      <w:r w:rsidR="002E4591" w:rsidRPr="002E4591">
        <w:rPr>
          <w:rFonts w:ascii="Times New Roman" w:hAnsi="Times New Roman" w:cs="Times New Roman"/>
          <w:sz w:val="24"/>
          <w:szCs w:val="24"/>
        </w:rPr>
        <w:t>Calling a function generally causes a certain overhead (stacking arguments, jumps, etc...), and thus for very short functions, it may be more efficient to simply insert the code of the function where it is called, instead of performing the process of formally calling a function.</w:t>
      </w:r>
      <w:r w:rsidR="003B50F2">
        <w:rPr>
          <w:rFonts w:ascii="Times New Roman" w:hAnsi="Times New Roman" w:cs="Times New Roman"/>
          <w:sz w:val="24"/>
          <w:szCs w:val="24"/>
        </w:rPr>
        <w:t xml:space="preserve"> Add the word “inline” before the return type.</w:t>
      </w:r>
      <w:bookmarkStart w:id="0" w:name="_GoBack"/>
      <w:bookmarkEnd w:id="0"/>
    </w:p>
    <w:p w:rsidR="00767E42" w:rsidRDefault="00767E42" w:rsidP="00525E5A">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Example: </w:t>
      </w:r>
      <w:r w:rsidR="00525E5A" w:rsidRPr="00525E5A">
        <w:rPr>
          <w:rFonts w:ascii="Times New Roman" w:hAnsi="Times New Roman" w:cs="Times New Roman"/>
          <w:sz w:val="24"/>
          <w:szCs w:val="24"/>
        </w:rPr>
        <w:t>inline string concatenate (const string&amp; a, const string&amp; b)</w:t>
      </w:r>
    </w:p>
    <w:p w:rsidR="00525E5A" w:rsidRDefault="0080238B" w:rsidP="00525E5A">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Default values in parameters: used if no value is specified, default value is used instead. Must come last in method parameters.</w:t>
      </w:r>
    </w:p>
    <w:p w:rsidR="0080238B" w:rsidRDefault="0080238B" w:rsidP="0080238B">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Example: </w:t>
      </w:r>
      <w:r w:rsidRPr="0080238B">
        <w:rPr>
          <w:rFonts w:ascii="Times New Roman" w:hAnsi="Times New Roman" w:cs="Times New Roman"/>
          <w:sz w:val="24"/>
          <w:szCs w:val="24"/>
        </w:rPr>
        <w:t>int divide (int a, int b=2)</w:t>
      </w:r>
      <w:r>
        <w:rPr>
          <w:rFonts w:ascii="Times New Roman" w:hAnsi="Times New Roman" w:cs="Times New Roman"/>
          <w:sz w:val="24"/>
          <w:szCs w:val="24"/>
        </w:rPr>
        <w:t xml:space="preserve"> can be called divide(6) or </w:t>
      </w:r>
      <w:r w:rsidR="00BC66C2">
        <w:rPr>
          <w:rFonts w:ascii="Times New Roman" w:hAnsi="Times New Roman" w:cs="Times New Roman"/>
          <w:sz w:val="24"/>
          <w:szCs w:val="24"/>
        </w:rPr>
        <w:t>divide</w:t>
      </w:r>
      <w:r>
        <w:rPr>
          <w:rFonts w:ascii="Times New Roman" w:hAnsi="Times New Roman" w:cs="Times New Roman"/>
          <w:sz w:val="24"/>
          <w:szCs w:val="24"/>
        </w:rPr>
        <w:t>(6, 3). First will return 3, second would return 2.</w:t>
      </w:r>
    </w:p>
    <w:p w:rsidR="0080238B" w:rsidRDefault="001E7E76" w:rsidP="001E7E76">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Function declarations</w:t>
      </w:r>
    </w:p>
    <w:p w:rsidR="001E7E76" w:rsidRDefault="001E7E76" w:rsidP="001E7E76">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Must be done before the code which calls them.</w:t>
      </w:r>
      <w:r w:rsidR="00A30B91">
        <w:rPr>
          <w:rFonts w:ascii="Times New Roman" w:hAnsi="Times New Roman" w:cs="Times New Roman"/>
          <w:sz w:val="24"/>
          <w:szCs w:val="24"/>
        </w:rPr>
        <w:t xml:space="preserve"> (Thus, put them above main.)</w:t>
      </w:r>
    </w:p>
    <w:p w:rsidR="00A30B91" w:rsidRDefault="00A30B91" w:rsidP="001E7E76">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Can speci</w:t>
      </w:r>
      <w:r w:rsidR="00DA6DDE">
        <w:rPr>
          <w:rFonts w:ascii="Times New Roman" w:hAnsi="Times New Roman" w:cs="Times New Roman"/>
          <w:sz w:val="24"/>
          <w:szCs w:val="24"/>
        </w:rPr>
        <w:t>fy actual code in body, or type it later. Optional: include names of parameters. Examples of declaration:</w:t>
      </w:r>
    </w:p>
    <w:p w:rsidR="00DA6DDE" w:rsidRPr="00DA6DDE" w:rsidRDefault="00DA6DDE" w:rsidP="00DA6DDE">
      <w:pPr>
        <w:pStyle w:val="ListParagraph"/>
        <w:numPr>
          <w:ilvl w:val="2"/>
          <w:numId w:val="9"/>
        </w:numPr>
        <w:spacing w:after="0"/>
        <w:rPr>
          <w:rFonts w:ascii="Times New Roman" w:hAnsi="Times New Roman" w:cs="Times New Roman"/>
          <w:sz w:val="24"/>
          <w:szCs w:val="24"/>
        </w:rPr>
      </w:pPr>
      <w:r w:rsidRPr="00DA6DDE">
        <w:rPr>
          <w:rFonts w:ascii="Times New Roman" w:hAnsi="Times New Roman" w:cs="Times New Roman"/>
          <w:sz w:val="24"/>
          <w:szCs w:val="24"/>
        </w:rPr>
        <w:t>int protofunction (int first, int second);</w:t>
      </w:r>
    </w:p>
    <w:p w:rsidR="00552B83" w:rsidRDefault="00DA6DDE" w:rsidP="00552B83">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int protofunction (int, int);</w:t>
      </w:r>
    </w:p>
    <w:p w:rsidR="00552B83" w:rsidRDefault="00552B83" w:rsidP="00552B83">
      <w:pPr>
        <w:spacing w:after="0"/>
        <w:rPr>
          <w:rFonts w:ascii="Times New Roman" w:hAnsi="Times New Roman" w:cs="Times New Roman"/>
          <w:sz w:val="24"/>
          <w:szCs w:val="24"/>
        </w:rPr>
      </w:pPr>
    </w:p>
    <w:p w:rsidR="00552B83" w:rsidRDefault="00552B83" w:rsidP="00552B83">
      <w:pPr>
        <w:spacing w:after="0"/>
        <w:rPr>
          <w:rFonts w:ascii="Times New Roman" w:hAnsi="Times New Roman" w:cs="Times New Roman"/>
          <w:sz w:val="24"/>
          <w:szCs w:val="24"/>
        </w:rPr>
      </w:pPr>
      <w:r>
        <w:rPr>
          <w:rFonts w:ascii="Times New Roman" w:hAnsi="Times New Roman" w:cs="Times New Roman"/>
          <w:sz w:val="24"/>
          <w:szCs w:val="24"/>
        </w:rPr>
        <w:t>Overloads and Templates</w:t>
      </w:r>
    </w:p>
    <w:p w:rsidR="00552B83" w:rsidRDefault="0040786C" w:rsidP="00552B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Two functions can have same name if their parameters are different in quantity or type.</w:t>
      </w:r>
    </w:p>
    <w:p w:rsidR="009F1B60" w:rsidRPr="009F1B60" w:rsidRDefault="00ED6048" w:rsidP="009F1B60">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Templates: </w:t>
      </w:r>
      <w:r w:rsidR="00EB77C1">
        <w:rPr>
          <w:rFonts w:ascii="Times New Roman" w:hAnsi="Times New Roman" w:cs="Times New Roman"/>
          <w:sz w:val="24"/>
          <w:szCs w:val="24"/>
        </w:rPr>
        <w:t>used for methods that can be overloaded with many types, but have same body.</w:t>
      </w:r>
      <w:r w:rsidR="002943BC">
        <w:rPr>
          <w:rFonts w:ascii="Times New Roman" w:hAnsi="Times New Roman" w:cs="Times New Roman"/>
          <w:sz w:val="24"/>
          <w:szCs w:val="24"/>
        </w:rPr>
        <w:t xml:space="preserve"> Syntax: </w:t>
      </w:r>
      <w:r w:rsidR="002943BC" w:rsidRPr="002943BC">
        <w:rPr>
          <w:rFonts w:ascii="Times New Roman" w:hAnsi="Times New Roman" w:cs="Times New Roman"/>
          <w:sz w:val="24"/>
          <w:szCs w:val="24"/>
        </w:rPr>
        <w:t>template &lt;template-parameters&gt; function-declaration</w:t>
      </w:r>
    </w:p>
    <w:p w:rsidR="002D10C4" w:rsidRDefault="002D10C4" w:rsidP="002D10C4">
      <w:pPr>
        <w:pStyle w:val="ListParagraph"/>
        <w:numPr>
          <w:ilvl w:val="1"/>
          <w:numId w:val="10"/>
        </w:numPr>
        <w:spacing w:after="0"/>
        <w:rPr>
          <w:rFonts w:ascii="Times New Roman" w:hAnsi="Times New Roman" w:cs="Times New Roman"/>
          <w:sz w:val="24"/>
          <w:szCs w:val="24"/>
        </w:rPr>
      </w:pPr>
      <w:r w:rsidRPr="002D10C4">
        <w:rPr>
          <w:rFonts w:ascii="Times New Roman" w:hAnsi="Times New Roman" w:cs="Times New Roman"/>
          <w:sz w:val="24"/>
          <w:szCs w:val="24"/>
        </w:rPr>
        <w:t xml:space="preserve">template &lt;class </w:t>
      </w:r>
      <w:r w:rsidR="00F17AA8">
        <w:rPr>
          <w:rFonts w:ascii="Times New Roman" w:hAnsi="Times New Roman" w:cs="Times New Roman"/>
          <w:sz w:val="24"/>
          <w:szCs w:val="24"/>
        </w:rPr>
        <w:t>T</w:t>
      </w:r>
      <w:r w:rsidRPr="002D10C4">
        <w:rPr>
          <w:rFonts w:ascii="Times New Roman" w:hAnsi="Times New Roman" w:cs="Times New Roman"/>
          <w:sz w:val="24"/>
          <w:szCs w:val="24"/>
        </w:rPr>
        <w:t>&gt;</w:t>
      </w:r>
    </w:p>
    <w:p w:rsidR="002D10C4" w:rsidRPr="002D10C4" w:rsidRDefault="00F17AA8" w:rsidP="002D10C4">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w:t>
      </w:r>
      <w:r w:rsidR="002D10C4" w:rsidRPr="002D10C4">
        <w:rPr>
          <w:rFonts w:ascii="Times New Roman" w:hAnsi="Times New Roman" w:cs="Times New Roman"/>
          <w:sz w:val="24"/>
          <w:szCs w:val="24"/>
        </w:rPr>
        <w:t xml:space="preserve"> sum (</w:t>
      </w:r>
      <w:r>
        <w:rPr>
          <w:rFonts w:ascii="Times New Roman" w:hAnsi="Times New Roman" w:cs="Times New Roman"/>
          <w:sz w:val="24"/>
          <w:szCs w:val="24"/>
        </w:rPr>
        <w:t>T</w:t>
      </w:r>
      <w:r w:rsidR="002D10C4" w:rsidRPr="002D10C4">
        <w:rPr>
          <w:rFonts w:ascii="Times New Roman" w:hAnsi="Times New Roman" w:cs="Times New Roman"/>
          <w:sz w:val="24"/>
          <w:szCs w:val="24"/>
        </w:rPr>
        <w:t xml:space="preserve"> a, </w:t>
      </w:r>
      <w:r>
        <w:rPr>
          <w:rFonts w:ascii="Times New Roman" w:hAnsi="Times New Roman" w:cs="Times New Roman"/>
          <w:sz w:val="24"/>
          <w:szCs w:val="24"/>
        </w:rPr>
        <w:t>T</w:t>
      </w:r>
      <w:r w:rsidR="002D10C4" w:rsidRPr="002D10C4">
        <w:rPr>
          <w:rFonts w:ascii="Times New Roman" w:hAnsi="Times New Roman" w:cs="Times New Roman"/>
          <w:sz w:val="24"/>
          <w:szCs w:val="24"/>
        </w:rPr>
        <w:t xml:space="preserve"> b)</w:t>
      </w:r>
    </w:p>
    <w:p w:rsidR="002D10C4" w:rsidRPr="002D10C4" w:rsidRDefault="002D10C4" w:rsidP="002D10C4">
      <w:pPr>
        <w:pStyle w:val="ListParagraph"/>
        <w:spacing w:after="0"/>
        <w:ind w:left="1440"/>
        <w:rPr>
          <w:rFonts w:ascii="Times New Roman" w:hAnsi="Times New Roman" w:cs="Times New Roman"/>
          <w:sz w:val="24"/>
          <w:szCs w:val="24"/>
        </w:rPr>
      </w:pPr>
      <w:r w:rsidRPr="002D10C4">
        <w:rPr>
          <w:rFonts w:ascii="Times New Roman" w:hAnsi="Times New Roman" w:cs="Times New Roman"/>
          <w:sz w:val="24"/>
          <w:szCs w:val="24"/>
        </w:rPr>
        <w:t>{</w:t>
      </w:r>
    </w:p>
    <w:p w:rsidR="002D10C4" w:rsidRPr="002D10C4" w:rsidRDefault="002D10C4" w:rsidP="002D10C4">
      <w:pPr>
        <w:pStyle w:val="ListParagraph"/>
        <w:spacing w:after="0"/>
        <w:ind w:left="1440"/>
        <w:rPr>
          <w:rFonts w:ascii="Times New Roman" w:hAnsi="Times New Roman" w:cs="Times New Roman"/>
          <w:sz w:val="24"/>
          <w:szCs w:val="24"/>
        </w:rPr>
      </w:pPr>
      <w:r w:rsidRPr="002D10C4">
        <w:rPr>
          <w:rFonts w:ascii="Times New Roman" w:hAnsi="Times New Roman" w:cs="Times New Roman"/>
          <w:sz w:val="24"/>
          <w:szCs w:val="24"/>
        </w:rPr>
        <w:t xml:space="preserve">  return a+b;</w:t>
      </w:r>
    </w:p>
    <w:p w:rsidR="009F1B60" w:rsidRDefault="002D10C4" w:rsidP="009F1B60">
      <w:pPr>
        <w:pStyle w:val="ListParagraph"/>
        <w:spacing w:after="0"/>
        <w:ind w:left="1440"/>
        <w:rPr>
          <w:rFonts w:ascii="Times New Roman" w:hAnsi="Times New Roman" w:cs="Times New Roman"/>
          <w:sz w:val="24"/>
          <w:szCs w:val="24"/>
        </w:rPr>
      </w:pPr>
      <w:r w:rsidRPr="002D10C4">
        <w:rPr>
          <w:rFonts w:ascii="Times New Roman" w:hAnsi="Times New Roman" w:cs="Times New Roman"/>
          <w:sz w:val="24"/>
          <w:szCs w:val="24"/>
        </w:rPr>
        <w:t>}</w:t>
      </w:r>
    </w:p>
    <w:p w:rsidR="009F1B60" w:rsidRDefault="009F1B60" w:rsidP="009F1B60">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“class” can be replaced with “typename”.</w:t>
      </w:r>
    </w:p>
    <w:p w:rsidR="009F1B60" w:rsidRPr="009F1B60" w:rsidRDefault="009F1B60" w:rsidP="009F1B60">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 xml:space="preserve">“SomeType” </w:t>
      </w:r>
      <w:r w:rsidRPr="009F1B60">
        <w:rPr>
          <w:rFonts w:ascii="Times New Roman" w:hAnsi="Times New Roman" w:cs="Times New Roman"/>
          <w:sz w:val="24"/>
          <w:szCs w:val="24"/>
        </w:rPr>
        <w:t>represents a generic type that will be determined on the moment the template is instantiated.</w:t>
      </w:r>
    </w:p>
    <w:p w:rsidR="002D10C4" w:rsidRDefault="001F4D90" w:rsidP="001F4D90">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Calling template function: </w:t>
      </w:r>
      <w:r w:rsidRPr="001F4D90">
        <w:rPr>
          <w:rFonts w:ascii="Times New Roman" w:hAnsi="Times New Roman" w:cs="Times New Roman"/>
          <w:sz w:val="24"/>
          <w:szCs w:val="24"/>
        </w:rPr>
        <w:t>name &lt;template-arguments&gt; (function-arguments)</w:t>
      </w:r>
    </w:p>
    <w:p w:rsidR="001F4D90" w:rsidRDefault="001F4D90" w:rsidP="001F4D90">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 xml:space="preserve">Example: </w:t>
      </w:r>
      <w:r w:rsidRPr="001F4D90">
        <w:rPr>
          <w:rFonts w:ascii="Times New Roman" w:hAnsi="Times New Roman" w:cs="Times New Roman"/>
          <w:sz w:val="24"/>
          <w:szCs w:val="24"/>
        </w:rPr>
        <w:t>x = sum&lt;int&gt;(10,20);</w:t>
      </w:r>
    </w:p>
    <w:p w:rsidR="00DE2405" w:rsidRDefault="00DE2405" w:rsidP="001F4D90">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If the type is used as parameters, you don’t need to specify type: x = sum(10, 20);</w:t>
      </w:r>
    </w:p>
    <w:p w:rsidR="001F4D90" w:rsidRDefault="00904E49" w:rsidP="00904E49">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Non-Type Template Arguments: Example: </w:t>
      </w:r>
      <w:r w:rsidRPr="00904E49">
        <w:rPr>
          <w:rFonts w:ascii="Times New Roman" w:hAnsi="Times New Roman" w:cs="Times New Roman"/>
          <w:sz w:val="24"/>
          <w:szCs w:val="24"/>
        </w:rPr>
        <w:t>template &lt;class T, int N&gt;</w:t>
      </w:r>
    </w:p>
    <w:p w:rsidR="00904E49" w:rsidRDefault="003F5DBF" w:rsidP="003F5DBF">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 xml:space="preserve">This call: </w:t>
      </w:r>
      <w:r w:rsidRPr="003F5DBF">
        <w:rPr>
          <w:rFonts w:ascii="Times New Roman" w:hAnsi="Times New Roman" w:cs="Times New Roman"/>
          <w:sz w:val="24"/>
          <w:szCs w:val="24"/>
        </w:rPr>
        <w:t>std::cout &lt;&lt; fixed_multiply&lt;int,2&gt;(10) &lt;&lt; '\n';</w:t>
      </w:r>
      <w:r>
        <w:rPr>
          <w:rFonts w:ascii="Times New Roman" w:hAnsi="Times New Roman" w:cs="Times New Roman"/>
          <w:sz w:val="24"/>
          <w:szCs w:val="24"/>
        </w:rPr>
        <w:t xml:space="preserve"> would return 20.</w:t>
      </w:r>
    </w:p>
    <w:p w:rsidR="003F5DBF" w:rsidRDefault="003F5DBF" w:rsidP="003F5DBF">
      <w:pPr>
        <w:pStyle w:val="ListParagraph"/>
        <w:numPr>
          <w:ilvl w:val="1"/>
          <w:numId w:val="10"/>
        </w:numPr>
        <w:spacing w:after="0"/>
        <w:rPr>
          <w:rFonts w:ascii="Times New Roman" w:hAnsi="Times New Roman" w:cs="Times New Roman"/>
          <w:sz w:val="24"/>
          <w:szCs w:val="24"/>
        </w:rPr>
      </w:pPr>
      <w:r>
        <w:rPr>
          <w:rFonts w:ascii="Times New Roman" w:hAnsi="Times New Roman" w:cs="Times New Roman"/>
          <w:sz w:val="24"/>
          <w:szCs w:val="24"/>
        </w:rPr>
        <w:t>Can’t pass in variable for template argument because value of template parameters is determined on compile-time to generate instance of the method.</w:t>
      </w:r>
    </w:p>
    <w:p w:rsidR="0098016B" w:rsidRDefault="0098016B" w:rsidP="0098016B">
      <w:pPr>
        <w:spacing w:after="0"/>
        <w:rPr>
          <w:rFonts w:ascii="Times New Roman" w:hAnsi="Times New Roman" w:cs="Times New Roman"/>
          <w:sz w:val="24"/>
          <w:szCs w:val="24"/>
        </w:rPr>
      </w:pPr>
    </w:p>
    <w:p w:rsidR="0098016B" w:rsidRDefault="0098016B" w:rsidP="0098016B">
      <w:pPr>
        <w:spacing w:after="0"/>
        <w:rPr>
          <w:rFonts w:ascii="Times New Roman" w:hAnsi="Times New Roman" w:cs="Times New Roman"/>
          <w:sz w:val="24"/>
          <w:szCs w:val="24"/>
        </w:rPr>
      </w:pPr>
      <w:r>
        <w:rPr>
          <w:rFonts w:ascii="Times New Roman" w:hAnsi="Times New Roman" w:cs="Times New Roman"/>
          <w:sz w:val="24"/>
          <w:szCs w:val="24"/>
        </w:rPr>
        <w:t>Scopes</w:t>
      </w:r>
    </w:p>
    <w:p w:rsidR="0098016B" w:rsidRDefault="0098016B" w:rsidP="0098016B">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Declare variable outside of methods to make it global.</w:t>
      </w:r>
    </w:p>
    <w:p w:rsidR="00144B79" w:rsidRDefault="00144B79" w:rsidP="00144B79">
      <w:pPr>
        <w:pStyle w:val="ListParagraph"/>
        <w:numPr>
          <w:ilvl w:val="0"/>
          <w:numId w:val="11"/>
        </w:numPr>
        <w:spacing w:after="0"/>
        <w:rPr>
          <w:rFonts w:ascii="Times New Roman" w:hAnsi="Times New Roman" w:cs="Times New Roman"/>
          <w:sz w:val="24"/>
          <w:szCs w:val="24"/>
        </w:rPr>
      </w:pPr>
      <w:r w:rsidRPr="00144B79">
        <w:rPr>
          <w:rFonts w:ascii="Times New Roman" w:hAnsi="Times New Roman" w:cs="Times New Roman"/>
          <w:sz w:val="24"/>
          <w:szCs w:val="24"/>
        </w:rPr>
        <w:t>In each scope, a name can only represent one entity.</w:t>
      </w:r>
      <w:r w:rsidR="00B07B71">
        <w:rPr>
          <w:rFonts w:ascii="Times New Roman" w:hAnsi="Times New Roman" w:cs="Times New Roman"/>
          <w:sz w:val="24"/>
          <w:szCs w:val="24"/>
        </w:rPr>
        <w:t xml:space="preserve"> But name can represent two entities if they are from different scopes.</w:t>
      </w:r>
    </w:p>
    <w:p w:rsidR="00B07B71" w:rsidRDefault="00B07B71" w:rsidP="00144B79">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Blocks define a new scope.</w:t>
      </w:r>
    </w:p>
    <w:p w:rsidR="00B07B71" w:rsidRDefault="00DF1FAE" w:rsidP="00DF1FAE">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Namespaces: </w:t>
      </w:r>
      <w:r w:rsidRPr="00DF1FAE">
        <w:rPr>
          <w:rFonts w:ascii="Times New Roman" w:hAnsi="Times New Roman" w:cs="Times New Roman"/>
          <w:sz w:val="24"/>
          <w:szCs w:val="24"/>
        </w:rPr>
        <w:t>allow us to group named entities that otherwise would have global scope into narrower scopes, giving them namespace scope.</w:t>
      </w:r>
    </w:p>
    <w:p w:rsidR="000130B6" w:rsidRDefault="000130B6" w:rsidP="000130B6">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 xml:space="preserve">Syntax: </w:t>
      </w:r>
    </w:p>
    <w:p w:rsidR="000130B6" w:rsidRPr="000130B6" w:rsidRDefault="000130B6" w:rsidP="000130B6">
      <w:pPr>
        <w:pStyle w:val="ListParagraph"/>
        <w:spacing w:after="0"/>
        <w:ind w:left="1440"/>
        <w:rPr>
          <w:rFonts w:ascii="Times New Roman" w:hAnsi="Times New Roman" w:cs="Times New Roman"/>
          <w:sz w:val="24"/>
          <w:szCs w:val="24"/>
        </w:rPr>
      </w:pPr>
      <w:r w:rsidRPr="000130B6">
        <w:rPr>
          <w:rFonts w:ascii="Times New Roman" w:hAnsi="Times New Roman" w:cs="Times New Roman"/>
          <w:sz w:val="24"/>
          <w:szCs w:val="24"/>
        </w:rPr>
        <w:t>namespace identifier</w:t>
      </w:r>
    </w:p>
    <w:p w:rsidR="000130B6" w:rsidRPr="000130B6" w:rsidRDefault="000130B6" w:rsidP="000130B6">
      <w:pPr>
        <w:pStyle w:val="ListParagraph"/>
        <w:spacing w:after="0"/>
        <w:ind w:left="1440"/>
        <w:rPr>
          <w:rFonts w:ascii="Times New Roman" w:hAnsi="Times New Roman" w:cs="Times New Roman"/>
          <w:sz w:val="24"/>
          <w:szCs w:val="24"/>
        </w:rPr>
      </w:pPr>
      <w:r w:rsidRPr="000130B6">
        <w:rPr>
          <w:rFonts w:ascii="Times New Roman" w:hAnsi="Times New Roman" w:cs="Times New Roman"/>
          <w:sz w:val="24"/>
          <w:szCs w:val="24"/>
        </w:rPr>
        <w:t>{</w:t>
      </w:r>
    </w:p>
    <w:p w:rsidR="000130B6" w:rsidRPr="000130B6" w:rsidRDefault="000130B6" w:rsidP="000130B6">
      <w:pPr>
        <w:pStyle w:val="ListParagraph"/>
        <w:spacing w:after="0"/>
        <w:ind w:left="1440"/>
        <w:rPr>
          <w:rFonts w:ascii="Times New Roman" w:hAnsi="Times New Roman" w:cs="Times New Roman"/>
          <w:sz w:val="24"/>
          <w:szCs w:val="24"/>
        </w:rPr>
      </w:pPr>
      <w:r w:rsidRPr="000130B6">
        <w:rPr>
          <w:rFonts w:ascii="Times New Roman" w:hAnsi="Times New Roman" w:cs="Times New Roman"/>
          <w:sz w:val="24"/>
          <w:szCs w:val="24"/>
        </w:rPr>
        <w:t xml:space="preserve">  named_entities</w:t>
      </w:r>
    </w:p>
    <w:p w:rsidR="00582F1A" w:rsidRDefault="000130B6" w:rsidP="000130B6">
      <w:pPr>
        <w:pStyle w:val="ListParagraph"/>
        <w:spacing w:after="0"/>
        <w:ind w:left="1440"/>
        <w:rPr>
          <w:rFonts w:ascii="Times New Roman" w:hAnsi="Times New Roman" w:cs="Times New Roman"/>
          <w:sz w:val="24"/>
          <w:szCs w:val="24"/>
        </w:rPr>
      </w:pPr>
      <w:r w:rsidRPr="000130B6">
        <w:rPr>
          <w:rFonts w:ascii="Times New Roman" w:hAnsi="Times New Roman" w:cs="Times New Roman"/>
          <w:sz w:val="24"/>
          <w:szCs w:val="24"/>
        </w:rPr>
        <w:t>}</w:t>
      </w:r>
    </w:p>
    <w:p w:rsidR="000130B6" w:rsidRDefault="000468F9" w:rsidP="00956A34">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Access namespace entities with [namespace name]::[entity]</w:t>
      </w:r>
    </w:p>
    <w:p w:rsidR="000468F9" w:rsidRDefault="00DA2C65" w:rsidP="00DA2C65">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 xml:space="preserve">Can be split into multiple lines. </w:t>
      </w:r>
    </w:p>
    <w:p w:rsidR="00DA2C65" w:rsidRDefault="00DA2C65" w:rsidP="00DA2C65">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Can extend across translation units (across different files of source code)</w:t>
      </w:r>
    </w:p>
    <w:p w:rsidR="00DA2C65" w:rsidRDefault="00230FEE" w:rsidP="00DA2C65">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“using” namespace can avoid having to type namespace name every time. Instead, just type actual namespace entities within the scope.</w:t>
      </w:r>
    </w:p>
    <w:p w:rsidR="00230FEE" w:rsidRDefault="00D15B9F" w:rsidP="00D15B9F">
      <w:pPr>
        <w:pStyle w:val="ListParagraph"/>
        <w:numPr>
          <w:ilvl w:val="1"/>
          <w:numId w:val="11"/>
        </w:numPr>
        <w:spacing w:after="0"/>
        <w:rPr>
          <w:rFonts w:ascii="Times New Roman" w:hAnsi="Times New Roman" w:cs="Times New Roman"/>
          <w:sz w:val="24"/>
          <w:szCs w:val="24"/>
        </w:rPr>
      </w:pPr>
      <w:r w:rsidRPr="00D15B9F">
        <w:rPr>
          <w:rFonts w:ascii="Times New Roman" w:hAnsi="Times New Roman" w:cs="Times New Roman"/>
          <w:sz w:val="24"/>
          <w:szCs w:val="24"/>
        </w:rPr>
        <w:t>using first::x;</w:t>
      </w:r>
      <w:r>
        <w:rPr>
          <w:rFonts w:ascii="Times New Roman" w:hAnsi="Times New Roman" w:cs="Times New Roman"/>
          <w:sz w:val="24"/>
          <w:szCs w:val="24"/>
        </w:rPr>
        <w:t xml:space="preserve"> // The variable “x” inside the namespace “first” can now be used by just calling “x” instead of “first::x”.</w:t>
      </w:r>
    </w:p>
    <w:p w:rsidR="00D15B9F" w:rsidRDefault="00D15B9F" w:rsidP="00D15B9F">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using first // All entities inside “first” can be called without having to type the namespace before it.</w:t>
      </w:r>
    </w:p>
    <w:p w:rsidR="001C59FA" w:rsidRDefault="001C59FA" w:rsidP="001C59F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Namespaces can be aliased with new names using this syntax:</w:t>
      </w:r>
    </w:p>
    <w:p w:rsidR="001C59FA" w:rsidRDefault="001C59FA" w:rsidP="001C59FA">
      <w:pPr>
        <w:pStyle w:val="ListParagraph"/>
        <w:numPr>
          <w:ilvl w:val="1"/>
          <w:numId w:val="11"/>
        </w:numPr>
        <w:spacing w:after="0"/>
        <w:rPr>
          <w:rFonts w:ascii="Times New Roman" w:hAnsi="Times New Roman" w:cs="Times New Roman"/>
          <w:sz w:val="24"/>
          <w:szCs w:val="24"/>
        </w:rPr>
      </w:pPr>
      <w:r w:rsidRPr="001C59FA">
        <w:rPr>
          <w:rFonts w:ascii="Times New Roman" w:hAnsi="Times New Roman" w:cs="Times New Roman"/>
          <w:sz w:val="24"/>
          <w:szCs w:val="24"/>
        </w:rPr>
        <w:t>namespace new_name = current_name;</w:t>
      </w:r>
    </w:p>
    <w:p w:rsidR="001C59FA" w:rsidRDefault="00BE1E67" w:rsidP="00BE1E67">
      <w:pPr>
        <w:pStyle w:val="ListParagraph"/>
        <w:numPr>
          <w:ilvl w:val="0"/>
          <w:numId w:val="11"/>
        </w:numPr>
        <w:spacing w:after="0"/>
        <w:rPr>
          <w:rFonts w:ascii="Times New Roman" w:hAnsi="Times New Roman" w:cs="Times New Roman"/>
          <w:sz w:val="24"/>
          <w:szCs w:val="24"/>
        </w:rPr>
      </w:pPr>
      <w:r w:rsidRPr="00BE1E67">
        <w:rPr>
          <w:rFonts w:ascii="Times New Roman" w:hAnsi="Times New Roman" w:cs="Times New Roman"/>
          <w:sz w:val="24"/>
          <w:szCs w:val="24"/>
        </w:rPr>
        <w:t>All the entities (variables, types, constants, and functions)</w:t>
      </w:r>
      <w:r>
        <w:rPr>
          <w:rFonts w:ascii="Times New Roman" w:hAnsi="Times New Roman" w:cs="Times New Roman"/>
          <w:sz w:val="24"/>
          <w:szCs w:val="24"/>
        </w:rPr>
        <w:t xml:space="preserve"> are declared in “std” namespace.</w:t>
      </w:r>
    </w:p>
    <w:p w:rsidR="009F5D52" w:rsidRDefault="009F5D52" w:rsidP="00BE1E67">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Storage classes</w:t>
      </w:r>
    </w:p>
    <w:p w:rsidR="009F5D52" w:rsidRDefault="009F5D52" w:rsidP="009F5D52">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Static storage: storage for these variables are allocated for the entire duration of the program. Example: global variables</w:t>
      </w:r>
    </w:p>
    <w:p w:rsidR="009F5D52" w:rsidRDefault="009F5D52" w:rsidP="009F5D52">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 xml:space="preserve">Automatic storage: storage for these variables </w:t>
      </w:r>
      <w:r w:rsidRPr="009F5D52">
        <w:rPr>
          <w:rFonts w:ascii="Times New Roman" w:hAnsi="Times New Roman" w:cs="Times New Roman"/>
          <w:sz w:val="24"/>
          <w:szCs w:val="24"/>
        </w:rPr>
        <w:t>is only available during the block in which they are declared</w:t>
      </w:r>
      <w:r>
        <w:rPr>
          <w:rFonts w:ascii="Times New Roman" w:hAnsi="Times New Roman" w:cs="Times New Roman"/>
          <w:sz w:val="24"/>
          <w:szCs w:val="24"/>
        </w:rPr>
        <w:t xml:space="preserve">. After that, storage may be used for local variable of another function. Example: </w:t>
      </w:r>
      <w:r w:rsidR="00885247">
        <w:rPr>
          <w:rFonts w:ascii="Times New Roman" w:hAnsi="Times New Roman" w:cs="Times New Roman"/>
          <w:sz w:val="24"/>
          <w:szCs w:val="24"/>
        </w:rPr>
        <w:t>local variables</w:t>
      </w:r>
    </w:p>
    <w:p w:rsidR="00885247" w:rsidRPr="00641301" w:rsidRDefault="00885247" w:rsidP="00641301">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Static storage automatically initialized to zero. Local variable</w:t>
      </w:r>
      <w:r w:rsidR="00EC51B2">
        <w:rPr>
          <w:rFonts w:ascii="Times New Roman" w:hAnsi="Times New Roman" w:cs="Times New Roman"/>
          <w:sz w:val="24"/>
          <w:szCs w:val="24"/>
        </w:rPr>
        <w:t xml:space="preserve"> automatically initialized to an undetermined (random) value.</w:t>
      </w:r>
    </w:p>
    <w:sectPr w:rsidR="00885247" w:rsidRPr="0064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42A3"/>
    <w:multiLevelType w:val="hybridMultilevel"/>
    <w:tmpl w:val="792E7BE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86F44"/>
    <w:multiLevelType w:val="hybridMultilevel"/>
    <w:tmpl w:val="99AA827E"/>
    <w:lvl w:ilvl="0" w:tplc="5DE23D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E5136"/>
    <w:multiLevelType w:val="hybridMultilevel"/>
    <w:tmpl w:val="9850A8C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379D8"/>
    <w:multiLevelType w:val="hybridMultilevel"/>
    <w:tmpl w:val="CE9A730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96C21"/>
    <w:multiLevelType w:val="hybridMultilevel"/>
    <w:tmpl w:val="4F0AB21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805EF"/>
    <w:multiLevelType w:val="hybridMultilevel"/>
    <w:tmpl w:val="89D65E7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C63E5"/>
    <w:multiLevelType w:val="hybridMultilevel"/>
    <w:tmpl w:val="D780E77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A3600"/>
    <w:multiLevelType w:val="hybridMultilevel"/>
    <w:tmpl w:val="1F54205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C0AAD"/>
    <w:multiLevelType w:val="hybridMultilevel"/>
    <w:tmpl w:val="CF9072A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22382"/>
    <w:multiLevelType w:val="hybridMultilevel"/>
    <w:tmpl w:val="E8CEDB42"/>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A3415"/>
    <w:multiLevelType w:val="hybridMultilevel"/>
    <w:tmpl w:val="22D4716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3"/>
  </w:num>
  <w:num w:numId="6">
    <w:abstractNumId w:val="4"/>
  </w:num>
  <w:num w:numId="7">
    <w:abstractNumId w:val="9"/>
  </w:num>
  <w:num w:numId="8">
    <w:abstractNumId w:val="10"/>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529"/>
    <w:rsid w:val="000130B6"/>
    <w:rsid w:val="0001500C"/>
    <w:rsid w:val="000468F9"/>
    <w:rsid w:val="00056B52"/>
    <w:rsid w:val="000E587B"/>
    <w:rsid w:val="00141F6F"/>
    <w:rsid w:val="00144B79"/>
    <w:rsid w:val="001C59FA"/>
    <w:rsid w:val="001E1430"/>
    <w:rsid w:val="001E2C56"/>
    <w:rsid w:val="001E7E76"/>
    <w:rsid w:val="001F4D90"/>
    <w:rsid w:val="00230FEE"/>
    <w:rsid w:val="00252D0A"/>
    <w:rsid w:val="002943BC"/>
    <w:rsid w:val="002966E9"/>
    <w:rsid w:val="002B5B3B"/>
    <w:rsid w:val="002D10C4"/>
    <w:rsid w:val="002E0C36"/>
    <w:rsid w:val="002E0FC2"/>
    <w:rsid w:val="002E4591"/>
    <w:rsid w:val="00301502"/>
    <w:rsid w:val="00343F03"/>
    <w:rsid w:val="003A110A"/>
    <w:rsid w:val="003B50F2"/>
    <w:rsid w:val="003C0302"/>
    <w:rsid w:val="003C73CD"/>
    <w:rsid w:val="003F2389"/>
    <w:rsid w:val="003F2436"/>
    <w:rsid w:val="003F5DBF"/>
    <w:rsid w:val="004008A0"/>
    <w:rsid w:val="0040786C"/>
    <w:rsid w:val="0049192C"/>
    <w:rsid w:val="004A3EA0"/>
    <w:rsid w:val="004A7F8D"/>
    <w:rsid w:val="004B00C5"/>
    <w:rsid w:val="004B469A"/>
    <w:rsid w:val="00525E5A"/>
    <w:rsid w:val="00552956"/>
    <w:rsid w:val="00552B83"/>
    <w:rsid w:val="00554D76"/>
    <w:rsid w:val="00582F1A"/>
    <w:rsid w:val="00616ADD"/>
    <w:rsid w:val="00641301"/>
    <w:rsid w:val="00650B17"/>
    <w:rsid w:val="0066452F"/>
    <w:rsid w:val="00691F65"/>
    <w:rsid w:val="007328F0"/>
    <w:rsid w:val="00767E42"/>
    <w:rsid w:val="00775B7E"/>
    <w:rsid w:val="007C2040"/>
    <w:rsid w:val="007E17FD"/>
    <w:rsid w:val="007E2A09"/>
    <w:rsid w:val="007E69CF"/>
    <w:rsid w:val="0080238B"/>
    <w:rsid w:val="008314FF"/>
    <w:rsid w:val="00850774"/>
    <w:rsid w:val="00885247"/>
    <w:rsid w:val="0090373B"/>
    <w:rsid w:val="00904E49"/>
    <w:rsid w:val="009129C8"/>
    <w:rsid w:val="00956A34"/>
    <w:rsid w:val="009678F0"/>
    <w:rsid w:val="00977971"/>
    <w:rsid w:val="0098016B"/>
    <w:rsid w:val="009D2727"/>
    <w:rsid w:val="009F1B60"/>
    <w:rsid w:val="009F5D52"/>
    <w:rsid w:val="00A142AF"/>
    <w:rsid w:val="00A30B91"/>
    <w:rsid w:val="00A37377"/>
    <w:rsid w:val="00A81BC2"/>
    <w:rsid w:val="00A85399"/>
    <w:rsid w:val="00B07B71"/>
    <w:rsid w:val="00BB0E6F"/>
    <w:rsid w:val="00BC66C2"/>
    <w:rsid w:val="00BE1E67"/>
    <w:rsid w:val="00BE45FA"/>
    <w:rsid w:val="00BF019F"/>
    <w:rsid w:val="00C17813"/>
    <w:rsid w:val="00C203F4"/>
    <w:rsid w:val="00C3728D"/>
    <w:rsid w:val="00C41A72"/>
    <w:rsid w:val="00C70C05"/>
    <w:rsid w:val="00C8116E"/>
    <w:rsid w:val="00C9445C"/>
    <w:rsid w:val="00CD2560"/>
    <w:rsid w:val="00CE5315"/>
    <w:rsid w:val="00D07790"/>
    <w:rsid w:val="00D15B9F"/>
    <w:rsid w:val="00D92362"/>
    <w:rsid w:val="00DA2C65"/>
    <w:rsid w:val="00DA6DDE"/>
    <w:rsid w:val="00DB2B43"/>
    <w:rsid w:val="00DC3383"/>
    <w:rsid w:val="00DE2405"/>
    <w:rsid w:val="00DF1FAE"/>
    <w:rsid w:val="00E0574F"/>
    <w:rsid w:val="00E0725A"/>
    <w:rsid w:val="00E10279"/>
    <w:rsid w:val="00E12D75"/>
    <w:rsid w:val="00E309A1"/>
    <w:rsid w:val="00E4791B"/>
    <w:rsid w:val="00E62934"/>
    <w:rsid w:val="00E670E6"/>
    <w:rsid w:val="00E70F06"/>
    <w:rsid w:val="00EB2324"/>
    <w:rsid w:val="00EB77C1"/>
    <w:rsid w:val="00EC51B2"/>
    <w:rsid w:val="00ED6048"/>
    <w:rsid w:val="00F03E0F"/>
    <w:rsid w:val="00F17AA8"/>
    <w:rsid w:val="00F261AF"/>
    <w:rsid w:val="00F27529"/>
    <w:rsid w:val="00F305ED"/>
    <w:rsid w:val="00F70E97"/>
    <w:rsid w:val="00F75276"/>
    <w:rsid w:val="00F83CE6"/>
    <w:rsid w:val="00FA60D4"/>
    <w:rsid w:val="00FB54F4"/>
    <w:rsid w:val="00FE2847"/>
    <w:rsid w:val="00FE2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E4C73-B898-4602-A25A-409D0708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62934"/>
  </w:style>
  <w:style w:type="character" w:customStyle="1" w:styleId="DateChar">
    <w:name w:val="Date Char"/>
    <w:basedOn w:val="DefaultParagraphFont"/>
    <w:link w:val="Date"/>
    <w:uiPriority w:val="99"/>
    <w:semiHidden/>
    <w:rsid w:val="00E62934"/>
  </w:style>
  <w:style w:type="paragraph" w:styleId="ListParagraph">
    <w:name w:val="List Paragraph"/>
    <w:basedOn w:val="Normal"/>
    <w:uiPriority w:val="34"/>
    <w:qFormat/>
    <w:rsid w:val="00343F03"/>
    <w:pPr>
      <w:ind w:left="720"/>
      <w:contextualSpacing/>
    </w:pPr>
  </w:style>
  <w:style w:type="character" w:styleId="HTMLCode">
    <w:name w:val="HTML Code"/>
    <w:basedOn w:val="DefaultParagraphFont"/>
    <w:uiPriority w:val="99"/>
    <w:semiHidden/>
    <w:unhideWhenUsed/>
    <w:rsid w:val="00FE2E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71852">
      <w:bodyDiv w:val="1"/>
      <w:marLeft w:val="0"/>
      <w:marRight w:val="0"/>
      <w:marTop w:val="0"/>
      <w:marBottom w:val="0"/>
      <w:divBdr>
        <w:top w:val="none" w:sz="0" w:space="0" w:color="auto"/>
        <w:left w:val="none" w:sz="0" w:space="0" w:color="auto"/>
        <w:bottom w:val="none" w:sz="0" w:space="0" w:color="auto"/>
        <w:right w:val="none" w:sz="0" w:space="0" w:color="auto"/>
      </w:divBdr>
    </w:div>
    <w:div w:id="94786571">
      <w:bodyDiv w:val="1"/>
      <w:marLeft w:val="0"/>
      <w:marRight w:val="0"/>
      <w:marTop w:val="0"/>
      <w:marBottom w:val="0"/>
      <w:divBdr>
        <w:top w:val="none" w:sz="0" w:space="0" w:color="auto"/>
        <w:left w:val="none" w:sz="0" w:space="0" w:color="auto"/>
        <w:bottom w:val="none" w:sz="0" w:space="0" w:color="auto"/>
        <w:right w:val="none" w:sz="0" w:space="0" w:color="auto"/>
      </w:divBdr>
    </w:div>
    <w:div w:id="103964778">
      <w:bodyDiv w:val="1"/>
      <w:marLeft w:val="0"/>
      <w:marRight w:val="0"/>
      <w:marTop w:val="0"/>
      <w:marBottom w:val="0"/>
      <w:divBdr>
        <w:top w:val="none" w:sz="0" w:space="0" w:color="auto"/>
        <w:left w:val="none" w:sz="0" w:space="0" w:color="auto"/>
        <w:bottom w:val="none" w:sz="0" w:space="0" w:color="auto"/>
        <w:right w:val="none" w:sz="0" w:space="0" w:color="auto"/>
      </w:divBdr>
    </w:div>
    <w:div w:id="135682850">
      <w:bodyDiv w:val="1"/>
      <w:marLeft w:val="0"/>
      <w:marRight w:val="0"/>
      <w:marTop w:val="0"/>
      <w:marBottom w:val="0"/>
      <w:divBdr>
        <w:top w:val="none" w:sz="0" w:space="0" w:color="auto"/>
        <w:left w:val="none" w:sz="0" w:space="0" w:color="auto"/>
        <w:bottom w:val="none" w:sz="0" w:space="0" w:color="auto"/>
        <w:right w:val="none" w:sz="0" w:space="0" w:color="auto"/>
      </w:divBdr>
    </w:div>
    <w:div w:id="302735080">
      <w:bodyDiv w:val="1"/>
      <w:marLeft w:val="0"/>
      <w:marRight w:val="0"/>
      <w:marTop w:val="0"/>
      <w:marBottom w:val="0"/>
      <w:divBdr>
        <w:top w:val="none" w:sz="0" w:space="0" w:color="auto"/>
        <w:left w:val="none" w:sz="0" w:space="0" w:color="auto"/>
        <w:bottom w:val="none" w:sz="0" w:space="0" w:color="auto"/>
        <w:right w:val="none" w:sz="0" w:space="0" w:color="auto"/>
      </w:divBdr>
    </w:div>
    <w:div w:id="318001589">
      <w:bodyDiv w:val="1"/>
      <w:marLeft w:val="0"/>
      <w:marRight w:val="0"/>
      <w:marTop w:val="0"/>
      <w:marBottom w:val="0"/>
      <w:divBdr>
        <w:top w:val="none" w:sz="0" w:space="0" w:color="auto"/>
        <w:left w:val="none" w:sz="0" w:space="0" w:color="auto"/>
        <w:bottom w:val="none" w:sz="0" w:space="0" w:color="auto"/>
        <w:right w:val="none" w:sz="0" w:space="0" w:color="auto"/>
      </w:divBdr>
    </w:div>
    <w:div w:id="328992850">
      <w:bodyDiv w:val="1"/>
      <w:marLeft w:val="0"/>
      <w:marRight w:val="0"/>
      <w:marTop w:val="0"/>
      <w:marBottom w:val="0"/>
      <w:divBdr>
        <w:top w:val="none" w:sz="0" w:space="0" w:color="auto"/>
        <w:left w:val="none" w:sz="0" w:space="0" w:color="auto"/>
        <w:bottom w:val="none" w:sz="0" w:space="0" w:color="auto"/>
        <w:right w:val="none" w:sz="0" w:space="0" w:color="auto"/>
      </w:divBdr>
    </w:div>
    <w:div w:id="329985096">
      <w:bodyDiv w:val="1"/>
      <w:marLeft w:val="0"/>
      <w:marRight w:val="0"/>
      <w:marTop w:val="0"/>
      <w:marBottom w:val="0"/>
      <w:divBdr>
        <w:top w:val="none" w:sz="0" w:space="0" w:color="auto"/>
        <w:left w:val="none" w:sz="0" w:space="0" w:color="auto"/>
        <w:bottom w:val="none" w:sz="0" w:space="0" w:color="auto"/>
        <w:right w:val="none" w:sz="0" w:space="0" w:color="auto"/>
      </w:divBdr>
    </w:div>
    <w:div w:id="405567951">
      <w:bodyDiv w:val="1"/>
      <w:marLeft w:val="0"/>
      <w:marRight w:val="0"/>
      <w:marTop w:val="0"/>
      <w:marBottom w:val="0"/>
      <w:divBdr>
        <w:top w:val="none" w:sz="0" w:space="0" w:color="auto"/>
        <w:left w:val="none" w:sz="0" w:space="0" w:color="auto"/>
        <w:bottom w:val="none" w:sz="0" w:space="0" w:color="auto"/>
        <w:right w:val="none" w:sz="0" w:space="0" w:color="auto"/>
      </w:divBdr>
    </w:div>
    <w:div w:id="437801807">
      <w:bodyDiv w:val="1"/>
      <w:marLeft w:val="0"/>
      <w:marRight w:val="0"/>
      <w:marTop w:val="0"/>
      <w:marBottom w:val="0"/>
      <w:divBdr>
        <w:top w:val="none" w:sz="0" w:space="0" w:color="auto"/>
        <w:left w:val="none" w:sz="0" w:space="0" w:color="auto"/>
        <w:bottom w:val="none" w:sz="0" w:space="0" w:color="auto"/>
        <w:right w:val="none" w:sz="0" w:space="0" w:color="auto"/>
      </w:divBdr>
    </w:div>
    <w:div w:id="607547485">
      <w:bodyDiv w:val="1"/>
      <w:marLeft w:val="0"/>
      <w:marRight w:val="0"/>
      <w:marTop w:val="0"/>
      <w:marBottom w:val="0"/>
      <w:divBdr>
        <w:top w:val="none" w:sz="0" w:space="0" w:color="auto"/>
        <w:left w:val="none" w:sz="0" w:space="0" w:color="auto"/>
        <w:bottom w:val="none" w:sz="0" w:space="0" w:color="auto"/>
        <w:right w:val="none" w:sz="0" w:space="0" w:color="auto"/>
      </w:divBdr>
    </w:div>
    <w:div w:id="609631496">
      <w:bodyDiv w:val="1"/>
      <w:marLeft w:val="0"/>
      <w:marRight w:val="0"/>
      <w:marTop w:val="0"/>
      <w:marBottom w:val="0"/>
      <w:divBdr>
        <w:top w:val="none" w:sz="0" w:space="0" w:color="auto"/>
        <w:left w:val="none" w:sz="0" w:space="0" w:color="auto"/>
        <w:bottom w:val="none" w:sz="0" w:space="0" w:color="auto"/>
        <w:right w:val="none" w:sz="0" w:space="0" w:color="auto"/>
      </w:divBdr>
    </w:div>
    <w:div w:id="653490583">
      <w:bodyDiv w:val="1"/>
      <w:marLeft w:val="0"/>
      <w:marRight w:val="0"/>
      <w:marTop w:val="0"/>
      <w:marBottom w:val="0"/>
      <w:divBdr>
        <w:top w:val="none" w:sz="0" w:space="0" w:color="auto"/>
        <w:left w:val="none" w:sz="0" w:space="0" w:color="auto"/>
        <w:bottom w:val="none" w:sz="0" w:space="0" w:color="auto"/>
        <w:right w:val="none" w:sz="0" w:space="0" w:color="auto"/>
      </w:divBdr>
    </w:div>
    <w:div w:id="665204547">
      <w:bodyDiv w:val="1"/>
      <w:marLeft w:val="0"/>
      <w:marRight w:val="0"/>
      <w:marTop w:val="0"/>
      <w:marBottom w:val="0"/>
      <w:divBdr>
        <w:top w:val="none" w:sz="0" w:space="0" w:color="auto"/>
        <w:left w:val="none" w:sz="0" w:space="0" w:color="auto"/>
        <w:bottom w:val="none" w:sz="0" w:space="0" w:color="auto"/>
        <w:right w:val="none" w:sz="0" w:space="0" w:color="auto"/>
      </w:divBdr>
    </w:div>
    <w:div w:id="724186678">
      <w:bodyDiv w:val="1"/>
      <w:marLeft w:val="0"/>
      <w:marRight w:val="0"/>
      <w:marTop w:val="0"/>
      <w:marBottom w:val="0"/>
      <w:divBdr>
        <w:top w:val="none" w:sz="0" w:space="0" w:color="auto"/>
        <w:left w:val="none" w:sz="0" w:space="0" w:color="auto"/>
        <w:bottom w:val="none" w:sz="0" w:space="0" w:color="auto"/>
        <w:right w:val="none" w:sz="0" w:space="0" w:color="auto"/>
      </w:divBdr>
    </w:div>
    <w:div w:id="748423935">
      <w:bodyDiv w:val="1"/>
      <w:marLeft w:val="0"/>
      <w:marRight w:val="0"/>
      <w:marTop w:val="0"/>
      <w:marBottom w:val="0"/>
      <w:divBdr>
        <w:top w:val="none" w:sz="0" w:space="0" w:color="auto"/>
        <w:left w:val="none" w:sz="0" w:space="0" w:color="auto"/>
        <w:bottom w:val="none" w:sz="0" w:space="0" w:color="auto"/>
        <w:right w:val="none" w:sz="0" w:space="0" w:color="auto"/>
      </w:divBdr>
    </w:div>
    <w:div w:id="780078408">
      <w:bodyDiv w:val="1"/>
      <w:marLeft w:val="0"/>
      <w:marRight w:val="0"/>
      <w:marTop w:val="0"/>
      <w:marBottom w:val="0"/>
      <w:divBdr>
        <w:top w:val="none" w:sz="0" w:space="0" w:color="auto"/>
        <w:left w:val="none" w:sz="0" w:space="0" w:color="auto"/>
        <w:bottom w:val="none" w:sz="0" w:space="0" w:color="auto"/>
        <w:right w:val="none" w:sz="0" w:space="0" w:color="auto"/>
      </w:divBdr>
    </w:div>
    <w:div w:id="837840689">
      <w:bodyDiv w:val="1"/>
      <w:marLeft w:val="0"/>
      <w:marRight w:val="0"/>
      <w:marTop w:val="0"/>
      <w:marBottom w:val="0"/>
      <w:divBdr>
        <w:top w:val="none" w:sz="0" w:space="0" w:color="auto"/>
        <w:left w:val="none" w:sz="0" w:space="0" w:color="auto"/>
        <w:bottom w:val="none" w:sz="0" w:space="0" w:color="auto"/>
        <w:right w:val="none" w:sz="0" w:space="0" w:color="auto"/>
      </w:divBdr>
    </w:div>
    <w:div w:id="851719690">
      <w:bodyDiv w:val="1"/>
      <w:marLeft w:val="0"/>
      <w:marRight w:val="0"/>
      <w:marTop w:val="0"/>
      <w:marBottom w:val="0"/>
      <w:divBdr>
        <w:top w:val="none" w:sz="0" w:space="0" w:color="auto"/>
        <w:left w:val="none" w:sz="0" w:space="0" w:color="auto"/>
        <w:bottom w:val="none" w:sz="0" w:space="0" w:color="auto"/>
        <w:right w:val="none" w:sz="0" w:space="0" w:color="auto"/>
      </w:divBdr>
    </w:div>
    <w:div w:id="1120686426">
      <w:bodyDiv w:val="1"/>
      <w:marLeft w:val="0"/>
      <w:marRight w:val="0"/>
      <w:marTop w:val="0"/>
      <w:marBottom w:val="0"/>
      <w:divBdr>
        <w:top w:val="none" w:sz="0" w:space="0" w:color="auto"/>
        <w:left w:val="none" w:sz="0" w:space="0" w:color="auto"/>
        <w:bottom w:val="none" w:sz="0" w:space="0" w:color="auto"/>
        <w:right w:val="none" w:sz="0" w:space="0" w:color="auto"/>
      </w:divBdr>
    </w:div>
    <w:div w:id="1142312503">
      <w:bodyDiv w:val="1"/>
      <w:marLeft w:val="0"/>
      <w:marRight w:val="0"/>
      <w:marTop w:val="0"/>
      <w:marBottom w:val="0"/>
      <w:divBdr>
        <w:top w:val="none" w:sz="0" w:space="0" w:color="auto"/>
        <w:left w:val="none" w:sz="0" w:space="0" w:color="auto"/>
        <w:bottom w:val="none" w:sz="0" w:space="0" w:color="auto"/>
        <w:right w:val="none" w:sz="0" w:space="0" w:color="auto"/>
      </w:divBdr>
    </w:div>
    <w:div w:id="1229995660">
      <w:bodyDiv w:val="1"/>
      <w:marLeft w:val="0"/>
      <w:marRight w:val="0"/>
      <w:marTop w:val="0"/>
      <w:marBottom w:val="0"/>
      <w:divBdr>
        <w:top w:val="none" w:sz="0" w:space="0" w:color="auto"/>
        <w:left w:val="none" w:sz="0" w:space="0" w:color="auto"/>
        <w:bottom w:val="none" w:sz="0" w:space="0" w:color="auto"/>
        <w:right w:val="none" w:sz="0" w:space="0" w:color="auto"/>
      </w:divBdr>
    </w:div>
    <w:div w:id="1307733850">
      <w:bodyDiv w:val="1"/>
      <w:marLeft w:val="0"/>
      <w:marRight w:val="0"/>
      <w:marTop w:val="0"/>
      <w:marBottom w:val="0"/>
      <w:divBdr>
        <w:top w:val="none" w:sz="0" w:space="0" w:color="auto"/>
        <w:left w:val="none" w:sz="0" w:space="0" w:color="auto"/>
        <w:bottom w:val="none" w:sz="0" w:space="0" w:color="auto"/>
        <w:right w:val="none" w:sz="0" w:space="0" w:color="auto"/>
      </w:divBdr>
    </w:div>
    <w:div w:id="1374580782">
      <w:bodyDiv w:val="1"/>
      <w:marLeft w:val="0"/>
      <w:marRight w:val="0"/>
      <w:marTop w:val="0"/>
      <w:marBottom w:val="0"/>
      <w:divBdr>
        <w:top w:val="none" w:sz="0" w:space="0" w:color="auto"/>
        <w:left w:val="none" w:sz="0" w:space="0" w:color="auto"/>
        <w:bottom w:val="none" w:sz="0" w:space="0" w:color="auto"/>
        <w:right w:val="none" w:sz="0" w:space="0" w:color="auto"/>
      </w:divBdr>
    </w:div>
    <w:div w:id="1515263255">
      <w:bodyDiv w:val="1"/>
      <w:marLeft w:val="0"/>
      <w:marRight w:val="0"/>
      <w:marTop w:val="0"/>
      <w:marBottom w:val="0"/>
      <w:divBdr>
        <w:top w:val="none" w:sz="0" w:space="0" w:color="auto"/>
        <w:left w:val="none" w:sz="0" w:space="0" w:color="auto"/>
        <w:bottom w:val="none" w:sz="0" w:space="0" w:color="auto"/>
        <w:right w:val="none" w:sz="0" w:space="0" w:color="auto"/>
      </w:divBdr>
    </w:div>
    <w:div w:id="1682390650">
      <w:bodyDiv w:val="1"/>
      <w:marLeft w:val="0"/>
      <w:marRight w:val="0"/>
      <w:marTop w:val="0"/>
      <w:marBottom w:val="0"/>
      <w:divBdr>
        <w:top w:val="none" w:sz="0" w:space="0" w:color="auto"/>
        <w:left w:val="none" w:sz="0" w:space="0" w:color="auto"/>
        <w:bottom w:val="none" w:sz="0" w:space="0" w:color="auto"/>
        <w:right w:val="none" w:sz="0" w:space="0" w:color="auto"/>
      </w:divBdr>
    </w:div>
    <w:div w:id="1809087157">
      <w:bodyDiv w:val="1"/>
      <w:marLeft w:val="0"/>
      <w:marRight w:val="0"/>
      <w:marTop w:val="0"/>
      <w:marBottom w:val="0"/>
      <w:divBdr>
        <w:top w:val="none" w:sz="0" w:space="0" w:color="auto"/>
        <w:left w:val="none" w:sz="0" w:space="0" w:color="auto"/>
        <w:bottom w:val="none" w:sz="0" w:space="0" w:color="auto"/>
        <w:right w:val="none" w:sz="0" w:space="0" w:color="auto"/>
      </w:divBdr>
    </w:div>
    <w:div w:id="1908373700">
      <w:bodyDiv w:val="1"/>
      <w:marLeft w:val="0"/>
      <w:marRight w:val="0"/>
      <w:marTop w:val="0"/>
      <w:marBottom w:val="0"/>
      <w:divBdr>
        <w:top w:val="none" w:sz="0" w:space="0" w:color="auto"/>
        <w:left w:val="none" w:sz="0" w:space="0" w:color="auto"/>
        <w:bottom w:val="none" w:sz="0" w:space="0" w:color="auto"/>
        <w:right w:val="none" w:sz="0" w:space="0" w:color="auto"/>
      </w:divBdr>
    </w:div>
    <w:div w:id="1943367856">
      <w:bodyDiv w:val="1"/>
      <w:marLeft w:val="0"/>
      <w:marRight w:val="0"/>
      <w:marTop w:val="0"/>
      <w:marBottom w:val="0"/>
      <w:divBdr>
        <w:top w:val="none" w:sz="0" w:space="0" w:color="auto"/>
        <w:left w:val="none" w:sz="0" w:space="0" w:color="auto"/>
        <w:bottom w:val="none" w:sz="0" w:space="0" w:color="auto"/>
        <w:right w:val="none" w:sz="0" w:space="0" w:color="auto"/>
      </w:divBdr>
    </w:div>
    <w:div w:id="2043282594">
      <w:bodyDiv w:val="1"/>
      <w:marLeft w:val="0"/>
      <w:marRight w:val="0"/>
      <w:marTop w:val="0"/>
      <w:marBottom w:val="0"/>
      <w:divBdr>
        <w:top w:val="none" w:sz="0" w:space="0" w:color="auto"/>
        <w:left w:val="none" w:sz="0" w:space="0" w:color="auto"/>
        <w:bottom w:val="none" w:sz="0" w:space="0" w:color="auto"/>
        <w:right w:val="none" w:sz="0" w:space="0" w:color="auto"/>
      </w:divBdr>
    </w:div>
    <w:div w:id="213131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119</cp:revision>
  <dcterms:created xsi:type="dcterms:W3CDTF">2015-10-31T05:41:00Z</dcterms:created>
  <dcterms:modified xsi:type="dcterms:W3CDTF">2016-07-26T05:31:00Z</dcterms:modified>
</cp:coreProperties>
</file>