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3B8C" w14:textId="77777777" w:rsidR="00ED16CF" w:rsidRPr="00ED16CF" w:rsidRDefault="00ED16CF" w:rsidP="00ED16CF">
      <w:pPr>
        <w:jc w:val="center"/>
        <w:rPr>
          <w:rFonts w:ascii="Times New Roman" w:hAnsi="Times New Roman" w:cs="Times New Roman"/>
          <w:b/>
          <w:bCs/>
        </w:rPr>
      </w:pPr>
      <w:r w:rsidRPr="00ED16CF">
        <w:rPr>
          <w:rFonts w:ascii="Times New Roman" w:hAnsi="Times New Roman" w:cs="Times New Roman"/>
          <w:b/>
          <w:bCs/>
        </w:rPr>
        <w:t>Python In-Depth — Mutability and Immutability</w:t>
      </w:r>
    </w:p>
    <w:p w14:paraId="460B4761" w14:textId="77777777" w:rsidR="00843D4B" w:rsidRDefault="00843D4B" w:rsidP="00ED16CF">
      <w:pPr>
        <w:rPr>
          <w:rFonts w:ascii="Times New Roman" w:hAnsi="Times New Roman" w:cs="Times New Roman"/>
        </w:rPr>
      </w:pPr>
    </w:p>
    <w:p w14:paraId="2E97FC06" w14:textId="4B9B17D7" w:rsidR="00ED16CF" w:rsidRPr="00ED16CF" w:rsidRDefault="00ED16CF" w:rsidP="00ED16CF">
      <w:pPr>
        <w:rPr>
          <w:rFonts w:ascii="Times New Roman" w:hAnsi="Times New Roman" w:cs="Times New Roman"/>
        </w:rPr>
      </w:pPr>
      <w:r w:rsidRPr="00ED16CF">
        <w:rPr>
          <w:rFonts w:ascii="Times New Roman" w:hAnsi="Times New Roman" w:cs="Times New Roman"/>
          <w:b/>
          <w:bCs/>
        </w:rPr>
        <w:t>Mutability</w:t>
      </w:r>
      <w:r w:rsidRPr="00ED16CF">
        <w:rPr>
          <w:rFonts w:ascii="Times New Roman" w:hAnsi="Times New Roman" w:cs="Times New Roman"/>
        </w:rPr>
        <w:t> refers to data types that can be accessed and changed after they’ve been created and stored in memory.</w:t>
      </w:r>
      <w:r w:rsidRPr="00ED16CF">
        <w:rPr>
          <w:rFonts w:ascii="Times New Roman" w:hAnsi="Times New Roman" w:cs="Times New Roman"/>
        </w:rPr>
        <w:br/>
      </w:r>
      <w:r w:rsidRPr="00ED16CF">
        <w:rPr>
          <w:rFonts w:ascii="Times New Roman" w:hAnsi="Times New Roman" w:cs="Times New Roman"/>
          <w:b/>
          <w:bCs/>
        </w:rPr>
        <w:t>Immutability</w:t>
      </w:r>
      <w:r w:rsidRPr="00ED16CF">
        <w:rPr>
          <w:rFonts w:ascii="Times New Roman" w:hAnsi="Times New Roman" w:cs="Times New Roman"/>
        </w:rPr>
        <w:t>, on the other hand, refers to data types that you can’t change after creating them</w:t>
      </w:r>
      <w:r>
        <w:rPr>
          <w:rFonts w:ascii="Times New Roman" w:hAnsi="Times New Roman" w:cs="Times New Roman"/>
        </w:rPr>
        <w:t xml:space="preserve"> </w:t>
      </w:r>
      <w:r w:rsidRPr="00ED16CF">
        <w:rPr>
          <w:rFonts w:ascii="Times New Roman" w:hAnsi="Times New Roman" w:cs="Times New Roman"/>
        </w:rPr>
        <w:t>but that you can still access in the memory.</w:t>
      </w:r>
    </w:p>
    <w:sectPr w:rsidR="00ED16CF" w:rsidRPr="00ED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B4"/>
    <w:rsid w:val="00843D4B"/>
    <w:rsid w:val="00900CDA"/>
    <w:rsid w:val="00BD52B4"/>
    <w:rsid w:val="00E125F6"/>
    <w:rsid w:val="00ED16CF"/>
    <w:rsid w:val="00FF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25B8"/>
  <w15:chartTrackingRefBased/>
  <w15:docId w15:val="{AF0E18B2-5EA8-4211-ACDB-23736F6C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AYITE</dc:creator>
  <cp:keywords/>
  <dc:description/>
  <cp:lastModifiedBy>KEVIN AYITE</cp:lastModifiedBy>
  <cp:revision>3</cp:revision>
  <dcterms:created xsi:type="dcterms:W3CDTF">2026-01-29T09:46:00Z</dcterms:created>
  <dcterms:modified xsi:type="dcterms:W3CDTF">2026-01-29T12:20:00Z</dcterms:modified>
</cp:coreProperties>
</file>