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2761"/>
          <w:sz w:val="64"/>
          <w:szCs w:val="64"/>
        </w:rPr>
        <w:t xml:space="preserve">ShopNova</w:t>
      </w:r>
    </w:p>
    <w:p>
      <w:pPr>
        <w:spacing w:after="80" w:before="0"/>
        <w:jc w:val="center"/>
      </w:pPr>
      <w:r>
        <w:rPr>
          <w:rFonts w:ascii="Arial" w:cs="Arial" w:eastAsia="Arial" w:hAnsi="Arial"/>
          <w:b/>
          <w:bCs/>
          <w:color w:val="1A56DB"/>
          <w:sz w:val="36"/>
          <w:szCs w:val="36"/>
        </w:rPr>
        <w:t xml:space="preserve">Entrega 3 — Deployment Strategy</w:t>
      </w:r>
    </w:p>
    <w:p>
      <w:pPr>
        <w:spacing w:after="80" w:before="0"/>
        <w:jc w:val="center"/>
      </w:pPr>
      <w:r>
        <w:rPr>
          <w:rFonts w:ascii="Arial" w:cs="Arial" w:eastAsia="Arial" w:hAnsi="Arial"/>
          <w:color w:val="6B7280"/>
          <w:sz w:val="26"/>
          <w:szCs w:val="26"/>
        </w:rPr>
        <w:t xml:space="preserve">Blue-Green Deployment con Docker + AWS EC2</w:t>
      </w:r>
    </w:p>
    <w:p>
      <w:pPr>
        <w:spacing w:after="480" w:before="80"/>
        <w:jc w:val="center"/>
      </w:pPr>
      <w:r>
        <w:rPr>
          <w:rFonts w:ascii="Arial" w:cs="Arial" w:eastAsia="Arial" w:hAnsi="Arial"/>
          <w:color w:val="6B7280"/>
          <w:sz w:val="22"/>
          <w:szCs w:val="22"/>
        </w:rPr>
        <w:t xml:space="preserve">Kevin Esteban Burgos Cobo | Codigo: 2453710</w:t>
      </w:r>
    </w:p>
    <w:p>
      <w:pPr>
        <w:pBdr>
          <w:bottom w:val="single" w:color="E5E7EB" w:sz="4" w:space="1"/>
        </w:pBdr>
        <w:spacing w:after="160" w:before="160"/>
      </w:pPr>
      <w:r>
        <w:t xml:space="preserve"/>
      </w:r>
    </w:p>
    <w:p>
      <w:pPr>
        <w:pStyle w:val="Heading1"/>
        <w:spacing w:after="120" w:before="400"/>
      </w:pPr>
      <w:r>
        <w:rPr>
          <w:rFonts w:ascii="Arial" w:cs="Arial" w:eastAsia="Arial" w:hAnsi="Arial"/>
          <w:b/>
          <w:bCs/>
          <w:color w:val="1E2761"/>
          <w:sz w:val="34"/>
          <w:szCs w:val="34"/>
        </w:rPr>
        <w:t xml:space="preserve">PARTE 1 — Paso a paso completo (antes de grabar)</w:t>
      </w:r>
    </w:p>
    <w:p>
      <w:pPr>
        <w:spacing w:after="80" w:before="80"/>
      </w:pPr>
      <w:r>
        <w:t xml:space="preserve"/>
      </w:r>
    </w:p>
    <w:p>
      <w:pPr>
        <w:pStyle w:val="Heading2"/>
        <w:spacing w:after="100" w:before="280"/>
      </w:pPr>
      <w:r>
        <w:rPr>
          <w:rFonts w:ascii="Arial" w:cs="Arial" w:eastAsia="Arial" w:hAnsi="Arial"/>
          <w:b/>
          <w:bCs/>
          <w:color w:val="1A56DB"/>
          <w:sz w:val="26"/>
          <w:szCs w:val="26"/>
        </w:rPr>
        <w:t xml:space="preserve">FASE 1 — Crear cuenta AWS y lanzar EC2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56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20"/>
            </w:tcMar>
          </w:tcPr>
          <w:p>
            <w:r>
              <w:rPr>
                <w:rFonts w:ascii="Arial" w:cs="Arial" w:eastAsia="Arial" w:hAnsi="Arial"/>
                <w:b/>
                <w:bCs/>
                <w:color w:val="1A56DB"/>
                <w:sz w:val="22"/>
                <w:szCs w:val="22"/>
              </w:rPr>
              <w:t xml:space="preserve">Crear cuenta AWS Free Tier</w:t>
            </w:r>
          </w:p>
          <w:p>
            <w:r>
              <w:rPr>
                <w:rFonts w:ascii="Arial" w:cs="Arial" w:eastAsia="Arial" w:hAnsi="Arial"/>
                <w:color w:val="6B7280"/>
                <w:sz w:val="20"/>
                <w:szCs w:val="20"/>
              </w:rPr>
              <w:t xml:space="preserve">Ve a aws.amazon.com → Create an AWS Account. Necesitas una tarjeta pero NO te cobra con Free Tier.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56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20"/>
            </w:tcMar>
          </w:tcPr>
          <w:p>
            <w:r>
              <w:rPr>
                <w:rFonts w:ascii="Arial" w:cs="Arial" w:eastAsia="Arial" w:hAnsi="Arial"/>
                <w:b/>
                <w:bCs/>
                <w:color w:val="1A56DB"/>
                <w:sz w:val="22"/>
                <w:szCs w:val="22"/>
              </w:rPr>
              <w:t xml:space="preserve">Lanzar instancia EC2</w:t>
            </w:r>
          </w:p>
          <w:p>
            <w:r>
              <w:rPr>
                <w:rFonts w:ascii="Arial" w:cs="Arial" w:eastAsia="Arial" w:hAnsi="Arial"/>
                <w:color w:val="6B7280"/>
                <w:sz w:val="20"/>
                <w:szCs w:val="20"/>
              </w:rPr>
              <w:t xml:space="preserve">AWS Console → EC2 → Launch Instance. Nombre: shopnova-server. AMI: Ubuntu Server 24.04 LTS. Tipo: t2.micro (gratis). Key pair: Create new → shopnova-key → RSA → .pem → Download. Guarda el .pem.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56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20"/>
            </w:tcMar>
          </w:tcPr>
          <w:p>
            <w:r>
              <w:rPr>
                <w:rFonts w:ascii="Arial" w:cs="Arial" w:eastAsia="Arial" w:hAnsi="Arial"/>
                <w:b/>
                <w:bCs/>
                <w:color w:val="1A56DB"/>
                <w:sz w:val="22"/>
                <w:szCs w:val="22"/>
              </w:rPr>
              <w:t xml:space="preserve">Configurar Security Group</w:t>
            </w:r>
          </w:p>
          <w:p>
            <w:r>
              <w:rPr>
                <w:rFonts w:ascii="Arial" w:cs="Arial" w:eastAsia="Arial" w:hAnsi="Arial"/>
                <w:color w:val="6B7280"/>
                <w:sz w:val="20"/>
                <w:szCs w:val="20"/>
              </w:rPr>
              <w:t xml:space="preserve">En Network Settings, agrega estas reglas: HTTP puerto 80 desde 0.0.0.0/0. Custom TCP puerto 3001 desde 0.0.0.0/0. Custom TCP puerto 3002 desde 0.0.0.0/0. SSH (22) ya viene.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56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20"/>
            </w:tcMar>
          </w:tcPr>
          <w:p>
            <w:r>
              <w:rPr>
                <w:rFonts w:ascii="Arial" w:cs="Arial" w:eastAsia="Arial" w:hAnsi="Arial"/>
                <w:b/>
                <w:bCs/>
                <w:color w:val="1A56DB"/>
                <w:sz w:val="22"/>
                <w:szCs w:val="22"/>
              </w:rPr>
              <w:t xml:space="preserve">Copiar la IP publica de EC2</w:t>
            </w:r>
          </w:p>
          <w:p>
            <w:r>
              <w:rPr>
                <w:rFonts w:ascii="Arial" w:cs="Arial" w:eastAsia="Arial" w:hAnsi="Arial"/>
                <w:color w:val="6B7280"/>
                <w:sz w:val="20"/>
                <w:szCs w:val="20"/>
              </w:rPr>
              <w:t xml:space="preserve">EC2 → Instances → tu instancia → copia Public IPv4 address. La necesitas despues.</w:t>
            </w:r>
          </w:p>
        </w:tc>
      </w:tr>
    </w:tbl>
    <w:p>
      <w:pPr>
        <w:spacing w:after="80" w:before="80"/>
      </w:pPr>
      <w:r>
        <w:t xml:space="preserve"/>
      </w:r>
    </w:p>
    <w:p>
      <w:pPr>
        <w:pStyle w:val="Heading2"/>
        <w:spacing w:after="100" w:before="280"/>
      </w:pPr>
      <w:r>
        <w:rPr>
          <w:rFonts w:ascii="Arial" w:cs="Arial" w:eastAsia="Arial" w:hAnsi="Arial"/>
          <w:b/>
          <w:bCs/>
          <w:color w:val="1A56DB"/>
          <w:sz w:val="26"/>
          <w:szCs w:val="26"/>
        </w:rPr>
        <w:t xml:space="preserve">FASE 2 — Instalar Docker en EC2</w:t>
      </w:r>
    </w:p>
    <w:p>
      <w:pPr>
        <w:spacing w:after="80" w:before="80"/>
      </w:pPr>
      <w:r>
        <w:t xml:space="preserve"/>
      </w:r>
    </w:p>
    <w:p>
      <w:pPr>
        <w:spacing w:after="60" w:before="60"/>
      </w:pPr>
      <w:r>
        <w:rPr>
          <w:rFonts w:ascii="Arial" w:cs="Arial" w:eastAsia="Arial" w:hAnsi="Arial"/>
          <w:color w:val="1F2937"/>
          <w:sz w:val="22"/>
          <w:szCs w:val="22"/>
        </w:rPr>
        <w:t xml:space="preserve">Conectate a EC2 desde tu terminal:</w:t>
      </w:r>
    </w:p>
    <w:p>
      <w:pPr>
        <w:spacing w:after="80" w:before="80"/>
        <w:ind w:left="360"/>
      </w:pPr>
      <w:r>
        <w:rPr>
          <w:rFonts w:ascii="Courier New" w:cs="Courier New" w:eastAsia="Courier New" w:hAnsi="Courier New"/>
          <w:b/>
          <w:bCs/>
          <w:color w:val="166534"/>
          <w:sz w:val="22"/>
          <w:szCs w:val="22"/>
        </w:rPr>
        <w:t xml:space="preserve">ssh -i "shopnova-key.pem" ubuntu@TU_IP_EC2</w:t>
      </w:r>
    </w:p>
    <w:p>
      <w:pPr>
        <w:spacing w:after="80" w:before="80"/>
      </w:pPr>
      <w:r>
        <w:t xml:space="preserve"/>
      </w:r>
    </w:p>
    <w:p>
      <w:pPr>
        <w:spacing w:after="60" w:before="60"/>
      </w:pPr>
      <w:r>
        <w:rPr>
          <w:rFonts w:ascii="Arial" w:cs="Arial" w:eastAsia="Arial" w:hAnsi="Arial"/>
          <w:color w:val="1F2937"/>
          <w:sz w:val="22"/>
          <w:szCs w:val="22"/>
        </w:rPr>
        <w:t xml:space="preserve">Una vez dentro, ejecuta esto en orden:</w:t>
      </w:r>
    </w:p>
    <w:p>
      <w:pPr>
        <w:spacing w:after="80" w:before="80"/>
        <w:ind w:left="360"/>
      </w:pPr>
      <w:r>
        <w:rPr>
          <w:rFonts w:ascii="Courier New" w:cs="Courier New" w:eastAsia="Courier New" w:hAnsi="Courier New"/>
          <w:b/>
          <w:bCs/>
          <w:color w:val="166534"/>
          <w:sz w:val="22"/>
          <w:szCs w:val="22"/>
        </w:rPr>
        <w:t xml:space="preserve">sudo apt-get update</w:t>
      </w:r>
    </w:p>
    <w:p>
      <w:pPr>
        <w:spacing w:after="80" w:before="80"/>
        <w:ind w:left="360"/>
      </w:pPr>
      <w:r>
        <w:rPr>
          <w:rFonts w:ascii="Courier New" w:cs="Courier New" w:eastAsia="Courier New" w:hAnsi="Courier New"/>
          <w:b/>
          <w:bCs/>
          <w:color w:val="166534"/>
          <w:sz w:val="22"/>
          <w:szCs w:val="22"/>
        </w:rPr>
        <w:t xml:space="preserve">sudo apt-get install -y docker.io curl</w:t>
      </w:r>
    </w:p>
    <w:p>
      <w:pPr>
        <w:spacing w:after="80" w:before="80"/>
        <w:ind w:left="360"/>
      </w:pPr>
      <w:r>
        <w:rPr>
          <w:rFonts w:ascii="Courier New" w:cs="Courier New" w:eastAsia="Courier New" w:hAnsi="Courier New"/>
          <w:b/>
          <w:bCs/>
          <w:color w:val="166534"/>
          <w:sz w:val="22"/>
          <w:szCs w:val="22"/>
        </w:rPr>
        <w:t xml:space="preserve">sudo systemctl start docker</w:t>
      </w:r>
    </w:p>
    <w:p>
      <w:pPr>
        <w:spacing w:after="80" w:before="80"/>
        <w:ind w:left="360"/>
      </w:pPr>
      <w:r>
        <w:rPr>
          <w:rFonts w:ascii="Courier New" w:cs="Courier New" w:eastAsia="Courier New" w:hAnsi="Courier New"/>
          <w:b/>
          <w:bCs/>
          <w:color w:val="166534"/>
          <w:sz w:val="22"/>
          <w:szCs w:val="22"/>
        </w:rPr>
        <w:t xml:space="preserve">sudo systemctl enable docker</w:t>
      </w:r>
    </w:p>
    <w:p>
      <w:pPr>
        <w:spacing w:after="80" w:before="80"/>
        <w:ind w:left="360"/>
      </w:pPr>
      <w:r>
        <w:rPr>
          <w:rFonts w:ascii="Courier New" w:cs="Courier New" w:eastAsia="Courier New" w:hAnsi="Courier New"/>
          <w:b/>
          <w:bCs/>
          <w:color w:val="166534"/>
          <w:sz w:val="22"/>
          <w:szCs w:val="22"/>
        </w:rPr>
        <w:t xml:space="preserve">sudo usermod -aG docker ubuntu</w:t>
      </w:r>
    </w:p>
    <w:p>
      <w:pPr>
        <w:spacing w:after="80" w:before="80"/>
        <w:ind w:left="360"/>
      </w:pPr>
      <w:r>
        <w:rPr>
          <w:rFonts w:ascii="Courier New" w:cs="Courier New" w:eastAsia="Courier New" w:hAnsi="Courier New"/>
          <w:b/>
          <w:bCs/>
          <w:color w:val="166534"/>
          <w:sz w:val="22"/>
          <w:szCs w:val="22"/>
        </w:rPr>
        <w:t xml:space="preserve">newgrp docker</w:t>
      </w:r>
    </w:p>
    <w:p>
      <w:pPr>
        <w:spacing w:after="80" w:before="80"/>
        <w:ind w:left="360"/>
      </w:pPr>
      <w:r>
        <w:rPr>
          <w:rFonts w:ascii="Courier New" w:cs="Courier New" w:eastAsia="Courier New" w:hAnsi="Courier New"/>
          <w:b/>
          <w:bCs/>
          <w:color w:val="166534"/>
          <w:sz w:val="22"/>
          <w:szCs w:val="22"/>
        </w:rPr>
        <w:t xml:space="preserve">docker --version</w:t>
      </w:r>
    </w:p>
    <w:p>
      <w:pPr>
        <w:spacing w:after="80" w:before="80"/>
      </w:pPr>
      <w:r>
        <w:t xml:space="preserve"/>
      </w:r>
    </w:p>
    <w:p>
      <w:pPr>
        <w:pStyle w:val="Heading2"/>
        <w:spacing w:after="100" w:before="280"/>
      </w:pPr>
      <w:r>
        <w:rPr>
          <w:rFonts w:ascii="Arial" w:cs="Arial" w:eastAsia="Arial" w:hAnsi="Arial"/>
          <w:b/>
          <w:bCs/>
          <w:color w:val="1A56DB"/>
          <w:sz w:val="26"/>
          <w:szCs w:val="26"/>
        </w:rPr>
        <w:t xml:space="preserve">FASE 3 — Agregar archivos Docker al repositorio</w:t>
      </w:r>
    </w:p>
    <w:p>
      <w:pPr>
        <w:spacing w:after="80" w:before="80"/>
      </w:pPr>
      <w:r>
        <w:t xml:space="preserve"/>
      </w:r>
    </w:p>
    <w:p>
      <w:pPr>
        <w:spacing w:after="60" w:before="60"/>
      </w:pPr>
      <w:r>
        <w:rPr>
          <w:rFonts w:ascii="Arial" w:cs="Arial" w:eastAsia="Arial" w:hAnsi="Arial"/>
          <w:color w:val="1F2937"/>
          <w:sz w:val="22"/>
          <w:szCs w:val="22"/>
        </w:rPr>
        <w:t xml:space="preserve">Copia estos archivos que te di a tu proyecto local:</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backend/Dockerfile → en la carpeta backend/</w:t>
      </w:r>
    </w:p>
    <w:p>
      <w:pPr>
        <w:pStyle w:val="ListParagraph"/>
        <w:numPr>
          <w:ilvl w:val="0"/>
          <w:numId w:val="2"/>
        </w:numPr>
        <w:spacing w:after="60" w:before="60"/>
      </w:pPr>
      <w:r>
        <w:rPr>
          <w:rFonts w:ascii="Arial" w:cs="Arial" w:eastAsia="Arial" w:hAnsi="Arial"/>
          <w:sz w:val="22"/>
          <w:szCs w:val="22"/>
        </w:rPr>
        <w:t xml:space="preserve">backend/docker-compose.yml → en la carpeta backend/</w:t>
      </w:r>
    </w:p>
    <w:p>
      <w:pPr>
        <w:pStyle w:val="ListParagraph"/>
        <w:numPr>
          <w:ilvl w:val="0"/>
          <w:numId w:val="2"/>
        </w:numPr>
        <w:spacing w:after="60" w:before="60"/>
      </w:pPr>
      <w:r>
        <w:rPr>
          <w:rFonts w:ascii="Arial" w:cs="Arial" w:eastAsia="Arial" w:hAnsi="Arial"/>
          <w:sz w:val="22"/>
          <w:szCs w:val="22"/>
        </w:rPr>
        <w:t xml:space="preserve">backend/deploy.sh → en la carpeta backend/</w:t>
      </w:r>
    </w:p>
    <w:p>
      <w:pPr>
        <w:pStyle w:val="ListParagraph"/>
        <w:numPr>
          <w:ilvl w:val="0"/>
          <w:numId w:val="2"/>
        </w:numPr>
        <w:spacing w:after="60" w:before="60"/>
      </w:pPr>
      <w:r>
        <w:rPr>
          <w:rFonts w:ascii="Arial" w:cs="Arial" w:eastAsia="Arial" w:hAnsi="Arial"/>
          <w:sz w:val="22"/>
          <w:szCs w:val="22"/>
        </w:rPr>
        <w:t xml:space="preserve">.github/workflows/ci.yml → reemplaza el que tienes</w:t>
      </w:r>
    </w:p>
    <w:p>
      <w:pPr>
        <w:spacing w:after="80" w:before="80"/>
      </w:pPr>
      <w:r>
        <w:t xml:space="preserve"/>
      </w:r>
    </w:p>
    <w:p>
      <w:pPr>
        <w:spacing w:after="80" w:before="80"/>
        <w:ind w:left="360"/>
      </w:pPr>
      <w:r>
        <w:rPr>
          <w:rFonts w:ascii="Courier New" w:cs="Courier New" w:eastAsia="Courier New" w:hAnsi="Courier New"/>
          <w:b/>
          <w:bCs/>
          <w:color w:val="166534"/>
          <w:sz w:val="22"/>
          <w:szCs w:val="22"/>
        </w:rPr>
        <w:t xml:space="preserve">git add .</w:t>
      </w:r>
    </w:p>
    <w:p>
      <w:pPr>
        <w:spacing w:after="80" w:before="80"/>
        <w:ind w:left="360"/>
      </w:pPr>
      <w:r>
        <w:rPr>
          <w:rFonts w:ascii="Courier New" w:cs="Courier New" w:eastAsia="Courier New" w:hAnsi="Courier New"/>
          <w:b/>
          <w:bCs/>
          <w:color w:val="166534"/>
          <w:sz w:val="22"/>
          <w:szCs w:val="22"/>
        </w:rPr>
        <w:t xml:space="preserve">git commit -m "feat: Docker y pipeline Blue-Green deploy"</w:t>
      </w:r>
    </w:p>
    <w:p>
      <w:pPr>
        <w:spacing w:after="80" w:before="80"/>
        <w:ind w:left="360"/>
      </w:pPr>
      <w:r>
        <w:rPr>
          <w:rFonts w:ascii="Courier New" w:cs="Courier New" w:eastAsia="Courier New" w:hAnsi="Courier New"/>
          <w:b/>
          <w:bCs/>
          <w:color w:val="166534"/>
          <w:sz w:val="22"/>
          <w:szCs w:val="22"/>
        </w:rPr>
        <w:t xml:space="preserve">git push</w:t>
      </w:r>
    </w:p>
    <w:p>
      <w:pPr>
        <w:spacing w:after="80" w:before="80"/>
      </w:pPr>
      <w:r>
        <w:t xml:space="preserve"/>
      </w:r>
    </w:p>
    <w:p>
      <w:pPr>
        <w:pStyle w:val="Heading2"/>
        <w:spacing w:after="100" w:before="280"/>
      </w:pPr>
      <w:r>
        <w:rPr>
          <w:rFonts w:ascii="Arial" w:cs="Arial" w:eastAsia="Arial" w:hAnsi="Arial"/>
          <w:b/>
          <w:bCs/>
          <w:color w:val="1A56DB"/>
          <w:sz w:val="26"/>
          <w:szCs w:val="26"/>
        </w:rPr>
        <w:t xml:space="preserve">FASE 4 — Habilitar permisos en GitHub Actions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56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20"/>
            </w:tcMar>
          </w:tcPr>
          <w:p>
            <w:r>
              <w:rPr>
                <w:rFonts w:ascii="Arial" w:cs="Arial" w:eastAsia="Arial" w:hAnsi="Arial"/>
                <w:b/>
                <w:bCs/>
                <w:color w:val="1A56DB"/>
                <w:sz w:val="22"/>
                <w:szCs w:val="22"/>
              </w:rPr>
              <w:t xml:space="preserve">Dar permisos de escritura a Actions</w:t>
            </w:r>
          </w:p>
          <w:p>
            <w:r>
              <w:rPr>
                <w:rFonts w:ascii="Arial" w:cs="Arial" w:eastAsia="Arial" w:hAnsi="Arial"/>
                <w:color w:val="6B7280"/>
                <w:sz w:val="20"/>
                <w:szCs w:val="20"/>
              </w:rPr>
              <w:t xml:space="preserve">GitHub → repo → Settings → Actions → General → Workflow permissions → "Read and write permissions" → Save.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56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20"/>
            </w:tcMar>
          </w:tcPr>
          <w:p>
            <w:r>
              <w:rPr>
                <w:rFonts w:ascii="Arial" w:cs="Arial" w:eastAsia="Arial" w:hAnsi="Arial"/>
                <w:b/>
                <w:bCs/>
                <w:color w:val="1A56DB"/>
                <w:sz w:val="22"/>
                <w:szCs w:val="22"/>
              </w:rPr>
              <w:t xml:space="preserve">Hacer publica la imagen Docker (opcional)</w:t>
            </w:r>
          </w:p>
          <w:p>
            <w:r>
              <w:rPr>
                <w:rFonts w:ascii="Arial" w:cs="Arial" w:eastAsia="Arial" w:hAnsi="Arial"/>
                <w:color w:val="6B7280"/>
                <w:sz w:val="20"/>
                <w:szCs w:val="20"/>
              </w:rPr>
              <w:t xml:space="preserve">github.com/kevinburgos-cell → Packages → shopnova-backend → Package Settings → Change visibility → Public. Esto evita hacer login a GHCR desde EC2.</w:t>
            </w:r>
          </w:p>
        </w:tc>
      </w:tr>
    </w:tbl>
    <w:p>
      <w:pPr>
        <w:spacing w:after="80" w:before="80"/>
      </w:pPr>
      <w:r>
        <w:t xml:space="preserve"/>
      </w:r>
    </w:p>
    <w:p>
      <w:pPr>
        <w:pStyle w:val="Heading2"/>
        <w:spacing w:after="100" w:before="280"/>
      </w:pPr>
      <w:r>
        <w:rPr>
          <w:rFonts w:ascii="Arial" w:cs="Arial" w:eastAsia="Arial" w:hAnsi="Arial"/>
          <w:b/>
          <w:bCs/>
          <w:color w:val="1A56DB"/>
          <w:sz w:val="26"/>
          <w:szCs w:val="26"/>
        </w:rPr>
        <w:t xml:space="preserve">FASE 5 — Configurar secrets en GitHub</w:t>
      </w:r>
    </w:p>
    <w:p>
      <w:pPr>
        <w:spacing w:after="80" w:before="80"/>
      </w:pPr>
      <w:r>
        <w:t xml:space="preserve"/>
      </w:r>
    </w:p>
    <w:p>
      <w:pPr>
        <w:spacing w:after="60" w:before="60"/>
      </w:pPr>
      <w:r>
        <w:rPr>
          <w:rFonts w:ascii="Arial" w:cs="Arial" w:eastAsia="Arial" w:hAnsi="Arial"/>
          <w:color w:val="1F2937"/>
          <w:sz w:val="22"/>
          <w:szCs w:val="22"/>
        </w:rPr>
        <w:t xml:space="preserve">GitHub → repo → Settings → Secrets and variables → Actions → New repository secret: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EC2_HOST</w:t>
            </w:r>
          </w:p>
        </w:tc>
        <w:tc>
          <w:tcPr>
            <w:tcW w:type="dxa" w:w="856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20"/>
            </w:tcMar>
          </w:tcPr>
          <w:p>
            <w:r>
              <w:rPr>
                <w:rFonts w:ascii="Arial" w:cs="Arial" w:eastAsia="Arial" w:hAnsi="Arial"/>
                <w:b/>
                <w:bCs/>
                <w:color w:val="1A56DB"/>
                <w:sz w:val="22"/>
                <w:szCs w:val="22"/>
              </w:rPr>
              <w:t xml:space="preserve">IP publica de tu EC2</w:t>
            </w:r>
          </w:p>
          <w:p>
            <w:r>
              <w:rPr>
                <w:rFonts w:ascii="Arial" w:cs="Arial" w:eastAsia="Arial" w:hAnsi="Arial"/>
                <w:color w:val="6B7280"/>
                <w:sz w:val="20"/>
                <w:szCs w:val="20"/>
              </w:rPr>
              <w:t xml:space="preserve">Ejemplo: 54.123.45.67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EC2_SSH_KEY</w:t>
            </w:r>
          </w:p>
        </w:tc>
        <w:tc>
          <w:tcPr>
            <w:tcW w:type="dxa" w:w="856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20"/>
            </w:tcMar>
          </w:tcPr>
          <w:p>
            <w:r>
              <w:rPr>
                <w:rFonts w:ascii="Arial" w:cs="Arial" w:eastAsia="Arial" w:hAnsi="Arial"/>
                <w:b/>
                <w:bCs/>
                <w:color w:val="1A56DB"/>
                <w:sz w:val="22"/>
                <w:szCs w:val="22"/>
              </w:rPr>
              <w:t xml:space="preserve">Contenido completo del archivo .pem</w:t>
            </w:r>
          </w:p>
          <w:p>
            <w:r>
              <w:rPr>
                <w:rFonts w:ascii="Arial" w:cs="Arial" w:eastAsia="Arial" w:hAnsi="Arial"/>
                <w:color w:val="6B7280"/>
                <w:sz w:val="20"/>
                <w:szCs w:val="20"/>
              </w:rPr>
              <w:t xml:space="preserve">Abre shopnova-key.pem con bloc de notas → selecciona TODO → pega como valor del secret. Incluye las lineas BEGIN y END.</w:t>
            </w:r>
          </w:p>
        </w:tc>
      </w:tr>
    </w:tbl>
    <w:p>
      <w:pPr>
        <w:spacing w:after="80" w:before="80"/>
      </w:pPr>
      <w:r>
        <w:t xml:space="preserve"/>
      </w:r>
    </w:p>
    <w:p>
      <w:pPr>
        <w:pStyle w:val="Heading2"/>
        <w:spacing w:after="100" w:before="280"/>
      </w:pPr>
      <w:r>
        <w:rPr>
          <w:rFonts w:ascii="Arial" w:cs="Arial" w:eastAsia="Arial" w:hAnsi="Arial"/>
          <w:b/>
          <w:bCs/>
          <w:color w:val="1A56DB"/>
          <w:sz w:val="26"/>
          <w:szCs w:val="26"/>
        </w:rPr>
        <w:t xml:space="preserve">FASE 6 — Verificar que el pipeline corre completo</w:t>
      </w:r>
    </w:p>
    <w:p>
      <w:pPr>
        <w:spacing w:after="80" w:before="80"/>
      </w:pPr>
      <w:r>
        <w:t xml:space="preserve"/>
      </w:r>
    </w:p>
    <w:p>
      <w:pPr>
        <w:spacing w:after="60" w:before="60"/>
      </w:pPr>
      <w:r>
        <w:rPr>
          <w:rFonts w:ascii="Arial" w:cs="Arial" w:eastAsia="Arial" w:hAnsi="Arial"/>
          <w:color w:val="1F2937"/>
          <w:sz w:val="22"/>
          <w:szCs w:val="22"/>
        </w:rPr>
        <w:t xml:space="preserve">Haz un cambio pequeno (cambia "1.0.0" a "1.1.0" en package.json) y haz push:</w:t>
      </w:r>
    </w:p>
    <w:p>
      <w:pPr>
        <w:spacing w:after="80" w:before="80"/>
        <w:ind w:left="360"/>
      </w:pPr>
      <w:r>
        <w:rPr>
          <w:rFonts w:ascii="Courier New" w:cs="Courier New" w:eastAsia="Courier New" w:hAnsi="Courier New"/>
          <w:b/>
          <w:bCs/>
          <w:color w:val="166534"/>
          <w:sz w:val="22"/>
          <w:szCs w:val="22"/>
        </w:rPr>
        <w:t xml:space="preserve">git add backend/package.json</w:t>
      </w:r>
    </w:p>
    <w:p>
      <w:pPr>
        <w:spacing w:after="80" w:before="80"/>
        <w:ind w:left="360"/>
      </w:pPr>
      <w:r>
        <w:rPr>
          <w:rFonts w:ascii="Courier New" w:cs="Courier New" w:eastAsia="Courier New" w:hAnsi="Courier New"/>
          <w:b/>
          <w:bCs/>
          <w:color w:val="166534"/>
          <w:sz w:val="22"/>
          <w:szCs w:val="22"/>
        </w:rPr>
        <w:t xml:space="preserve">git commit -m "feat: version 1.1.0 deploy automatico"</w:t>
      </w:r>
    </w:p>
    <w:p>
      <w:pPr>
        <w:spacing w:after="80" w:before="80"/>
        <w:ind w:left="360"/>
      </w:pPr>
      <w:r>
        <w:rPr>
          <w:rFonts w:ascii="Courier New" w:cs="Courier New" w:eastAsia="Courier New" w:hAnsi="Courier New"/>
          <w:b/>
          <w:bCs/>
          <w:color w:val="166534"/>
          <w:sz w:val="22"/>
          <w:szCs w:val="22"/>
        </w:rPr>
        <w:t xml:space="preserve">git push</w:t>
      </w:r>
    </w:p>
    <w:p>
      <w:pPr>
        <w:spacing w:after="80" w:before="80"/>
      </w:pPr>
      <w:r>
        <w:t xml:space="preserve"/>
      </w:r>
    </w:p>
    <w:p>
      <w:pPr>
        <w:spacing w:after="60" w:before="60"/>
      </w:pPr>
      <w:r>
        <w:rPr>
          <w:rFonts w:ascii="Arial" w:cs="Arial" w:eastAsia="Arial" w:hAnsi="Arial"/>
          <w:color w:val="1F2937"/>
          <w:sz w:val="22"/>
          <w:szCs w:val="22"/>
        </w:rPr>
        <w:t xml:space="preserve">Ve a GitHub Actions y monitorea los 3 jobs: Tests → Build Docker → Deploy EC2.</w:t>
      </w:r>
    </w:p>
    <w:p>
      <w:pPr>
        <w:spacing w:after="60" w:before="60"/>
      </w:pPr>
      <w:r>
        <w:rPr>
          <w:rFonts w:ascii="Arial" w:cs="Arial" w:eastAsia="Arial" w:hAnsi="Arial"/>
          <w:color w:val="1F2937"/>
          <w:sz w:val="22"/>
          <w:szCs w:val="22"/>
        </w:rPr>
        <w:t xml:space="preserve">Cuando termine, verifica en el navegador:</w:t>
      </w:r>
    </w:p>
    <w:p>
      <w:pPr>
        <w:spacing w:after="80" w:before="80"/>
        <w:ind w:left="360"/>
      </w:pPr>
      <w:r>
        <w:rPr>
          <w:rFonts w:ascii="Courier New" w:cs="Courier New" w:eastAsia="Courier New" w:hAnsi="Courier New"/>
          <w:b/>
          <w:bCs/>
          <w:color w:val="166534"/>
          <w:sz w:val="22"/>
          <w:szCs w:val="22"/>
        </w:rPr>
        <w:t xml:space="preserve">http://TU_IP_EC2:3001/api/health</w:t>
      </w:r>
    </w:p>
    <w:p>
      <w:pPr>
        <w:spacing w:after="80" w:before="80"/>
        <w:ind w:left="360"/>
      </w:pPr>
      <w:r>
        <w:rPr>
          <w:rFonts w:ascii="Courier New" w:cs="Courier New" w:eastAsia="Courier New" w:hAnsi="Courier New"/>
          <w:b/>
          <w:bCs/>
          <w:color w:val="166534"/>
          <w:sz w:val="22"/>
          <w:szCs w:val="22"/>
        </w:rPr>
        <w:t xml:space="preserve">http://TU_IP_EC2:3001/api/products</w:t>
      </w:r>
    </w:p>
    <w:p>
      <w:pPr>
        <w:spacing w:after="80" w:before="80"/>
      </w:pPr>
      <w:r>
        <w:t xml:space="preserve"/>
      </w:r>
    </w:p>
    <w:p>
      <w:pPr>
        <w:pBdr>
          <w:bottom w:val="single" w:color="E5E7EB" w:sz="4" w:space="1"/>
        </w:pBdr>
        <w:spacing w:after="160" w:before="160"/>
      </w:pPr>
      <w:r>
        <w:t xml:space="preserve"/>
      </w:r>
    </w:p>
    <w:p>
      <w:pPr>
        <w:pStyle w:val="Heading1"/>
        <w:spacing w:after="120" w:before="400"/>
      </w:pPr>
      <w:r>
        <w:rPr>
          <w:rFonts w:ascii="Arial" w:cs="Arial" w:eastAsia="Arial" w:hAnsi="Arial"/>
          <w:b/>
          <w:bCs/>
          <w:color w:val="1E2761"/>
          <w:sz w:val="34"/>
          <w:szCs w:val="34"/>
        </w:rPr>
        <w:t xml:space="preserve">PARTE 2 — Guion del video (max 15 minutos, en ingles)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TIEMPO</w:t>
            </w:r>
          </w:p>
        </w:tc>
        <w:tc>
          <w:tcPr>
            <w:tcW w:type="dxa" w:w="7760"/>
            <w:tcBorders>
              <w:top w:val="single" w:color="DDDDDD" w:sz="1"/>
              <w:left w:val="single" w:color="DDDDDD" w:sz="1"/>
              <w:bottom w:val="single" w:color="DDDDDD" w:sz="1"/>
              <w:right w:val="single" w:color="DDDDDD" w:sz="1"/>
            </w:tcBorders>
            <w:shd w:fill="1E2761" w:val="clear"/>
            <w:tcMar>
              <w:top w:type="dxa" w:w="80"/>
              <w:left w:type="dxa" w:w="160"/>
              <w:bottom w:type="dxa" w:w="80"/>
              <w:right w:type="dxa" w:w="120"/>
            </w:tcMar>
          </w:tcPr>
          <w:p>
            <w:r>
              <w:rPr>
                <w:rFonts w:ascii="Arial" w:cs="Arial" w:eastAsia="Arial" w:hAnsi="Arial"/>
                <w:b/>
                <w:bCs/>
                <w:color w:val="FFFFFF"/>
                <w:sz w:val="20"/>
                <w:szCs w:val="20"/>
              </w:rPr>
              <w:t xml:space="preserve">SECCION</w:t>
            </w:r>
          </w:p>
        </w:tc>
      </w:tr>
      <w:tr>
        <w:tc>
          <w:tcPr>
            <w:tcW w:type="dxa" w:w="16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0:00 – 0:30</w:t>
            </w:r>
          </w:p>
        </w:tc>
        <w:tc>
          <w:tcPr>
            <w:tcW w:type="dxa" w:w="77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1F2937"/>
                <w:sz w:val="22"/>
                <w:szCs w:val="22"/>
              </w:rPr>
              <w:t xml:space="preserve">Introduccion</w:t>
            </w:r>
          </w:p>
        </w:tc>
      </w:tr>
      <w:tr>
        <w:tc>
          <w:tcPr>
            <w:tcW w:type="dxa" w:w="16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0:30 – 3:00</w:t>
            </w:r>
          </w:p>
        </w:tc>
        <w:tc>
          <w:tcPr>
            <w:tcW w:type="dxa" w:w="77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1F2937"/>
                <w:sz w:val="22"/>
                <w:szCs w:val="22"/>
              </w:rPr>
              <w:t xml:space="preserve">Que es Blue-Green y por que lo elegimos</w:t>
            </w:r>
          </w:p>
        </w:tc>
      </w:tr>
      <w:tr>
        <w:tc>
          <w:tcPr>
            <w:tcW w:type="dxa" w:w="16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3:00 – 5:30</w:t>
            </w:r>
          </w:p>
        </w:tc>
        <w:tc>
          <w:tcPr>
            <w:tcW w:type="dxa" w:w="77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1F2937"/>
                <w:sz w:val="22"/>
                <w:szCs w:val="22"/>
              </w:rPr>
              <w:t xml:space="preserve">Arquitectura: Docker + EC2</w:t>
            </w:r>
          </w:p>
        </w:tc>
      </w:tr>
      <w:tr>
        <w:tc>
          <w:tcPr>
            <w:tcW w:type="dxa" w:w="16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5:30 – 9:00</w:t>
            </w:r>
          </w:p>
        </w:tc>
        <w:tc>
          <w:tcPr>
            <w:tcW w:type="dxa" w:w="77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1F2937"/>
                <w:sz w:val="22"/>
                <w:szCs w:val="22"/>
              </w:rPr>
              <w:t xml:space="preserve">Demo del pipeline en GitHub Actions</w:t>
            </w:r>
          </w:p>
        </w:tc>
      </w:tr>
      <w:tr>
        <w:tc>
          <w:tcPr>
            <w:tcW w:type="dxa" w:w="16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9:00 – 12:00</w:t>
            </w:r>
          </w:p>
        </w:tc>
        <w:tc>
          <w:tcPr>
            <w:tcW w:type="dxa" w:w="77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1F2937"/>
                <w:sz w:val="22"/>
                <w:szCs w:val="22"/>
              </w:rPr>
              <w:t xml:space="preserve">Demo del deploy Blue-Green en vivo</w:t>
            </w:r>
          </w:p>
        </w:tc>
      </w:tr>
      <w:tr>
        <w:tc>
          <w:tcPr>
            <w:tcW w:type="dxa" w:w="16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12:00 – 14:00</w:t>
            </w:r>
          </w:p>
        </w:tc>
        <w:tc>
          <w:tcPr>
            <w:tcW w:type="dxa" w:w="77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1F2937"/>
                <w:sz w:val="22"/>
                <w:szCs w:val="22"/>
              </w:rPr>
              <w:t xml:space="preserve">Verificacion en produccion</w:t>
            </w:r>
          </w:p>
        </w:tc>
      </w:tr>
      <w:tr>
        <w:tc>
          <w:tcPr>
            <w:tcW w:type="dxa" w:w="16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14:00 – 15:00</w:t>
            </w:r>
          </w:p>
        </w:tc>
        <w:tc>
          <w:tcPr>
            <w:tcW w:type="dxa" w:w="77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1F2937"/>
                <w:sz w:val="22"/>
                <w:szCs w:val="22"/>
              </w:rPr>
              <w:t xml:space="preserve">Cierre</w:t>
            </w:r>
          </w:p>
        </w:tc>
      </w:tr>
    </w:tbl>
    <w:p>
      <w:pPr>
        <w:spacing w:after="80" w:before="80"/>
      </w:pPr>
      <w:r>
        <w:t xml:space="preserve"/>
      </w:r>
    </w:p>
    <w:p>
      <w:pPr>
        <w:spacing w:after="80" w:before="80"/>
      </w:pPr>
      <w:r>
        <w:t xml:space="preserve"/>
      </w:r>
    </w:p>
    <w:p>
      <w:pPr>
        <w:pStyle w:val="Heading2"/>
        <w:spacing w:after="100" w:before="280"/>
      </w:pPr>
      <w:r>
        <w:rPr>
          <w:rFonts w:ascii="Arial" w:cs="Arial" w:eastAsia="Arial" w:hAnsi="Arial"/>
          <w:b/>
          <w:bCs/>
          <w:color w:val="1A56DB"/>
          <w:sz w:val="26"/>
          <w:szCs w:val="26"/>
        </w:rPr>
        <w:t xml:space="preserve">SECCION 1 — Introduccion (0:00 – 0:30)</w:t>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Camara encendida, de frente.</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"Good evening professor Fredy. My name is Kevin Esteban Burgos Cobo, student code 2453710. In this video I will present the third and final deliverable of the ShopNova DevOps project. I will explain the deployment strategy we chose, the reasoning behind it, and demonstrate the complete DevOps pipeline working end to end — from code commit, all the way to production deployment."</w:t>
      </w:r>
    </w:p>
    <w:p>
      <w:pPr>
        <w:pBdr>
          <w:bottom w:val="single" w:color="E5E7EB" w:sz="4" w:space="1"/>
        </w:pBdr>
        <w:spacing w:after="160" w:before="160"/>
      </w:pPr>
      <w:r>
        <w:t xml:space="preserve"/>
      </w:r>
    </w:p>
    <w:p>
      <w:pPr>
        <w:pStyle w:val="Heading2"/>
        <w:spacing w:after="100" w:before="280"/>
      </w:pPr>
      <w:r>
        <w:rPr>
          <w:rFonts w:ascii="Arial" w:cs="Arial" w:eastAsia="Arial" w:hAnsi="Arial"/>
          <w:b/>
          <w:bCs/>
          <w:color w:val="1A56DB"/>
          <w:sz w:val="26"/>
          <w:szCs w:val="26"/>
        </w:rPr>
        <w:t xml:space="preserve">SECCION 2 — Que es Blue-Green y por que (0:30 – 3:00)</w:t>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Mostrar una diapositiva simple o dibujar dos rectangulos: uno azul (BLUE - v1.0) y uno verde (GREEN - v1.1). Puedes hacerlo en Google Slides o Paint.</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"For ShopNova I chose the Blue-Green deployment strategy. Let me explain what it is and why it was the best choice for this application."</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"In a Blue-Green deployment, you maintain two identical production environments in parallel. The Blue environment is the currently active one — it is serving real user traffic. The Green environment is where the new version gets deployed."</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"The process is simple: you deploy the new version to Green, you run health checks to verify it works correctly, and if everything is healthy, you switch all traffic from Blue to Green. This switch happens in under a second and users experience zero downtime. If the new version has a critical bug, you simply switch back to Blue instantly."</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"I chose Blue-Green for ShopNova for three specific reasons. First: zero downtime — ShopNova is an e-commerce platform, if it goes down users cannot complete purchases, so continuous availability is non-negotiable. Second: instant rollback — if a bad version goes out, we can revert in seconds without redeploying anything. Third: safe verification — we confirm the new version is fully healthy before any user sees it."</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"Compared to alternatives: Rolling deployment updates instances gradually but runs mixed versions simultaneously. Canary deployment is excellent for massive scale but adds complexity we do not need at this stage. Blue-Green gives ShopNova the perfect balance of safety, simplicity, and speed."</w:t>
      </w:r>
    </w:p>
    <w:p>
      <w:pPr>
        <w:pBdr>
          <w:bottom w:val="single" w:color="E5E7EB" w:sz="4" w:space="1"/>
        </w:pBdr>
        <w:spacing w:after="160" w:before="160"/>
      </w:pPr>
      <w:r>
        <w:t xml:space="preserve"/>
      </w:r>
    </w:p>
    <w:p>
      <w:pPr>
        <w:pStyle w:val="Heading2"/>
        <w:spacing w:after="100" w:before="280"/>
      </w:pPr>
      <w:r>
        <w:rPr>
          <w:rFonts w:ascii="Arial" w:cs="Arial" w:eastAsia="Arial" w:hAnsi="Arial"/>
          <w:b/>
          <w:bCs/>
          <w:color w:val="1A56DB"/>
          <w:sz w:val="26"/>
          <w:szCs w:val="26"/>
        </w:rPr>
        <w:t xml:space="preserve">SECCION 3 — Arquitectura Docker + EC2 (3:00 – 5:30)</w:t>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Mostrar el Dockerfile en GitHub o en el editor.</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"Now let me show the technical architecture. ShopNova runs inside Docker containers deployed on an AWS EC2 t2.micro instance — which is available on the Free Tier."</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"Here is the Dockerfile. It uses Node 20 Alpine — a lightweight base image — copies the application source code, installs only production dependencies, and defines a health check that pings the health endpoint every 30 seconds. This health check is the core mechanism that makes Blue-Green work safely."</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Mostrar el archivo deploy.sh.</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"This is the deploy script that runs on the EC2 server. It receives the Docker image and tag as parameters. It detects which slot is active — Blue on port 3001 or Green on port 3002. It starts the new version in the inactive slot, waits for the health check to pass with up to 12 retries, and only then switches traffic. If the health check fails at any point, it automatically rolls back and the old version keeps running. No manual intervention needed."</w:t>
      </w:r>
    </w:p>
    <w:p>
      <w:pPr>
        <w:pBdr>
          <w:bottom w:val="single" w:color="E5E7EB" w:sz="4" w:space="1"/>
        </w:pBdr>
        <w:spacing w:after="160" w:before="160"/>
      </w:pPr>
      <w:r>
        <w:t xml:space="preserve"/>
      </w:r>
    </w:p>
    <w:p>
      <w:pPr>
        <w:pStyle w:val="Heading2"/>
        <w:spacing w:after="100" w:before="280"/>
      </w:pPr>
      <w:r>
        <w:rPr>
          <w:rFonts w:ascii="Arial" w:cs="Arial" w:eastAsia="Arial" w:hAnsi="Arial"/>
          <w:b/>
          <w:bCs/>
          <w:color w:val="1A56DB"/>
          <w:sz w:val="26"/>
          <w:szCs w:val="26"/>
        </w:rPr>
        <w:t xml:space="preserve">SECCION 4 — Demo del pipeline en GitHub Actions (5:30 – 9:00)</w:t>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Abrir GitHub → pestana Actions → mostrar la ultima ejecucion exitosa.</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"Let me walk through the complete CI/CD pipeline."</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"Job one: Tests and SonarCloud Analysis. All 100 unit tests run automatically. We have 93 percent code coverage — well above the 60 percent minimum. SonarCloud analyzes the code for complexity, duplication, and code smells. This job must pass before anything else can proceed."</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Expandir el job de tests y mostrar todos los checks en verde.</w:t>
      </w:r>
      <w:r>
        <w:rPr>
          <w:rFonts w:ascii="Arial" w:cs="Arial" w:eastAsia="Arial" w:hAnsi="Arial"/>
          <w:b/>
          <w:bCs/>
          <w:color w:val="E53E3E"/>
          <w:sz w:val="20"/>
          <w:szCs w:val="20"/>
        </w:rPr>
        <w:t xml:space="preserve"> ]</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"Job two: Build and Push Docker image. Once tests pass, GitHub Actions builds the Docker image from our Dockerfile and pushes it to GitHub Container Registry with a unique tag based on the commit SHA. This ensures every deployment is traceable to a specific commit."</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Mostrar el job de Build y el log donde dice "Successfully pushed".</w:t>
      </w:r>
      <w:r>
        <w:rPr>
          <w:rFonts w:ascii="Arial" w:cs="Arial" w:eastAsia="Arial" w:hAnsi="Arial"/>
          <w:b/>
          <w:bCs/>
          <w:color w:val="E53E3E"/>
          <w:sz w:val="20"/>
          <w:szCs w:val="20"/>
        </w:rPr>
        <w:t xml:space="preserve"> ]</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"Job three: Blue-Green Deploy. This job connects to the EC2 instance via SSH, uploads the deploy script, and executes it. The entire deployment is automated — no manual steps on the server."</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Mostrar el log del job de Deploy con los 6 pasos del script.</w:t>
      </w:r>
      <w:r>
        <w:rPr>
          <w:rFonts w:ascii="Arial" w:cs="Arial" w:eastAsia="Arial" w:hAnsi="Arial"/>
          <w:b/>
          <w:bCs/>
          <w:color w:val="E53E3E"/>
          <w:sz w:val="20"/>
          <w:szCs w:val="20"/>
        </w:rPr>
        <w:t xml:space="preserve"> ]</w:t>
      </w:r>
    </w:p>
    <w:p>
      <w:pPr>
        <w:pBdr>
          <w:bottom w:val="single" w:color="E5E7EB" w:sz="4" w:space="1"/>
        </w:pBdr>
        <w:spacing w:after="160" w:before="160"/>
      </w:pPr>
      <w:r>
        <w:t xml:space="preserve"/>
      </w:r>
    </w:p>
    <w:p>
      <w:pPr>
        <w:pStyle w:val="Heading2"/>
        <w:spacing w:after="100" w:before="280"/>
      </w:pPr>
      <w:r>
        <w:rPr>
          <w:rFonts w:ascii="Arial" w:cs="Arial" w:eastAsia="Arial" w:hAnsi="Arial"/>
          <w:b/>
          <w:bCs/>
          <w:color w:val="1A56DB"/>
          <w:sz w:val="26"/>
          <w:szCs w:val="26"/>
        </w:rPr>
        <w:t xml:space="preserve">SECCION 5 — Demo Blue-Green en vivo (9:00 – 12:00)</w:t>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Abrir la terminal y conectarse a EC2.</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"Now I will demonstrate the Blue-Green deployment happening in real time."</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"First, let me show the current production state."</w:t>
      </w:r>
    </w:p>
    <w:p>
      <w:pPr>
        <w:spacing w:after="80" w:before="80"/>
        <w:ind w:left="360"/>
      </w:pPr>
      <w:r>
        <w:rPr>
          <w:rFonts w:ascii="Courier New" w:cs="Courier New" w:eastAsia="Courier New" w:hAnsi="Courier New"/>
          <w:b/>
          <w:bCs/>
          <w:color w:val="166534"/>
          <w:sz w:val="22"/>
          <w:szCs w:val="22"/>
        </w:rPr>
        <w:t xml:space="preserve">ssh -i shopnova-key.pem ubuntu@TU_IP_EC2</w:t>
      </w:r>
    </w:p>
    <w:p>
      <w:pPr>
        <w:spacing w:after="80" w:before="80"/>
        <w:ind w:left="360"/>
      </w:pPr>
      <w:r>
        <w:rPr>
          <w:rFonts w:ascii="Courier New" w:cs="Courier New" w:eastAsia="Courier New" w:hAnsi="Courier New"/>
          <w:b/>
          <w:bCs/>
          <w:color w:val="166534"/>
          <w:sz w:val="22"/>
          <w:szCs w:val="22"/>
        </w:rPr>
        <w:t xml:space="preserve">docker ps</w:t>
      </w:r>
    </w:p>
    <w:p>
      <w:pPr>
        <w:pBdr>
          <w:left w:val="single" w:color="1A56DB" w:sz="12" w:space="10"/>
        </w:pBdr>
        <w:spacing w:after="80" w:before="80"/>
        <w:ind w:left="360"/>
      </w:pPr>
      <w:r>
        <w:rPr>
          <w:rFonts w:ascii="Arial" w:cs="Arial" w:eastAsia="Arial" w:hAnsi="Arial"/>
          <w:color w:val="374151"/>
          <w:sz w:val="22"/>
          <w:szCs w:val="22"/>
        </w:rPr>
        <w:t xml:space="preserve">"The Blue container is running on port 3001, serving production traffic."</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Mostrar en el navegador: http://TU_IP_EC2:3001/api/health</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"The application is responding correctly."</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Ir a GitHub, editar package.json cambiando la version, hacer commit desde la interfaz web de GitHub. El pipeline arranca automaticamente.</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"I am pushing a new version now. Watch the pipeline start automatically in GitHub Actions."</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Volver a la terminal SSH del EC2 y ejecutar docker ps cada 30 segundos para mostrar cuando aparece el segundo contenedor.</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"The deploy script is now running. I can see the Green container starting on port 3002."</w:t>
      </w:r>
    </w:p>
    <w:p>
      <w:pPr>
        <w:spacing w:after="80" w:before="80"/>
        <w:ind w:left="360"/>
      </w:pPr>
      <w:r>
        <w:rPr>
          <w:rFonts w:ascii="Courier New" w:cs="Courier New" w:eastAsia="Courier New" w:hAnsi="Courier New"/>
          <w:b/>
          <w:bCs/>
          <w:color w:val="166534"/>
          <w:sz w:val="22"/>
          <w:szCs w:val="22"/>
        </w:rPr>
        <w:t xml:space="preserve">docker ps</w:t>
      </w:r>
    </w:p>
    <w:p>
      <w:pPr>
        <w:pBdr>
          <w:left w:val="single" w:color="1A56DB" w:sz="12" w:space="10"/>
        </w:pBdr>
        <w:spacing w:after="80" w:before="80"/>
        <w:ind w:left="360"/>
      </w:pPr>
      <w:r>
        <w:rPr>
          <w:rFonts w:ascii="Arial" w:cs="Arial" w:eastAsia="Arial" w:hAnsi="Arial"/>
          <w:color w:val="374151"/>
          <w:sz w:val="22"/>
          <w:szCs w:val="22"/>
        </w:rPr>
        <w:t xml:space="preserve">"Both Blue and Green are running simultaneously. The health check is passing on Green."</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"Traffic has switched to Green. Blue is being stopped. The deployment is complete with zero downtime."</w:t>
      </w:r>
    </w:p>
    <w:p>
      <w:pPr>
        <w:spacing w:after="80" w:before="80"/>
        <w:ind w:left="360"/>
      </w:pPr>
      <w:r>
        <w:rPr>
          <w:rFonts w:ascii="Courier New" w:cs="Courier New" w:eastAsia="Courier New" w:hAnsi="Courier New"/>
          <w:b/>
          <w:bCs/>
          <w:color w:val="166534"/>
          <w:sz w:val="22"/>
          <w:szCs w:val="22"/>
        </w:rPr>
        <w:t xml:space="preserve">docker ps</w:t>
      </w:r>
    </w:p>
    <w:p>
      <w:pPr>
        <w:pBdr>
          <w:bottom w:val="single" w:color="E5E7EB" w:sz="4" w:space="1"/>
        </w:pBdr>
        <w:spacing w:after="160" w:before="160"/>
      </w:pPr>
      <w:r>
        <w:t xml:space="preserve"/>
      </w:r>
    </w:p>
    <w:p>
      <w:pPr>
        <w:pStyle w:val="Heading2"/>
        <w:spacing w:after="100" w:before="280"/>
      </w:pPr>
      <w:r>
        <w:rPr>
          <w:rFonts w:ascii="Arial" w:cs="Arial" w:eastAsia="Arial" w:hAnsi="Arial"/>
          <w:b/>
          <w:bCs/>
          <w:color w:val="1A56DB"/>
          <w:sz w:val="26"/>
          <w:szCs w:val="26"/>
        </w:rPr>
        <w:t xml:space="preserve">SECCION 6 — Verificacion en produccion (12:00 – 14:00)</w:t>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Abrir el navegador con las URLs de produccion.</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"Let me verify everything is working correctly in production."</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Mostrar http://TU_IP_EC2:3001/api/health</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"Health check — status OK, the new version is running."</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Mostrar http://TU_IP_EC2:3001/api/products</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"Products endpoint — returning all ShopNova catalog data from the production server."</w:t>
      </w:r>
    </w:p>
    <w:p>
      <w:pPr>
        <w:spacing w:after="80" w:before="80"/>
      </w:pPr>
      <w:r>
        <w:t xml:space="preserve"/>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Mostrar el dashboard de SonarCloud.</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"SonarCloud confirms code quality: 93 percent coverage, Quality Gate passing, low complexity and duplication. The full DevOps lifecycle is working: plan, develop, test, analyze, build, and deploy."</w:t>
      </w:r>
    </w:p>
    <w:p>
      <w:pPr>
        <w:pBdr>
          <w:bottom w:val="single" w:color="E5E7EB" w:sz="4" w:space="1"/>
        </w:pBdr>
        <w:spacing w:after="160" w:before="160"/>
      </w:pPr>
      <w:r>
        <w:t xml:space="preserve"/>
      </w:r>
    </w:p>
    <w:p>
      <w:pPr>
        <w:pStyle w:val="Heading2"/>
        <w:spacing w:after="100" w:before="280"/>
      </w:pPr>
      <w:r>
        <w:rPr>
          <w:rFonts w:ascii="Arial" w:cs="Arial" w:eastAsia="Arial" w:hAnsi="Arial"/>
          <w:b/>
          <w:bCs/>
          <w:color w:val="1A56DB"/>
          <w:sz w:val="26"/>
          <w:szCs w:val="26"/>
        </w:rPr>
        <w:t xml:space="preserve">SECCION 7 — Cierre (14:00 – 15:00)</w:t>
      </w:r>
    </w:p>
    <w:p>
      <w:pPr>
        <w:spacing w:after="80" w:before="80"/>
        <w:ind w:left="360"/>
      </w:pPr>
      <w:r>
        <w:rPr>
          <w:rFonts w:ascii="Arial" w:cs="Arial" w:eastAsia="Arial" w:hAnsi="Arial"/>
          <w:b/>
          <w:bCs/>
          <w:color w:val="E53E3E"/>
          <w:sz w:val="20"/>
          <w:szCs w:val="20"/>
        </w:rPr>
        <w:t xml:space="preserve">[ PANTALLA: </w:t>
      </w:r>
      <w:r>
        <w:rPr>
          <w:rFonts w:ascii="Arial" w:cs="Arial" w:eastAsia="Arial" w:hAnsi="Arial"/>
          <w:i/>
          <w:iCs/>
          <w:color w:val="E53E3E"/>
          <w:sz w:val="20"/>
          <w:szCs w:val="20"/>
        </w:rPr>
        <w:t xml:space="preserve">Camara de frente.</w:t>
      </w:r>
      <w:r>
        <w:rPr>
          <w:rFonts w:ascii="Arial" w:cs="Arial" w:eastAsia="Arial" w:hAnsi="Arial"/>
          <w:b/>
          <w:bCs/>
          <w:color w:val="E53E3E"/>
          <w:sz w:val="20"/>
          <w:szCs w:val="20"/>
        </w:rPr>
        <w:t xml:space="preserve"> ]</w:t>
      </w:r>
    </w:p>
    <w:p>
      <w:pPr>
        <w:pBdr>
          <w:left w:val="single" w:color="1A56DB" w:sz="12" w:space="10"/>
        </w:pBdr>
        <w:spacing w:after="80" w:before="80"/>
        <w:ind w:left="360"/>
      </w:pPr>
      <w:r>
        <w:rPr>
          <w:rFonts w:ascii="Arial" w:cs="Arial" w:eastAsia="Arial" w:hAnsi="Arial"/>
          <w:color w:val="374151"/>
          <w:sz w:val="22"/>
          <w:szCs w:val="22"/>
        </w:rPr>
        <w:t xml:space="preserve">"To summarize the ShopNova final deliverable: we chose Blue-Green deployment because it guarantees zero downtime, enables instant rollback, and ensures safe verification before switching traffic — all critical for an e-commerce platform."</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"The complete DevOps pipeline works automatically: code commit triggers tests, SonarCloud analysis, Docker image build, push to GHCR, and Blue-Green deployment to AWS EC2 — all without any manual steps."</w:t>
      </w:r>
    </w:p>
    <w:p>
      <w:pPr>
        <w:spacing w:after="80" w:before="80"/>
      </w:pPr>
      <w:r>
        <w:t xml:space="preserve"/>
      </w:r>
    </w:p>
    <w:p>
      <w:pPr>
        <w:pBdr>
          <w:left w:val="single" w:color="1A56DB" w:sz="12" w:space="10"/>
        </w:pBdr>
        <w:spacing w:after="80" w:before="80"/>
        <w:ind w:left="360"/>
      </w:pPr>
      <w:r>
        <w:rPr>
          <w:rFonts w:ascii="Arial" w:cs="Arial" w:eastAsia="Arial" w:hAnsi="Arial"/>
          <w:color w:val="374151"/>
          <w:sz w:val="22"/>
          <w:szCs w:val="22"/>
        </w:rPr>
        <w:t xml:space="preserve">"Repository URL: github.com/kevinburgos-cell/Shopnova"</w:t>
      </w:r>
    </w:p>
    <w:p>
      <w:pPr>
        <w:pBdr>
          <w:left w:val="single" w:color="1A56DB" w:sz="12" w:space="10"/>
        </w:pBdr>
        <w:spacing w:after="80" w:before="80"/>
        <w:ind w:left="360"/>
      </w:pPr>
      <w:r>
        <w:rPr>
          <w:rFonts w:ascii="Arial" w:cs="Arial" w:eastAsia="Arial" w:hAnsi="Arial"/>
          <w:color w:val="374151"/>
          <w:sz w:val="22"/>
          <w:szCs w:val="22"/>
        </w:rPr>
        <w:t xml:space="preserve">"Active participant: Kevin Esteban Burgos Cobo, code 2453710."</w:t>
      </w:r>
    </w:p>
    <w:p>
      <w:pPr>
        <w:pBdr>
          <w:left w:val="single" w:color="1A56DB" w:sz="12" w:space="10"/>
        </w:pBdr>
        <w:spacing w:after="80" w:before="80"/>
        <w:ind w:left="360"/>
      </w:pPr>
      <w:r>
        <w:rPr>
          <w:rFonts w:ascii="Arial" w:cs="Arial" w:eastAsia="Arial" w:hAnsi="Arial"/>
          <w:color w:val="374151"/>
          <w:sz w:val="22"/>
          <w:szCs w:val="22"/>
        </w:rPr>
        <w:t xml:space="preserve">"Thank you professor Fredy."</w:t>
      </w:r>
    </w:p>
    <w:p>
      <w:pPr>
        <w:pBdr>
          <w:bottom w:val="single" w:color="E5E7EB" w:sz="4" w:space="1"/>
        </w:pBdr>
        <w:spacing w:after="160" w:before="160"/>
      </w:pPr>
      <w:r>
        <w:t xml:space="preserve"/>
      </w:r>
    </w:p>
    <w:p>
      <w:pPr>
        <w:pStyle w:val="Heading2"/>
        <w:spacing w:after="100" w:before="280"/>
      </w:pPr>
      <w:r>
        <w:rPr>
          <w:rFonts w:ascii="Arial" w:cs="Arial" w:eastAsia="Arial" w:hAnsi="Arial"/>
          <w:b/>
          <w:bCs/>
          <w:color w:val="1A56DB"/>
          <w:sz w:val="26"/>
          <w:szCs w:val="26"/>
        </w:rPr>
        <w:t xml:space="preserve">Checklist final antes de grabar</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Cuenta AWS creada y EC2 corriendo (estado: running en verde)</w:t>
      </w:r>
    </w:p>
    <w:p>
      <w:pPr>
        <w:pStyle w:val="ListParagraph"/>
        <w:numPr>
          <w:ilvl w:val="0"/>
          <w:numId w:val="2"/>
        </w:numPr>
        <w:spacing w:after="60" w:before="60"/>
      </w:pPr>
      <w:r>
        <w:rPr>
          <w:rFonts w:ascii="Arial" w:cs="Arial" w:eastAsia="Arial" w:hAnsi="Arial"/>
          <w:sz w:val="22"/>
          <w:szCs w:val="22"/>
        </w:rPr>
        <w:t xml:space="preserve">Docker instalado en EC2 (docker --version responde)</w:t>
      </w:r>
    </w:p>
    <w:p>
      <w:pPr>
        <w:pStyle w:val="ListParagraph"/>
        <w:numPr>
          <w:ilvl w:val="0"/>
          <w:numId w:val="2"/>
        </w:numPr>
        <w:spacing w:after="60" w:before="60"/>
      </w:pPr>
      <w:r>
        <w:rPr>
          <w:rFonts w:ascii="Arial" w:cs="Arial" w:eastAsia="Arial" w:hAnsi="Arial"/>
          <w:sz w:val="22"/>
          <w:szCs w:val="22"/>
        </w:rPr>
        <w:t xml:space="preserve">Archivos Dockerfile, deploy.sh, docker-compose.yml en el repo</w:t>
      </w:r>
    </w:p>
    <w:p>
      <w:pPr>
        <w:pStyle w:val="ListParagraph"/>
        <w:numPr>
          <w:ilvl w:val="0"/>
          <w:numId w:val="2"/>
        </w:numPr>
        <w:spacing w:after="60" w:before="60"/>
      </w:pPr>
      <w:r>
        <w:rPr>
          <w:rFonts w:ascii="Arial" w:cs="Arial" w:eastAsia="Arial" w:hAnsi="Arial"/>
          <w:sz w:val="22"/>
          <w:szCs w:val="22"/>
        </w:rPr>
        <w:t xml:space="preserve">ci.yml actualizado con los 3 jobs (tests, build, deploy)</w:t>
      </w:r>
    </w:p>
    <w:p>
      <w:pPr>
        <w:pStyle w:val="ListParagraph"/>
        <w:numPr>
          <w:ilvl w:val="0"/>
          <w:numId w:val="2"/>
        </w:numPr>
        <w:spacing w:after="60" w:before="60"/>
      </w:pPr>
      <w:r>
        <w:rPr>
          <w:rFonts w:ascii="Arial" w:cs="Arial" w:eastAsia="Arial" w:hAnsi="Arial"/>
          <w:sz w:val="22"/>
          <w:szCs w:val="22"/>
        </w:rPr>
        <w:t xml:space="preserve">Secrets EC2_HOST y EC2_SSH_KEY configurados en GitHub</w:t>
      </w:r>
    </w:p>
    <w:p>
      <w:pPr>
        <w:pStyle w:val="ListParagraph"/>
        <w:numPr>
          <w:ilvl w:val="0"/>
          <w:numId w:val="2"/>
        </w:numPr>
        <w:spacing w:after="60" w:before="60"/>
      </w:pPr>
      <w:r>
        <w:rPr>
          <w:rFonts w:ascii="Arial" w:cs="Arial" w:eastAsia="Arial" w:hAnsi="Arial"/>
          <w:sz w:val="22"/>
          <w:szCs w:val="22"/>
        </w:rPr>
        <w:t xml:space="preserve">Pipeline completo en verde (los 3 jobs pasando)</w:t>
      </w:r>
    </w:p>
    <w:p>
      <w:pPr>
        <w:pStyle w:val="ListParagraph"/>
        <w:numPr>
          <w:ilvl w:val="0"/>
          <w:numId w:val="2"/>
        </w:numPr>
        <w:spacing w:after="60" w:before="60"/>
      </w:pPr>
      <w:r>
        <w:rPr>
          <w:rFonts w:ascii="Arial" w:cs="Arial" w:eastAsia="Arial" w:hAnsi="Arial"/>
          <w:sz w:val="22"/>
          <w:szCs w:val="22"/>
        </w:rPr>
        <w:t xml:space="preserve">App respondiendo en http://TU_IP_EC2:3001/api/health</w:t>
      </w:r>
    </w:p>
    <w:p>
      <w:pPr>
        <w:pStyle w:val="ListParagraph"/>
        <w:numPr>
          <w:ilvl w:val="0"/>
          <w:numId w:val="2"/>
        </w:numPr>
        <w:spacing w:after="60" w:before="60"/>
      </w:pPr>
      <w:r>
        <w:rPr>
          <w:rFonts w:ascii="Arial" w:cs="Arial" w:eastAsia="Arial" w:hAnsi="Arial"/>
          <w:sz w:val="22"/>
          <w:szCs w:val="22"/>
        </w:rPr>
        <w:t xml:space="preserve">SonarCloud con Quality Gate en verde</w:t>
      </w:r>
    </w:p>
    <w:p>
      <w:pPr>
        <w:pStyle w:val="ListParagraph"/>
        <w:numPr>
          <w:ilvl w:val="0"/>
          <w:numId w:val="2"/>
        </w:numPr>
        <w:spacing w:after="60" w:before="60"/>
      </w:pPr>
      <w:r>
        <w:rPr>
          <w:rFonts w:ascii="Arial" w:cs="Arial" w:eastAsia="Arial" w:hAnsi="Arial"/>
          <w:sz w:val="22"/>
          <w:szCs w:val="22"/>
        </w:rPr>
        <w:t xml:space="preserve">Imagen Docker visible en GitHub Packages (ghcr.io)</w:t>
      </w:r>
    </w:p>
    <w:p>
      <w:pPr>
        <w:pStyle w:val="ListParagraph"/>
        <w:numPr>
          <w:ilvl w:val="0"/>
          <w:numId w:val="2"/>
        </w:numPr>
        <w:spacing w:after="60" w:before="60"/>
      </w:pPr>
      <w:r>
        <w:rPr>
          <w:rFonts w:ascii="Arial" w:cs="Arial" w:eastAsia="Arial" w:hAnsi="Arial"/>
          <w:sz w:val="22"/>
          <w:szCs w:val="22"/>
        </w:rPr>
        <w:t xml:space="preserve">Video grabado en ingles con pantalla compartida</w:t>
      </w:r>
    </w:p>
    <w:p>
      <w:pPr>
        <w:pStyle w:val="ListParagraph"/>
        <w:numPr>
          <w:ilvl w:val="0"/>
          <w:numId w:val="2"/>
        </w:numPr>
        <w:spacing w:after="60" w:before="60"/>
      </w:pPr>
      <w:r>
        <w:rPr>
          <w:rFonts w:ascii="Arial" w:cs="Arial" w:eastAsia="Arial" w:hAnsi="Arial"/>
          <w:sz w:val="22"/>
          <w:szCs w:val="22"/>
        </w:rPr>
        <w:t xml:space="preserve">Video subido con permisos de visualizacion para el profesor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4"/>
      <w:szCs w:val="34"/>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2026-06-29T20:54:08.249Z</dcterms:created>
  <dcterms:modified xsi:type="dcterms:W3CDTF">2026-06-29T20:54:08.266Z</dcterms:modified>
</cp:coreProperties>
</file>

<file path=docProps/custom.xml><?xml version="1.0" encoding="utf-8"?>
<Properties xmlns="http://schemas.openxmlformats.org/officeDocument/2006/custom-properties" xmlns:vt="http://schemas.openxmlformats.org/officeDocument/2006/docPropsVTypes"/>
</file>