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before="120" w:after="120" w:line="275" w:lineRule="auto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Kevin Carpenter</w:t>
      </w:r>
    </w:p>
    <w:p>
      <w:pPr>
        <w:pStyle w:val="Body"/>
        <w:spacing w:after="150" w:line="275" w:lineRule="auto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Senior Full-Stack Architect | Headless eCommerce &amp; High-Compliance Systems</w:t>
      </w:r>
    </w:p>
    <w:p>
      <w:pPr>
        <w:pStyle w:val="Body"/>
        <w:spacing w:after="150" w:line="275" w:lineRule="auto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San Diego, CA</w:t>
      </w:r>
    </w:p>
    <w:p>
      <w:pPr>
        <w:pStyle w:val="Heading 3"/>
        <w:spacing w:before="0" w:after="120" w:line="275" w:lineRule="auto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Professional Summary</w:t>
      </w:r>
    </w:p>
    <w:p>
      <w:pPr>
        <w:pStyle w:val="Body"/>
        <w:spacing w:after="150" w:line="275" w:lineRule="auto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Senior Full-Stack Architect with over 14 years of experience shipping enterprise-grade systems where performance, security, and scale are non-negotiable. Specialized in architecting headless eCommerce environments (BigCommerce, Shopify) and high-compliance regulated systems (iGaming, Fintech). Proven track record of leading cross-functional teams and managing 100+ complex digital transformations for global brands including Nike, Adidas, and McDonald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pt-PT"/>
          <w14:textFill>
            <w14:solidFill>
              <w14:srgbClr w14:val="1F1F1F"/>
            </w14:solidFill>
          </w14:textFill>
        </w:rPr>
        <w:t>s.</w:t>
      </w:r>
    </w:p>
    <w:p>
      <w:pPr>
        <w:pStyle w:val="Heading 3"/>
        <w:spacing w:before="0" w:after="120" w:line="275" w:lineRule="auto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de-DE"/>
          <w14:textFill>
            <w14:solidFill>
              <w14:srgbClr w14:val="1F1F1F"/>
            </w14:solidFill>
          </w14:textFill>
        </w:rPr>
        <w:t>Core Expertise</w:t>
      </w:r>
    </w:p>
    <w:p>
      <w:pPr>
        <w:pStyle w:val="Body"/>
        <w:numPr>
          <w:ilvl w:val="0"/>
          <w:numId w:val="2"/>
        </w:numPr>
        <w:spacing w:line="275" w:lineRule="auto"/>
        <w:rPr>
          <w:lang w:val="en-US"/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Modern Stacks: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React, React Native, Next.js, Node.js, Tailwind CSS, Supabase, Payload CMS.</w:t>
      </w:r>
    </w:p>
    <w:p>
      <w:pPr>
        <w:pStyle w:val="Body"/>
        <w:numPr>
          <w:ilvl w:val="0"/>
          <w:numId w:val="2"/>
        </w:numPr>
        <w:spacing w:line="275" w:lineRule="auto"/>
        <w:rPr>
          <w:lang w:val="en-US"/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Headless eCommerce: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Custom Shopify Liquid, Headless BigCommerce (Stencil/React Hybrid), NetSuite/Celigo Integrations.</w:t>
      </w:r>
    </w:p>
    <w:p>
      <w:pPr>
        <w:pStyle w:val="Body"/>
        <w:numPr>
          <w:ilvl w:val="0"/>
          <w:numId w:val="2"/>
        </w:numPr>
        <w:spacing w:line="275" w:lineRule="auto"/>
        <w:rPr>
          <w:lang w:val="en-US"/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Regulated Systems: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iGaming portals (DC iLottery), HIPAA-compliant HealthTech, and government-grade web platforms.</w:t>
      </w:r>
    </w:p>
    <w:p>
      <w:pPr>
        <w:pStyle w:val="Body"/>
        <w:numPr>
          <w:ilvl w:val="0"/>
          <w:numId w:val="2"/>
        </w:numPr>
        <w:spacing w:line="275" w:lineRule="auto"/>
        <w:rPr>
          <w:lang w:val="nl-NL"/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nl-NL"/>
          <w14:textFill>
            <w14:solidFill>
              <w14:srgbClr w14:val="1F1F1F"/>
            </w14:solidFill>
          </w14:textFill>
        </w:rPr>
        <w:t>Cloud &amp; DevOps: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Azure Serverless/Functions, AWS, Cosmos DB, Multi-tenant SaaS architecture.</w:t>
      </w:r>
    </w:p>
    <w:p>
      <w:pPr>
        <w:pStyle w:val="Body"/>
        <w:numPr>
          <w:ilvl w:val="0"/>
          <w:numId w:val="2"/>
        </w:numPr>
        <w:spacing w:after="120" w:line="275" w:lineRule="auto"/>
        <w:rPr>
          <w:lang w:val="en-US"/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Strategic Leadership: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Technical Architecture, Project Management, and automated trading logic.</w:t>
      </w:r>
    </w:p>
    <w:p>
      <w:pPr>
        <w:pStyle w:val="Heading 3"/>
        <w:spacing w:after="120" w:line="275" w:lineRule="auto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Professional Experience</w:t>
      </w:r>
    </w:p>
    <w:p>
      <w:pPr>
        <w:pStyle w:val="Body"/>
        <w:spacing w:after="150" w:line="275" w:lineRule="auto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Principal Engineer | SparkLabs (Rust-Oleum Partnership)</w:t>
      </w:r>
    </w:p>
    <w:p>
      <w:pPr>
        <w:pStyle w:val="Body"/>
        <w:spacing w:after="150" w:line="275" w:lineRule="auto"/>
        <w:rPr>
          <w:rFonts w:ascii="Google Sans" w:cs="Google Sans" w:hAnsi="Google Sans" w:eastAsia="Google Sans"/>
          <w:i w:val="1"/>
          <w:i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i w:val="1"/>
          <w:i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October 2025 </w:t>
      </w:r>
      <w:r>
        <w:rPr>
          <w:rFonts w:ascii="Google Sans" w:cs="Google Sans" w:hAnsi="Google Sans" w:eastAsia="Google Sans"/>
          <w:i w:val="1"/>
          <w:i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– </w:t>
      </w:r>
      <w:r>
        <w:rPr>
          <w:rFonts w:ascii="Google Sans" w:cs="Google Sans" w:hAnsi="Google Sans" w:eastAsia="Google Sans"/>
          <w:i w:val="1"/>
          <w:iCs w:val="1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Present</w:t>
      </w:r>
    </w:p>
    <w:p>
      <w:pPr>
        <w:pStyle w:val="Body"/>
        <w:numPr>
          <w:ilvl w:val="0"/>
          <w:numId w:val="4"/>
        </w:numPr>
        <w:spacing w:line="275" w:lineRule="auto"/>
        <w:rPr>
          <w:lang w:val="en-US"/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Architected and executed the end-to-end digital transformation for Rust-Oleum Home.</w:t>
      </w:r>
    </w:p>
    <w:p>
      <w:pPr>
        <w:pStyle w:val="Body"/>
        <w:numPr>
          <w:ilvl w:val="0"/>
          <w:numId w:val="4"/>
        </w:numPr>
        <w:spacing w:line="275" w:lineRule="auto"/>
        <w:rPr>
          <w:lang w:val="en-US"/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Designed a first-of-its-kind React hybrid storefront on BigCommerce, delivering a premium UI while maintaining a manageable enterprise codebase.</w:t>
      </w:r>
    </w:p>
    <w:p>
      <w:pPr>
        <w:pStyle w:val="Body"/>
        <w:numPr>
          <w:ilvl w:val="0"/>
          <w:numId w:val="4"/>
        </w:numPr>
        <w:spacing w:after="120" w:line="275" w:lineRule="auto"/>
        <w:rPr>
          <w:lang w:val="en-US"/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Orchestrated a "Headless-Lite" architecture that integrated custom React components into the BigCommerce engine, improving page speed and merchandising flexibility.</w:t>
      </w:r>
    </w:p>
    <w:p>
      <w:pPr>
        <w:pStyle w:val="Body"/>
        <w:spacing w:before="240" w:after="150" w:line="275" w:lineRule="auto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Senior Full-Stack Architect | Kevin Carpenter Solutions</w:t>
      </w:r>
    </w:p>
    <w:p>
      <w:pPr>
        <w:pStyle w:val="Body"/>
        <w:spacing w:after="150" w:line="275" w:lineRule="auto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</w:p>
    <w:p>
      <w:pPr>
        <w:pStyle w:val="Body"/>
        <w:spacing w:after="150" w:line="275" w:lineRule="auto"/>
        <w:rPr>
          <w:rFonts w:ascii="Google Sans" w:cs="Google Sans" w:hAnsi="Google Sans" w:eastAsia="Google Sans"/>
          <w:i w:val="1"/>
          <w:i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i w:val="1"/>
          <w:i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July 2015 </w:t>
      </w:r>
      <w:r>
        <w:rPr>
          <w:rFonts w:ascii="Google Sans" w:cs="Google Sans" w:hAnsi="Google Sans" w:eastAsia="Google Sans"/>
          <w:i w:val="1"/>
          <w:i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– </w:t>
      </w:r>
      <w:r>
        <w:rPr>
          <w:rFonts w:ascii="Google Sans" w:cs="Google Sans" w:hAnsi="Google Sans" w:eastAsia="Google Sans"/>
          <w:i w:val="1"/>
          <w:iCs w:val="1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Present</w:t>
      </w:r>
    </w:p>
    <w:p>
      <w:pPr>
        <w:pStyle w:val="Body"/>
        <w:rPr>
          <w:rFonts w:ascii="Google Sans" w:cs="Google Sans" w:hAnsi="Google Sans" w:eastAsia="Google Sans"/>
          <w:i w:val="1"/>
          <w:i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</w:p>
    <w:p>
      <w:pPr>
        <w:pStyle w:val="Body"/>
        <w:numPr>
          <w:ilvl w:val="0"/>
          <w:numId w:val="6"/>
        </w:numPr>
        <w:spacing w:line="275" w:lineRule="auto"/>
        <w:rPr>
          <w:lang w:val="en-US"/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DC iLottery (Intralot):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Spearheaded the engineering of high-security native and web experiences, including geofencing and responsible gaming workflows within a HIPAA and federal-grade security framework.</w:t>
      </w:r>
    </w:p>
    <w:p>
      <w:pPr>
        <w:pStyle w:val="Body"/>
        <w:numPr>
          <w:ilvl w:val="0"/>
          <w:numId w:val="6"/>
        </w:numPr>
        <w:spacing w:line="275" w:lineRule="auto"/>
        <w:rPr>
          <w:lang w:val="en-US"/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AgeVerify SDK: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Engineered a proprietary SDK + API for privacy-first identity workflows using Azure serverless patterns for scalable throughput.</w:t>
      </w:r>
    </w:p>
    <w:p>
      <w:pPr>
        <w:pStyle w:val="Body"/>
        <w:numPr>
          <w:ilvl w:val="0"/>
          <w:numId w:val="6"/>
        </w:numPr>
        <w:spacing w:after="120" w:line="275" w:lineRule="auto"/>
        <w:rPr>
          <w:lang w:val="en-US"/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Web3 &amp; Automation: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Developing Solana-based trading bots using Helius webhooks and Jupiter v6 APIs for momentum-based execution.</w:t>
      </w:r>
    </w:p>
    <w:p>
      <w:pPr>
        <w:pStyle w:val="Body"/>
        <w:spacing w:before="240" w:after="150" w:line="275" w:lineRule="auto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Headless eCommerce Specialist &amp; Team Lead | FourthWave Consulting</w:t>
      </w:r>
    </w:p>
    <w:p>
      <w:pPr>
        <w:pStyle w:val="Body"/>
        <w:spacing w:after="150" w:line="275" w:lineRule="auto"/>
        <w:rPr>
          <w:rFonts w:ascii="Google Sans" w:cs="Google Sans" w:hAnsi="Google Sans" w:eastAsia="Google Sans"/>
          <w:i w:val="1"/>
          <w:i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i w:val="1"/>
          <w:i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August 2018 </w:t>
      </w:r>
      <w:r>
        <w:rPr>
          <w:rFonts w:ascii="Google Sans" w:cs="Google Sans" w:hAnsi="Google Sans" w:eastAsia="Google Sans"/>
          <w:i w:val="1"/>
          <w:i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– </w:t>
      </w:r>
      <w:r>
        <w:rPr>
          <w:rFonts w:ascii="Google Sans" w:cs="Google Sans" w:hAnsi="Google Sans" w:eastAsia="Google Sans"/>
          <w:i w:val="1"/>
          <w:i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March 2023</w:t>
      </w:r>
    </w:p>
    <w:p>
      <w:pPr>
        <w:pStyle w:val="Body"/>
        <w:numPr>
          <w:ilvl w:val="0"/>
          <w:numId w:val="8"/>
        </w:numPr>
        <w:spacing w:line="275" w:lineRule="auto"/>
        <w:rPr>
          <w:lang w:val="en-US"/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Managed a distributed team overseeing the architecture of over 100 complex enterprise environments.</w:t>
      </w:r>
    </w:p>
    <w:p>
      <w:pPr>
        <w:pStyle w:val="Body"/>
        <w:numPr>
          <w:ilvl w:val="0"/>
          <w:numId w:val="8"/>
        </w:numPr>
        <w:spacing w:line="275" w:lineRule="auto"/>
        <w:rPr>
          <w:lang w:val="en-US"/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Specialized in high-stakes integrations between NetSuite, Shopify, and headless CMS engines like Payload and Sanity.</w:t>
      </w:r>
    </w:p>
    <w:p>
      <w:pPr>
        <w:pStyle w:val="Body"/>
        <w:numPr>
          <w:ilvl w:val="0"/>
          <w:numId w:val="8"/>
        </w:numPr>
        <w:spacing w:after="120" w:line="275" w:lineRule="auto"/>
        <w:rPr>
          <w:lang w:val="en-US"/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Developed proprietary middleware and custom APIs to sync mission-critical inventory and order data across disparate platforms.</w:t>
      </w:r>
    </w:p>
    <w:p>
      <w:pPr>
        <w:pStyle w:val="Body"/>
        <w:spacing w:before="240" w:after="150" w:line="275" w:lineRule="auto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Lead Full-Stack Developer &amp; Sites Team Lead | GRAYBOX</w:t>
      </w:r>
    </w:p>
    <w:p>
      <w:pPr>
        <w:pStyle w:val="Body"/>
        <w:spacing w:after="150" w:line="275" w:lineRule="auto"/>
        <w:rPr>
          <w:rFonts w:ascii="Google Sans" w:cs="Google Sans" w:hAnsi="Google Sans" w:eastAsia="Google Sans"/>
          <w:i w:val="1"/>
          <w:i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i w:val="1"/>
          <w:i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May 2012 </w:t>
      </w:r>
      <w:r>
        <w:rPr>
          <w:rFonts w:ascii="Google Sans" w:cs="Google Sans" w:hAnsi="Google Sans" w:eastAsia="Google Sans"/>
          <w:i w:val="1"/>
          <w:i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– </w:t>
      </w:r>
      <w:r>
        <w:rPr>
          <w:rFonts w:ascii="Google Sans" w:cs="Google Sans" w:hAnsi="Google Sans" w:eastAsia="Google Sans"/>
          <w:i w:val="1"/>
          <w:i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October 2019</w:t>
      </w:r>
    </w:p>
    <w:p>
      <w:pPr>
        <w:pStyle w:val="Body"/>
        <w:numPr>
          <w:ilvl w:val="0"/>
          <w:numId w:val="10"/>
        </w:numPr>
        <w:spacing w:line="275" w:lineRule="auto"/>
        <w:rPr>
          <w:lang w:val="en-US"/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Led the "Sites Team" for 8 years, delivering 80+ high-performance applications for brands including Nike, Adidas, and McDonald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pt-PT"/>
          <w14:textFill>
            <w14:solidFill>
              <w14:srgbClr w14:val="1F1F1F"/>
            </w14:solidFill>
          </w14:textFill>
        </w:rPr>
        <w:t>s.</w:t>
      </w:r>
    </w:p>
    <w:p>
      <w:pPr>
        <w:pStyle w:val="Body"/>
        <w:numPr>
          <w:ilvl w:val="0"/>
          <w:numId w:val="10"/>
        </w:numPr>
        <w:spacing w:line="275" w:lineRule="auto"/>
        <w:rPr>
          <w:lang w:val="en-US"/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Architected the Nuun Hydration ecosystem, supporting their growth from a startup to a global leader.</w:t>
      </w:r>
    </w:p>
    <w:p>
      <w:pPr>
        <w:pStyle w:val="Body"/>
        <w:numPr>
          <w:ilvl w:val="0"/>
          <w:numId w:val="10"/>
        </w:numPr>
        <w:spacing w:after="120" w:line="275" w:lineRule="auto"/>
        <w:rPr>
          <w:lang w:val="en-US"/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Owned the integration architecture between NetSuite and Shopify, including custom middleware and operational sync patterns.</w:t>
      </w:r>
    </w:p>
    <w:p>
      <w:pPr>
        <w:pStyle w:val="Heading 3"/>
        <w:spacing w:after="120" w:line="275" w:lineRule="auto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Education &amp; Certifications</w:t>
      </w:r>
    </w:p>
    <w:p>
      <w:pPr>
        <w:pStyle w:val="Body"/>
        <w:numPr>
          <w:ilvl w:val="0"/>
          <w:numId w:val="12"/>
        </w:numPr>
        <w:spacing w:line="275" w:lineRule="auto"/>
        <w:rPr>
          <w:lang w:val="en-US"/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SuiteCommerce Developer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, NetSuite (2020).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Body"/>
        <w:numPr>
          <w:ilvl w:val="0"/>
          <w:numId w:val="12"/>
        </w:numPr>
        <w:spacing w:line="275" w:lineRule="auto"/>
        <w:rPr>
          <w:lang w:val="en-US"/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Bachelor of Arts (BA), Human-Computer Interaction &amp; Psychology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, Lewis &amp; Clark College (2008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–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2012).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Body"/>
        <w:numPr>
          <w:ilvl w:val="0"/>
          <w:numId w:val="12"/>
        </w:numPr>
        <w:spacing w:after="120" w:line="275" w:lineRule="auto"/>
        <w:rPr>
          <w:lang w:val="en-US"/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Military Veteran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, Verified status.</w:t>
      </w:r>
    </w:p>
    <w:p>
      <w:pPr>
        <w:pStyle w:val="Heading 3"/>
        <w:spacing w:after="120" w:line="275" w:lineRule="auto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Technical Skills</w:t>
      </w:r>
    </w:p>
    <w:p>
      <w:pPr>
        <w:pStyle w:val="Body"/>
        <w:numPr>
          <w:ilvl w:val="0"/>
          <w:numId w:val="14"/>
        </w:numPr>
        <w:spacing w:line="275" w:lineRule="auto"/>
        <w:rPr>
          <w:lang w:val="fr-FR"/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Frontend: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React, React Native, Next.js, Tailwind CSS, TypeScript, Framer Motion.</w:t>
      </w:r>
    </w:p>
    <w:p>
      <w:pPr>
        <w:pStyle w:val="Body"/>
        <w:numPr>
          <w:ilvl w:val="0"/>
          <w:numId w:val="14"/>
        </w:numPr>
        <w:spacing w:line="275" w:lineRule="auto"/>
        <w:rPr>
          <w:lang w:val="de-DE"/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de-DE"/>
          <w14:textFill>
            <w14:solidFill>
              <w14:srgbClr w14:val="1F1F1F"/>
            </w14:solidFill>
          </w14:textFill>
        </w:rPr>
        <w:t>Backend: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nl-NL"/>
          <w14:textFill>
            <w14:solidFill>
              <w14:srgbClr w14:val="1F1F1F"/>
            </w14:solidFill>
          </w14:textFill>
        </w:rPr>
        <w:t xml:space="preserve"> Node.js, Python, Azure Functions, Cosmos DB, PostgreSQL, Supabase.</w:t>
      </w:r>
    </w:p>
    <w:p>
      <w:pPr>
        <w:pStyle w:val="Body"/>
        <w:numPr>
          <w:ilvl w:val="0"/>
          <w:numId w:val="14"/>
        </w:numPr>
        <w:spacing w:line="275" w:lineRule="auto"/>
        <w:rPr>
          <w:lang w:val="it-IT"/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eCommerce: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Shopify (Liquid/Headless), BigCommerce, NetSuite, Magento, Celigo.</w:t>
      </w:r>
    </w:p>
    <w:p>
      <w:pPr>
        <w:pStyle w:val="Body"/>
        <w:numPr>
          <w:ilvl w:val="0"/>
          <w:numId w:val="14"/>
        </w:numPr>
        <w:spacing w:after="120" w:line="275" w:lineRule="auto"/>
        <w:rPr>
          <w:lang w:val="en-US"/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CMS/Tools: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 xml:space="preserve"> Payload CMS, Sanity.io, n8n Automation, Docker, GitHub, Swagger.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oogle San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57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57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ind w:left="57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57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●"/>
      <w:lvlJc w:val="left"/>
      <w:pPr>
        <w:ind w:left="57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●"/>
      <w:lvlJc w:val="left"/>
      <w:pPr>
        <w:ind w:left="57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●"/>
      <w:lvlJc w:val="left"/>
      <w:pPr>
        <w:ind w:left="57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8"/>
      <w:szCs w:val="4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