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2FA0D" w14:textId="77777777" w:rsidR="00CC3B4C" w:rsidRPr="006D70EA" w:rsidRDefault="00CC3B4C">
      <w:pPr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</w:p>
    <w:p w14:paraId="539933F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Christine Felicetti</w:t>
      </w:r>
    </w:p>
    <w:p w14:paraId="430BAA8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Objective: Seeking a position as a Professional School Counselor where my knowledge of counseling skills and rich experience can be used to inspire students to reach their academic, career, and personal goals.</w:t>
      </w:r>
    </w:p>
    <w:p w14:paraId="54631D9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1508 North B Street - Ellensburg, WA 98926</w:t>
      </w:r>
    </w:p>
    <w:p w14:paraId="3E468410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cf606563@hotmail.com - 610-563-7235</w:t>
      </w:r>
    </w:p>
    <w:p w14:paraId="4DB86872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Profile </w:t>
      </w:r>
    </w:p>
    <w:p w14:paraId="247AB6F4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Experience in helping to develop student academic, career, and personal/social goals and plans. </w:t>
      </w:r>
    </w:p>
    <w:p w14:paraId="670A91AD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Knowledge of collaborating with parents, teachers, and administrato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rs. </w:t>
      </w:r>
    </w:p>
    <w:p w14:paraId="59C4FBC5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Exceptional knowledge of providing individual and group counseling.  </w:t>
      </w:r>
    </w:p>
    <w:p w14:paraId="22DD2BE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Strong ability to interact positively with students and other staff members. </w:t>
      </w:r>
    </w:p>
    <w:p w14:paraId="33F669AC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Excellent written and verbal communication skills.</w:t>
      </w:r>
    </w:p>
    <w:p w14:paraId="16ADB812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 Experience</w:t>
      </w:r>
    </w:p>
    <w:p w14:paraId="23CB702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School Counselor</w:t>
      </w:r>
    </w:p>
    <w:p w14:paraId="19B52FF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Wahluke Schoo</w:t>
      </w:r>
      <w:r>
        <w:rPr>
          <w:rFonts w:ascii="Calibri" w:eastAsia="Calibri" w:hAnsi="Calibri" w:cs="Calibri"/>
          <w:color w:val="000000"/>
          <w:sz w:val="24"/>
          <w:szCs w:val="24"/>
        </w:rPr>
        <w:t>l District - Mattawa, WA</w:t>
      </w:r>
    </w:p>
    <w:p w14:paraId="1EAF6F10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August 2014 to Present</w:t>
      </w:r>
    </w:p>
    <w:p w14:paraId="3BA1F319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Responsibilities </w:t>
      </w:r>
    </w:p>
    <w:p w14:paraId="7564A96F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Individual counseling, group counseling, RTI process, testing coordinator, behavior plan coordinator, safety team member, SLP coordinator, data processing, mandated reporting, safety plannin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g, lighthouse team member, developmental guidance teacher, implementing a Leader In Me program and all other duties as assigned.  </w:t>
      </w:r>
    </w:p>
    <w:p w14:paraId="3E3969AA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6581399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Accomplishments </w:t>
      </w:r>
    </w:p>
    <w:p w14:paraId="0DB186C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Helped my guidance team track data. Used a new RTI tracking model for meetings. I put on new events to rai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 money for the PTO and was the VP of the PTO.  </w:t>
      </w:r>
    </w:p>
    <w:p w14:paraId="607AE319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</w:p>
    <w:p w14:paraId="17DBE4C5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Skills Used </w:t>
      </w:r>
    </w:p>
    <w:p w14:paraId="12A34979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 can meet deadlines under pressure while doing many other tasks. Use a variety and have knowledge of new technologies. I am very creative in all tasks that I accomplish.</w:t>
      </w:r>
    </w:p>
    <w:p w14:paraId="079A653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Long Term Substitute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School Counselor</w:t>
      </w:r>
    </w:p>
    <w:p w14:paraId="1DA90C7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Avon Grove School District - West Grove, PA</w:t>
      </w:r>
    </w:p>
    <w:p w14:paraId="40103130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December 2013 to March 2014</w:t>
      </w:r>
    </w:p>
    <w:p w14:paraId="7EA7CEA8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Responsibilities </w:t>
      </w:r>
    </w:p>
    <w:p w14:paraId="02D2254E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personal, academic, and career counseling to students from in third grade to fourth grade.  </w:t>
      </w:r>
    </w:p>
    <w:p w14:paraId="3967967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Teach developmental guidance in the classroom 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ith a focus on teaching responsibility, academic, and bullying. </w:t>
      </w:r>
    </w:p>
    <w:p w14:paraId="0E606A86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Edit, finalize, and conduct 504 meetings with faculty and parents. </w:t>
      </w:r>
    </w:p>
    <w:p w14:paraId="3678D37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Conduct individual and group counseling.  </w:t>
      </w:r>
    </w:p>
    <w:p w14:paraId="0230607F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Consult and work with faculty to prepare for IEP meetings.  </w:t>
      </w:r>
    </w:p>
    <w:p w14:paraId="7ACD0A9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Collect and analyze data to formulate and FBA.  </w:t>
      </w:r>
    </w:p>
    <w:p w14:paraId="7F80D549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 with and consult with outside contrators and specialists.</w:t>
      </w:r>
    </w:p>
    <w:p w14:paraId="5925D199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Long Term Substitute School Counselor</w:t>
      </w:r>
    </w:p>
    <w:p w14:paraId="63B9835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Solanco School District- Quarryville Elementary School - Quarryville, PA</w:t>
      </w:r>
    </w:p>
    <w:p w14:paraId="7CC0877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February 2013 to May 2013</w:t>
      </w:r>
    </w:p>
    <w:p w14:paraId="7972E8E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Responsibilities </w:t>
      </w:r>
    </w:p>
    <w:p w14:paraId="7EB85314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Individual counseling with a focus on educational counseling theories.  </w:t>
      </w:r>
    </w:p>
    <w:p w14:paraId="6416E09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Group counseling focusing on social skills and building self esteem (i.e. lunch bunches).  </w:t>
      </w:r>
    </w:p>
    <w:p w14:paraId="37E0B7A8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Contact parents through e-mail, by phone, or in a meeting.  </w:t>
      </w:r>
    </w:p>
    <w:p w14:paraId="63FC7A95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Setu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 out of school counseling for students if necessary.  </w:t>
      </w:r>
    </w:p>
    <w:p w14:paraId="31DC1399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• Created RTII documents for teachers through Google docs. </w:t>
      </w:r>
    </w:p>
    <w:p w14:paraId="36877CF0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Participate in and facilitate the RTII team process.  </w:t>
      </w:r>
    </w:p>
    <w:p w14:paraId="5898B64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Created evaluation requests and data collection forms for special education, 504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services, and gifted program. </w:t>
      </w:r>
    </w:p>
    <w:p w14:paraId="6712B55F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Created 504 service agreements.  </w:t>
      </w:r>
    </w:p>
    <w:p w14:paraId="4EAE378C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Facilitated and organized meetings surrounding 504 service agreements. </w:t>
      </w:r>
    </w:p>
    <w:p w14:paraId="38E207BD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Assessment Coordinator for the PSSA.  </w:t>
      </w:r>
    </w:p>
    <w:p w14:paraId="0341A1C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Organized and facilitated parent teacher conferences. </w:t>
      </w:r>
    </w:p>
    <w:p w14:paraId="1162372E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Created, organi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zed, and maintained school records, transcripts, and student files.  </w:t>
      </w:r>
    </w:p>
    <w:p w14:paraId="09550C7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Mandated reporting.</w:t>
      </w:r>
    </w:p>
    <w:p w14:paraId="2597EF0A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Short Term Substitute School Counselor</w:t>
      </w:r>
    </w:p>
    <w:p w14:paraId="540FFB82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Manheim Township S.D.- Landis Run Intermediate School - Lancaster, PA</w:t>
      </w:r>
    </w:p>
    <w:p w14:paraId="7DE01322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October 2012 to November 2012</w:t>
      </w:r>
    </w:p>
    <w:p w14:paraId="06550954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Responsibilities </w:t>
      </w:r>
    </w:p>
    <w:p w14:paraId="67D45305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Indiv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idual counseling.  </w:t>
      </w:r>
    </w:p>
    <w:p w14:paraId="15E5956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Group counseling. </w:t>
      </w:r>
    </w:p>
    <w:p w14:paraId="1A5BCB6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Conducted and participated in team meetings with teachers and the principal. </w:t>
      </w:r>
    </w:p>
    <w:p w14:paraId="7149FB4E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Contacted parents concerning student grades, meetings, and 504 services. </w:t>
      </w:r>
    </w:p>
    <w:p w14:paraId="1FCA886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Attended PST meetings with the district’s school psychologists.  </w:t>
      </w:r>
    </w:p>
    <w:p w14:paraId="660DF65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Reviewed and organized meetings surrounding 504 plans.  </w:t>
      </w:r>
    </w:p>
    <w:p w14:paraId="1990EED2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Organized and facilitated parent teacher conferences when needed.  </w:t>
      </w:r>
    </w:p>
    <w:p w14:paraId="1225C1B8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Conducted intake and placement tests for incoming student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s.  </w:t>
      </w:r>
    </w:p>
    <w:p w14:paraId="1BC45FEE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Consulted and coordinated with other school personnel to provide support services to students.  </w:t>
      </w:r>
    </w:p>
    <w:p w14:paraId="4F55FF02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Participated in special education referral and testing process.  </w:t>
      </w:r>
    </w:p>
    <w:p w14:paraId="3021801A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• Designed and created a group counseling list.  </w:t>
      </w:r>
    </w:p>
    <w:p w14:paraId="550E51E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Created, organized, and maintain</w:t>
      </w:r>
      <w:r>
        <w:rPr>
          <w:rFonts w:ascii="Calibri" w:eastAsia="Calibri" w:hAnsi="Calibri" w:cs="Calibri"/>
          <w:color w:val="000000"/>
          <w:sz w:val="24"/>
          <w:szCs w:val="24"/>
        </w:rPr>
        <w:t>ed school records, transcripts, student files, and course schedules.</w:t>
      </w:r>
    </w:p>
    <w:p w14:paraId="5A775064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Mobile Therapist</w:t>
      </w:r>
    </w:p>
    <w:p w14:paraId="7C8A0C02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CCRES - Downingtown, PA</w:t>
      </w:r>
    </w:p>
    <w:p w14:paraId="1A2D9266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February 2011 to July 2011</w:t>
      </w:r>
    </w:p>
    <w:p w14:paraId="6240573D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Mobile Therapist </w:t>
      </w:r>
    </w:p>
    <w:p w14:paraId="507FEB4C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Developed and wrote treatment plans to address social and emotional needs.  </w:t>
      </w:r>
    </w:p>
    <w:p w14:paraId="6E5D969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Helped to initiate 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lient entry into therapy. </w:t>
      </w:r>
    </w:p>
    <w:p w14:paraId="588A0C45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Updated authorization packets to continue services for clients. </w:t>
      </w:r>
    </w:p>
    <w:p w14:paraId="6947950A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Delivered therapy according to treatment plans.  </w:t>
      </w:r>
    </w:p>
    <w:p w14:paraId="7594100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Monitored treatment progress of clients.  </w:t>
      </w:r>
    </w:p>
    <w:p w14:paraId="7D06583A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Technical Support Staff </w:t>
      </w:r>
    </w:p>
    <w:p w14:paraId="7BE8746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Implemented treatment plans through one-on-one support of children with various mental health diagnoses.  </w:t>
      </w:r>
    </w:p>
    <w:p w14:paraId="3A85CFD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Maintain records of client data and evaluate the effectiveness of interventions.</w:t>
      </w:r>
    </w:p>
    <w:p w14:paraId="1D86593D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Guidance Counselor Intern</w:t>
      </w:r>
    </w:p>
    <w:p w14:paraId="1A75E19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Avon Grove High School - West Grove, P</w:t>
      </w:r>
      <w:r>
        <w:rPr>
          <w:rFonts w:ascii="Calibri" w:eastAsia="Calibri" w:hAnsi="Calibri" w:cs="Calibri"/>
          <w:color w:val="000000"/>
          <w:sz w:val="24"/>
          <w:szCs w:val="24"/>
        </w:rPr>
        <w:t>A</w:t>
      </w:r>
    </w:p>
    <w:p w14:paraId="577566E6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August 2010 to December 2010</w:t>
      </w:r>
    </w:p>
    <w:p w14:paraId="35008E2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At Avon Grove I assisted with and performed the following responsibilities: </w:t>
      </w:r>
    </w:p>
    <w:p w14:paraId="3FE3E3FA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Individual counseling. </w:t>
      </w:r>
    </w:p>
    <w:p w14:paraId="7305657D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College guidance counseling. </w:t>
      </w:r>
    </w:p>
    <w:p w14:paraId="7C63E628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Assisted with academic counseling. </w:t>
      </w:r>
    </w:p>
    <w:p w14:paraId="7B4ACA0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Group counseling (which consisted of group screeni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ngs, group selection, and eight sessions focusing on feelings surrounding loss, stages of grief, and other relevant issues). </w:t>
      </w:r>
    </w:p>
    <w:p w14:paraId="6B1728FC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Conducted developmental guidance lessons (where the focus of the lessons was on post secondary planning and preparation). </w:t>
      </w:r>
    </w:p>
    <w:p w14:paraId="5F9CED90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Helped to conduct a parent educational workshop. </w:t>
      </w:r>
    </w:p>
    <w:p w14:paraId="66E5B989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Participated in school wide crisis counseling with the guidance. </w:t>
      </w:r>
    </w:p>
    <w:p w14:paraId="08F2AF46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Assisted supervisor in conducting PSSA make-ups and observed PSSA and PSAT standardized testing. </w:t>
      </w:r>
    </w:p>
    <w:p w14:paraId="796DDA3E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Member of the SAP team. </w:t>
      </w:r>
    </w:p>
    <w:p w14:paraId="23D31C3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Attende</w:t>
      </w:r>
      <w:r>
        <w:rPr>
          <w:rFonts w:ascii="Calibri" w:eastAsia="Calibri" w:hAnsi="Calibri" w:cs="Calibri"/>
          <w:color w:val="000000"/>
          <w:sz w:val="24"/>
          <w:szCs w:val="24"/>
        </w:rPr>
        <w:t>d professional development programs and department meetings.</w:t>
      </w:r>
    </w:p>
    <w:p w14:paraId="6D6A2C1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Guidance Counselor Intern</w:t>
      </w:r>
    </w:p>
    <w:p w14:paraId="09151868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Nottingham Elementary - Oxford, PA</w:t>
      </w:r>
    </w:p>
    <w:p w14:paraId="10477838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August 2009 to April 2010</w:t>
      </w:r>
    </w:p>
    <w:p w14:paraId="1ADB118A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Oxford, PA August 31, 2009- April 30, 2010 </w:t>
      </w:r>
    </w:p>
    <w:p w14:paraId="12CF254C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At Nottingham I assisted with and performed the following respon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sibilities: </w:t>
      </w:r>
    </w:p>
    <w:p w14:paraId="0A740DC5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Individual counseling with students' who were referred to the school counselor for academics and personal/social issues. </w:t>
      </w:r>
    </w:p>
    <w:p w14:paraId="07B5345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Conducted group counseling with at risk students' who were referred to the counselor for assistance with social skill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s. </w:t>
      </w:r>
    </w:p>
    <w:p w14:paraId="4C359AD6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Produced and taught developmental guidance lessons that focused on conflict resolution, responsibility, character education, and other topics needed for the school's population. </w:t>
      </w:r>
    </w:p>
    <w:p w14:paraId="74B841D5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Data collection that focused on discipline referrals within the schoo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 to determine if program implementation was needed. </w:t>
      </w:r>
    </w:p>
    <w:p w14:paraId="7E518586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• Created a career developmental guidance unit to have students' think about what professions they like and imagine themselves doing. The unit focused on career exploration where students' learned about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subject areas that are related to possible career fields.</w:t>
      </w:r>
    </w:p>
    <w:p w14:paraId="04EE028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Education</w:t>
      </w:r>
    </w:p>
    <w:p w14:paraId="192289F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Master of Education in Counselor Education</w:t>
      </w:r>
    </w:p>
    <w:p w14:paraId="10BDCC3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West Chester University - West Chester, PA</w:t>
      </w:r>
    </w:p>
    <w:p w14:paraId="32FBCE5A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2008 to 2010</w:t>
      </w:r>
    </w:p>
    <w:p w14:paraId="282A6FA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Bachelor of Science in Liberal Studies</w:t>
      </w:r>
    </w:p>
    <w:p w14:paraId="614A758C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West Chester University - West Chester, PA</w:t>
      </w:r>
    </w:p>
    <w:p w14:paraId="03792F50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2005 t</w:t>
      </w:r>
      <w:r>
        <w:rPr>
          <w:rFonts w:ascii="Calibri" w:eastAsia="Calibri" w:hAnsi="Calibri" w:cs="Calibri"/>
          <w:color w:val="000000"/>
          <w:sz w:val="24"/>
          <w:szCs w:val="24"/>
        </w:rPr>
        <w:t>o 2008</w:t>
      </w:r>
    </w:p>
    <w:p w14:paraId="700D6EAD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Alvernia College Reading - Reading, PA</w:t>
      </w:r>
    </w:p>
    <w:p w14:paraId="7FF73671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2003 to 2004</w:t>
      </w:r>
    </w:p>
    <w:p w14:paraId="13A44689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Additional Information</w:t>
      </w:r>
    </w:p>
    <w:p w14:paraId="7B9E995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ACTIVITIES, HONORS, AND AWARDS  </w:t>
      </w:r>
    </w:p>
    <w:p w14:paraId="0790C5C6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Alpha Xi Delta Fraternity Spring 2005-Present (Academic Chair) </w:t>
      </w:r>
    </w:p>
    <w:p w14:paraId="3316715C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Autism Speaks Walk Philadelphia, PA Fall 2008 </w:t>
      </w:r>
    </w:p>
    <w:p w14:paraId="1CCF460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CCIU Training November 2009 (Education and Law, Traumatic Brain Injury)  </w:t>
      </w:r>
    </w:p>
    <w:p w14:paraId="4B060B6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Christian Life Center Kids Zone, New London, PA 2010-Present </w:t>
      </w:r>
    </w:p>
    <w:p w14:paraId="60BFEF38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Christian Life Center United Youth Program, New London, PA 2012-Present  </w:t>
      </w:r>
    </w:p>
    <w:p w14:paraId="76C5E7DE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CCIU K-12 School Counseling Program Developmen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 Training- October 2012 </w:t>
      </w:r>
    </w:p>
    <w:p w14:paraId="6236329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CCIU Guidance Counselor Workshop- November 2012 </w:t>
      </w:r>
    </w:p>
    <w:p w14:paraId="21BA96BE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ASCA Conference, Philadelphia, PA June 2013 </w:t>
      </w:r>
    </w:p>
    <w:p w14:paraId="1E2E321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19B2B7B5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CERTIFICATIONS AND MEMBERSHIPS </w:t>
      </w:r>
    </w:p>
    <w:p w14:paraId="6D20CA9B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PA Teacher Certification for School Counseling (K-12) </w:t>
      </w:r>
    </w:p>
    <w:p w14:paraId="3B1A7E07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WA ESA School Counselor Certification (K-12) </w:t>
      </w:r>
    </w:p>
    <w:p w14:paraId="27325733" w14:textId="77777777" w:rsidR="00BE5FCB" w:rsidRDefault="008B4602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merican School Counselors Association 2009-Present</w:t>
      </w:r>
    </w:p>
    <w:p w14:paraId="281B50BD" w14:textId="77777777" w:rsidR="00BE5FCB" w:rsidRDefault="00BE5FCB">
      <w:pPr>
        <w:rPr>
          <w:sz w:val="24"/>
          <w:szCs w:val="24"/>
        </w:rPr>
      </w:pPr>
    </w:p>
    <w:sectPr w:rsidR="00BE5FCB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6D70EA"/>
    <w:rsid w:val="008B4602"/>
    <w:rsid w:val="00BE5FCB"/>
    <w:rsid w:val="00C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32B01-13BD-48CF-B344-3F71BEAB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1126</Words>
  <Characters>6421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Smilo</dc:creator>
  <cp:lastModifiedBy>MJ</cp:lastModifiedBy>
  <cp:revision>2</cp:revision>
  <dcterms:created xsi:type="dcterms:W3CDTF">2016-03-04T02:24:00Z</dcterms:created>
  <dcterms:modified xsi:type="dcterms:W3CDTF">2016-03-04T02:24:00Z</dcterms:modified>
</cp:coreProperties>
</file>