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90" w:type="dxa"/>
        <w:tblInd w:w="-612" w:type="dxa"/>
        <w:tblLook w:val="0000"/>
      </w:tblPr>
      <w:tblGrid>
        <w:gridCol w:w="3516"/>
        <w:gridCol w:w="6474"/>
      </w:tblGrid>
      <w:tr w:rsidR="00286899" w:rsidRPr="00286899" w:rsidTr="00824931">
        <w:trPr>
          <w:trHeight w:val="525"/>
        </w:trPr>
        <w:tc>
          <w:tcPr>
            <w:tcW w:w="9990" w:type="dxa"/>
            <w:gridSpan w:val="2"/>
            <w:tcBorders>
              <w:bottom w:val="single" w:sz="4" w:space="0" w:color="auto"/>
            </w:tcBorders>
            <w:shd w:val="clear" w:color="auto" w:fill="auto"/>
          </w:tcPr>
          <w:p w:rsidR="00286899" w:rsidRPr="00286899" w:rsidRDefault="00286899" w:rsidP="00286899">
            <w:pPr>
              <w:spacing w:after="0" w:line="240" w:lineRule="auto"/>
              <w:jc w:val="center"/>
              <w:rPr>
                <w:rFonts w:ascii="Arial" w:eastAsia="Times New Roman" w:hAnsi="Arial" w:cs="Arial"/>
                <w:bCs/>
                <w:sz w:val="32"/>
                <w:szCs w:val="32"/>
              </w:rPr>
            </w:pPr>
            <w:r w:rsidRPr="00286899">
              <w:rPr>
                <w:rFonts w:ascii="Arial" w:eastAsia="Times New Roman" w:hAnsi="Arial" w:cs="Arial"/>
                <w:bCs/>
                <w:sz w:val="40"/>
                <w:szCs w:val="40"/>
              </w:rPr>
              <w:t>Johnna Lynn Steedman</w:t>
            </w:r>
            <w:r w:rsidRPr="00286899">
              <w:rPr>
                <w:rFonts w:ascii="Arial" w:eastAsia="Times New Roman" w:hAnsi="Arial" w:cs="Arial"/>
                <w:b/>
                <w:bCs/>
                <w:sz w:val="32"/>
                <w:szCs w:val="32"/>
              </w:rPr>
              <w:t xml:space="preserve"> –</w:t>
            </w:r>
            <w:r w:rsidRPr="00286899">
              <w:rPr>
                <w:rFonts w:ascii="Arial" w:eastAsia="Times New Roman" w:hAnsi="Arial" w:cs="Arial"/>
                <w:bCs/>
                <w:sz w:val="32"/>
                <w:szCs w:val="32"/>
              </w:rPr>
              <w:t xml:space="preserve">Email: </w:t>
            </w:r>
            <w:hyperlink r:id="rId4" w:history="1">
              <w:r w:rsidRPr="00286899">
                <w:rPr>
                  <w:rFonts w:ascii="Arial" w:eastAsia="Times New Roman" w:hAnsi="Arial" w:cs="Arial"/>
                  <w:bCs/>
                  <w:color w:val="0000FF" w:themeColor="hyperlink"/>
                  <w:sz w:val="32"/>
                  <w:szCs w:val="32"/>
                  <w:u w:val="single"/>
                </w:rPr>
                <w:t>jsteedman@ymail.com</w:t>
              </w:r>
            </w:hyperlink>
            <w:r w:rsidRPr="00286899">
              <w:rPr>
                <w:rFonts w:ascii="Arial" w:eastAsia="Times New Roman" w:hAnsi="Arial" w:cs="Arial"/>
                <w:bCs/>
                <w:sz w:val="32"/>
                <w:szCs w:val="32"/>
              </w:rPr>
              <w:t xml:space="preserve"> – Cell: (863) 304-2697 – Address: 11963 North Elkcam Boulevard, Dunnellon, Florida 34433</w:t>
            </w:r>
          </w:p>
        </w:tc>
      </w:tr>
      <w:tr w:rsidR="00286899" w:rsidRPr="00286899" w:rsidTr="00824931">
        <w:trPr>
          <w:trHeight w:val="240"/>
        </w:trPr>
        <w:tc>
          <w:tcPr>
            <w:tcW w:w="9990" w:type="dxa"/>
            <w:gridSpan w:val="2"/>
            <w:tcBorders>
              <w:top w:val="single" w:sz="4" w:space="0" w:color="auto"/>
            </w:tcBorders>
            <w:shd w:val="clear" w:color="auto" w:fill="auto"/>
          </w:tcPr>
          <w:p w:rsidR="00286899" w:rsidRPr="00286899" w:rsidRDefault="00286899" w:rsidP="00286899">
            <w:pPr>
              <w:spacing w:after="0" w:line="240" w:lineRule="auto"/>
              <w:rPr>
                <w:rFonts w:ascii="Arial" w:eastAsia="Times New Roman" w:hAnsi="Arial" w:cs="Arial"/>
                <w:b/>
                <w:bCs/>
                <w:i/>
              </w:rPr>
            </w:pPr>
          </w:p>
          <w:p w:rsidR="00286899" w:rsidRPr="00286899" w:rsidRDefault="00286899" w:rsidP="00286899">
            <w:pPr>
              <w:spacing w:after="0" w:line="240" w:lineRule="auto"/>
              <w:rPr>
                <w:rFonts w:ascii="Arial" w:eastAsia="Times New Roman" w:hAnsi="Arial" w:cs="Arial"/>
                <w:b/>
                <w:bCs/>
                <w:i/>
              </w:rPr>
            </w:pPr>
          </w:p>
          <w:p w:rsidR="00286899" w:rsidRPr="00286899" w:rsidRDefault="00286899" w:rsidP="00286899">
            <w:pPr>
              <w:spacing w:after="0" w:line="240" w:lineRule="auto"/>
              <w:rPr>
                <w:rFonts w:ascii="Arial" w:eastAsia="Times New Roman" w:hAnsi="Arial" w:cs="Arial"/>
                <w:b/>
                <w:bCs/>
                <w:i/>
              </w:rPr>
            </w:pPr>
          </w:p>
          <w:p w:rsidR="00286899" w:rsidRPr="00286899" w:rsidRDefault="00286899" w:rsidP="00286899">
            <w:pPr>
              <w:spacing w:after="0" w:line="240" w:lineRule="auto"/>
              <w:rPr>
                <w:rFonts w:ascii="Arial" w:eastAsia="Times New Roman" w:hAnsi="Arial" w:cs="Arial"/>
                <w:b/>
                <w:bCs/>
                <w:i/>
              </w:rPr>
            </w:pPr>
          </w:p>
        </w:tc>
      </w:tr>
      <w:tr w:rsidR="00286899" w:rsidRPr="00286899" w:rsidTr="00824931">
        <w:trPr>
          <w:trHeight w:val="7470"/>
        </w:trPr>
        <w:tc>
          <w:tcPr>
            <w:tcW w:w="2790" w:type="dxa"/>
            <w:tcBorders>
              <w:right w:val="single" w:sz="4" w:space="0" w:color="808080"/>
            </w:tcBorders>
          </w:tcPr>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noProof/>
              </w:rPr>
              <w:drawing>
                <wp:inline distT="0" distB="0" distL="0" distR="0">
                  <wp:extent cx="2085975" cy="3419475"/>
                  <wp:effectExtent l="0" t="0" r="9525" b="9525"/>
                  <wp:docPr id="1" name="Picture 1" descr="C:\Documents and Settings\steedmaj\Local Settings\Temporary Internet Files\Content.IE5\NR4JFJJX\MP9004022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edmaj\Local Settings\Temporary Internet Files\Content.IE5\NR4JFJJX\MP900402269[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3419475"/>
                          </a:xfrm>
                          <a:prstGeom prst="rect">
                            <a:avLst/>
                          </a:prstGeom>
                          <a:noFill/>
                          <a:ln>
                            <a:noFill/>
                          </a:ln>
                        </pic:spPr>
                      </pic:pic>
                    </a:graphicData>
                  </a:graphic>
                </wp:inline>
              </w:drawing>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 xml:space="preserve">“…Her </w:t>
            </w:r>
            <w:r w:rsidRPr="00286899">
              <w:rPr>
                <w:rFonts w:ascii="Arial" w:eastAsia="Times New Roman" w:hAnsi="Arial" w:cs="Arial"/>
                <w:b/>
                <w:bCs/>
              </w:rPr>
              <w:t>positive attitude</w:t>
            </w:r>
            <w:r w:rsidRPr="00286899">
              <w:rPr>
                <w:rFonts w:ascii="Arial" w:eastAsia="Times New Roman" w:hAnsi="Arial" w:cs="Arial"/>
                <w:bCs/>
              </w:rPr>
              <w:t xml:space="preserve"> is </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contagious.”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Kevin J. Roberts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Human Services Director</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Highlands County, FL</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 xml:space="preserve">“…She is </w:t>
            </w:r>
            <w:r w:rsidRPr="00286899">
              <w:rPr>
                <w:rFonts w:ascii="Arial" w:eastAsia="Times New Roman" w:hAnsi="Arial" w:cs="Arial"/>
                <w:b/>
                <w:bCs/>
              </w:rPr>
              <w:t>hard working,</w:t>
            </w:r>
            <w:r w:rsidRPr="00286899">
              <w:rPr>
                <w:rFonts w:ascii="Arial" w:eastAsia="Times New Roman" w:hAnsi="Arial" w:cs="Arial"/>
                <w:bCs/>
              </w:rPr>
              <w:t xml:space="preserve"> responsible, reliable, and conscientious.”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Lisa Krysalka</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Principal</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Belleview Middle School</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
                <w:bCs/>
              </w:rPr>
            </w:pPr>
            <w:r w:rsidRPr="00286899">
              <w:rPr>
                <w:rFonts w:ascii="Arial" w:eastAsia="Times New Roman" w:hAnsi="Arial" w:cs="Arial"/>
                <w:bCs/>
              </w:rPr>
              <w:lastRenderedPageBreak/>
              <w:t xml:space="preserve">“…She demonstrated the skills of a professional and </w:t>
            </w:r>
            <w:r w:rsidRPr="00286899">
              <w:rPr>
                <w:rFonts w:ascii="Arial" w:eastAsia="Times New Roman" w:hAnsi="Arial" w:cs="Arial"/>
                <w:b/>
                <w:bCs/>
              </w:rPr>
              <w:t>highly qualifiedteacher</w:t>
            </w:r>
            <w:r w:rsidRPr="00286899">
              <w:rPr>
                <w:rFonts w:ascii="Arial" w:eastAsia="Times New Roman" w:hAnsi="Arial" w:cs="Arial"/>
                <w:bCs/>
              </w:rPr>
              <w:t xml:space="preserve"> in the classroom.  She has the unique ability to establish a good rapport with the students which seems to create a pleasant learning environment.  </w:t>
            </w:r>
            <w:r w:rsidRPr="00286899">
              <w:rPr>
                <w:rFonts w:ascii="Arial" w:eastAsia="Times New Roman" w:hAnsi="Arial" w:cs="Arial"/>
                <w:b/>
                <w:bCs/>
              </w:rPr>
              <w:t>Classroomcontrol seems to be one of her greatest qualities.”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Donald L Williams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Special Education</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Intervention Specialist</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Edison Local High School</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
                <w:bCs/>
              </w:rPr>
              <w:t>“Johnna loved her students and managed her class very well</w:t>
            </w:r>
            <w:r w:rsidRPr="00286899">
              <w:rPr>
                <w:rFonts w:ascii="Arial" w:eastAsia="Times New Roman" w:hAnsi="Arial" w:cs="Arial"/>
                <w:bCs/>
              </w:rPr>
              <w:t xml:space="preserve">. She worked hard to prepare lessons that would address the needs of her students both collectively and individually. She also spent countless hours after school to ensure that she completed the paperwork required of this district. </w:t>
            </w:r>
            <w:r w:rsidRPr="00286899">
              <w:rPr>
                <w:rFonts w:ascii="Arial" w:eastAsia="Times New Roman" w:hAnsi="Arial" w:cs="Arial"/>
                <w:b/>
                <w:bCs/>
              </w:rPr>
              <w:t xml:space="preserve">As you can see, Iam proud of Johnna andthe work that sheaccomplished </w:t>
            </w:r>
            <w:r w:rsidRPr="00286899">
              <w:rPr>
                <w:rFonts w:ascii="Arial" w:eastAsia="Times New Roman" w:hAnsi="Arial" w:cs="Arial"/>
                <w:bCs/>
              </w:rPr>
              <w:t>while she was here.”</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Peggy Makins, Ed. D</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Special Education Instructional Coach</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Milken Family Foundation National Education Award Recipient 2002</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W A Perry Middle School</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
                <w:bCs/>
              </w:rPr>
            </w:pPr>
            <w:r w:rsidRPr="00286899">
              <w:rPr>
                <w:rFonts w:ascii="Arial" w:eastAsia="Times New Roman" w:hAnsi="Arial" w:cs="Arial"/>
                <w:b/>
                <w:bCs/>
              </w:rPr>
              <w:t>“She did a wonderful job at our school.”</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Jane Ashman</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Principal</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Dunnellon Middle School</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rPr>
                <w:rFonts w:ascii="Arial" w:eastAsia="Times New Roman" w:hAnsi="Arial" w:cs="Arial"/>
                <w:bCs/>
              </w:rPr>
            </w:pPr>
          </w:p>
        </w:tc>
        <w:tc>
          <w:tcPr>
            <w:tcW w:w="7200" w:type="dxa"/>
            <w:tcBorders>
              <w:left w:val="single" w:sz="4" w:space="0" w:color="808080"/>
            </w:tcBorders>
          </w:tcPr>
          <w:p w:rsidR="00286899" w:rsidRPr="00286899" w:rsidRDefault="00286899" w:rsidP="00286899">
            <w:pPr>
              <w:spacing w:after="0" w:line="240" w:lineRule="auto"/>
              <w:jc w:val="center"/>
              <w:rPr>
                <w:rFonts w:ascii="Arial" w:eastAsia="Times New Roman" w:hAnsi="Arial" w:cs="Arial"/>
                <w:b/>
                <w:bCs/>
                <w:sz w:val="28"/>
                <w:szCs w:val="28"/>
              </w:rPr>
            </w:pPr>
            <w:r w:rsidRPr="00286899">
              <w:rPr>
                <w:rFonts w:ascii="Arial" w:eastAsia="Times New Roman" w:hAnsi="Arial" w:cs="Arial"/>
                <w:b/>
                <w:bCs/>
                <w:sz w:val="28"/>
                <w:szCs w:val="28"/>
              </w:rPr>
              <w:lastRenderedPageBreak/>
              <w:t>Professional Profile</w:t>
            </w:r>
          </w:p>
          <w:p w:rsidR="00286899" w:rsidRPr="00286899" w:rsidRDefault="00286899" w:rsidP="00286899">
            <w:pPr>
              <w:spacing w:after="0" w:line="240" w:lineRule="auto"/>
              <w:jc w:val="center"/>
              <w:rPr>
                <w:rFonts w:ascii="Arial" w:eastAsia="Times New Roman" w:hAnsi="Arial" w:cs="Arial"/>
                <w:b/>
                <w:bCs/>
                <w:sz w:val="28"/>
                <w:szCs w:val="28"/>
              </w:rPr>
            </w:pPr>
          </w:p>
          <w:p w:rsidR="00286899" w:rsidRPr="00286899" w:rsidRDefault="00286899" w:rsidP="00286899">
            <w:pPr>
              <w:spacing w:before="240" w:after="60" w:line="240" w:lineRule="auto"/>
              <w:jc w:val="both"/>
              <w:outlineLvl w:val="0"/>
              <w:rPr>
                <w:rFonts w:ascii="Arial" w:eastAsiaTheme="majorEastAsia" w:hAnsi="Arial" w:cs="Arial"/>
                <w:bCs/>
                <w:kern w:val="28"/>
              </w:rPr>
            </w:pPr>
            <w:r w:rsidRPr="00286899">
              <w:rPr>
                <w:rFonts w:ascii="Arial" w:eastAsiaTheme="majorEastAsia" w:hAnsi="Arial" w:cs="Arial"/>
                <w:bCs/>
                <w:kern w:val="28"/>
              </w:rPr>
              <w:t xml:space="preserve">High achieving, caring, hardworking, and joyous </w:t>
            </w:r>
            <w:r w:rsidRPr="00286899">
              <w:rPr>
                <w:rFonts w:ascii="Arial" w:eastAsiaTheme="majorEastAsia" w:hAnsi="Arial" w:cs="Arial"/>
                <w:b/>
                <w:bCs/>
                <w:kern w:val="28"/>
              </w:rPr>
              <w:t>specialeducation teacher</w:t>
            </w:r>
            <w:r w:rsidRPr="00286899">
              <w:rPr>
                <w:rFonts w:ascii="Arial" w:eastAsiaTheme="majorEastAsia" w:hAnsi="Arial" w:cs="Arial"/>
                <w:bCs/>
                <w:kern w:val="28"/>
              </w:rPr>
              <w:t>/Developer of multi-modality and multi-cultural lesson plans that encourage the success of every child</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center"/>
              <w:rPr>
                <w:rFonts w:ascii="Arial" w:eastAsia="Times New Roman" w:hAnsi="Arial" w:cs="Arial"/>
                <w:bCs/>
              </w:rPr>
            </w:pPr>
          </w:p>
          <w:p w:rsidR="00286899" w:rsidRPr="00286899" w:rsidRDefault="00286899" w:rsidP="00286899">
            <w:pPr>
              <w:spacing w:after="0" w:line="240" w:lineRule="auto"/>
              <w:jc w:val="center"/>
              <w:rPr>
                <w:rFonts w:ascii="Arial" w:eastAsia="Times New Roman" w:hAnsi="Arial" w:cs="Arial"/>
                <w:b/>
                <w:bCs/>
                <w:sz w:val="28"/>
                <w:szCs w:val="28"/>
              </w:rPr>
            </w:pPr>
            <w:r w:rsidRPr="00286899">
              <w:rPr>
                <w:rFonts w:ascii="Arial" w:eastAsia="Times New Roman" w:hAnsi="Arial" w:cs="Arial"/>
                <w:b/>
                <w:bCs/>
                <w:sz w:val="28"/>
                <w:szCs w:val="28"/>
              </w:rPr>
              <w:t>Education</w:t>
            </w:r>
          </w:p>
          <w:p w:rsidR="00286899" w:rsidRPr="00286899" w:rsidRDefault="00286899" w:rsidP="00286899">
            <w:pPr>
              <w:spacing w:after="0" w:line="240" w:lineRule="auto"/>
              <w:jc w:val="center"/>
              <w:rPr>
                <w:rFonts w:ascii="Arial" w:eastAsia="Times New Roman" w:hAnsi="Arial" w:cs="Arial"/>
                <w:b/>
                <w:bCs/>
                <w:sz w:val="28"/>
                <w:szCs w:val="28"/>
              </w:rPr>
            </w:pPr>
          </w:p>
          <w:p w:rsidR="00286899" w:rsidRPr="00286899" w:rsidRDefault="00286899" w:rsidP="00286899">
            <w:pPr>
              <w:spacing w:after="0" w:line="240" w:lineRule="auto"/>
              <w:jc w:val="both"/>
              <w:rPr>
                <w:rFonts w:ascii="Arial" w:eastAsia="Times New Roman" w:hAnsi="Arial" w:cs="Arial"/>
                <w:bCs/>
                <w:sz w:val="24"/>
                <w:szCs w:val="24"/>
              </w:rPr>
            </w:pP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rPr>
              <w:t>Franciscan University of Steubenville</w:t>
            </w:r>
            <w:r w:rsidRPr="00286899">
              <w:rPr>
                <w:rFonts w:ascii="Arial" w:eastAsia="Times New Roman" w:hAnsi="Arial" w:cs="Arial"/>
                <w:b/>
                <w:bCs/>
              </w:rPr>
              <w:t xml:space="preserve">, </w:t>
            </w:r>
            <w:r w:rsidRPr="00286899">
              <w:rPr>
                <w:rFonts w:ascii="Arial" w:eastAsia="Times New Roman" w:hAnsi="Arial" w:cs="Arial"/>
                <w:bCs/>
              </w:rPr>
              <w:t>Steubenville, Ohio</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rPr>
              <w:t>Bachelor of Science- Summa Cum Laude honors/3.84 GPA</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rPr>
              <w:t>Invited to Phi Kappa Phi Honors Society – recognizing outstanding academic excellence</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rPr>
              <w:t>Additional coursework, some at master’s level/</w:t>
            </w:r>
            <w:r w:rsidRPr="00286899">
              <w:rPr>
                <w:rFonts w:ascii="Arial" w:eastAsia="Times New Roman" w:hAnsi="Arial" w:cs="Arial"/>
                <w:b/>
                <w:bCs/>
              </w:rPr>
              <w:t>4.0 GPA</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rPr>
              <w:t>South Florida Community CollegeStudy Abroad Program</w:t>
            </w:r>
            <w:r w:rsidRPr="00286899">
              <w:rPr>
                <w:rFonts w:ascii="Arial" w:eastAsia="Times New Roman" w:hAnsi="Arial" w:cs="Arial"/>
                <w:b/>
                <w:bCs/>
              </w:rPr>
              <w:t xml:space="preserve">, </w:t>
            </w:r>
            <w:r w:rsidRPr="00286899">
              <w:rPr>
                <w:rFonts w:ascii="Arial" w:eastAsia="Times New Roman" w:hAnsi="Arial" w:cs="Arial"/>
                <w:bCs/>
              </w:rPr>
              <w:t>Avon Park, Florida/Traveled throughout five (5) European countries and studied the culture, history, and art of same</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
                <w:bCs/>
              </w:rPr>
            </w:pPr>
          </w:p>
          <w:p w:rsidR="00286899" w:rsidRPr="00286899" w:rsidRDefault="00286899" w:rsidP="00286899">
            <w:pPr>
              <w:spacing w:after="0" w:line="240" w:lineRule="auto"/>
              <w:jc w:val="center"/>
              <w:rPr>
                <w:rFonts w:ascii="Arial" w:eastAsia="Times New Roman" w:hAnsi="Arial" w:cs="Arial"/>
                <w:b/>
                <w:bCs/>
                <w:sz w:val="28"/>
                <w:szCs w:val="28"/>
              </w:rPr>
            </w:pPr>
            <w:r w:rsidRPr="00286899">
              <w:rPr>
                <w:rFonts w:ascii="Arial" w:eastAsia="Times New Roman" w:hAnsi="Arial" w:cs="Arial"/>
                <w:b/>
                <w:bCs/>
                <w:sz w:val="28"/>
                <w:szCs w:val="28"/>
              </w:rPr>
              <w:t>Teaching Experience</w:t>
            </w:r>
          </w:p>
          <w:p w:rsidR="00286899" w:rsidRPr="00286899" w:rsidRDefault="00286899" w:rsidP="00286899">
            <w:pPr>
              <w:spacing w:after="0" w:line="240" w:lineRule="auto"/>
              <w:jc w:val="center"/>
              <w:rPr>
                <w:rFonts w:ascii="Arial" w:eastAsia="Times New Roman" w:hAnsi="Arial" w:cs="Arial"/>
                <w:b/>
                <w:bCs/>
                <w:sz w:val="28"/>
                <w:szCs w:val="28"/>
              </w:rPr>
            </w:pPr>
          </w:p>
          <w:p w:rsidR="00286899" w:rsidRPr="00286899" w:rsidRDefault="00286899" w:rsidP="00286899">
            <w:pPr>
              <w:spacing w:after="0" w:line="240" w:lineRule="auto"/>
              <w:jc w:val="center"/>
              <w:rPr>
                <w:rFonts w:ascii="Arial" w:eastAsia="Times New Roman" w:hAnsi="Arial" w:cs="Arial"/>
                <w:bCs/>
                <w:sz w:val="24"/>
                <w:szCs w:val="24"/>
              </w:rPr>
            </w:pPr>
          </w:p>
          <w:p w:rsidR="00286899" w:rsidRPr="00286899" w:rsidRDefault="00286899" w:rsidP="00286899">
            <w:pPr>
              <w:spacing w:after="0" w:line="240" w:lineRule="auto"/>
              <w:jc w:val="center"/>
              <w:rPr>
                <w:rFonts w:ascii="Arial" w:eastAsia="Times New Roman" w:hAnsi="Arial" w:cs="Arial"/>
                <w:bCs/>
              </w:rPr>
            </w:pPr>
            <w:r w:rsidRPr="00286899">
              <w:rPr>
                <w:rFonts w:ascii="Arial" w:eastAsia="Times New Roman" w:hAnsi="Arial" w:cs="Arial"/>
                <w:bCs/>
                <w:sz w:val="24"/>
                <w:szCs w:val="24"/>
              </w:rPr>
              <w:t>Title 1 Intervention Teacher</w:t>
            </w:r>
            <w:r w:rsidRPr="00286899">
              <w:rPr>
                <w:rFonts w:ascii="Arial" w:eastAsia="Times New Roman" w:hAnsi="Arial" w:cs="Arial"/>
                <w:bCs/>
              </w:rPr>
              <w:t>– Sunrise Elementary School, Ocala, Florida – Current position</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Implemented reading intervention program</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Performed progress monitoring on Aims-Web for the lowest 25% readers</w:t>
            </w:r>
          </w:p>
          <w:p w:rsidR="00286899" w:rsidRPr="00286899" w:rsidRDefault="00286899" w:rsidP="00286899">
            <w:pPr>
              <w:spacing w:after="0" w:line="240" w:lineRule="auto"/>
              <w:jc w:val="both"/>
              <w:rPr>
                <w:rFonts w:ascii="Arial" w:eastAsia="Times New Roman" w:hAnsi="Arial" w:cs="Arial"/>
                <w:bCs/>
                <w:sz w:val="24"/>
                <w:szCs w:val="24"/>
              </w:rPr>
            </w:pPr>
          </w:p>
          <w:p w:rsidR="00286899" w:rsidRPr="00286899" w:rsidRDefault="00286899" w:rsidP="00286899">
            <w:pPr>
              <w:spacing w:after="0" w:line="240" w:lineRule="auto"/>
              <w:jc w:val="center"/>
              <w:rPr>
                <w:rFonts w:ascii="Arial" w:eastAsia="Times New Roman" w:hAnsi="Arial" w:cs="Arial"/>
                <w:bCs/>
              </w:rPr>
            </w:pPr>
            <w:r w:rsidRPr="00286899">
              <w:rPr>
                <w:rFonts w:ascii="Arial" w:eastAsia="Times New Roman" w:hAnsi="Arial" w:cs="Arial"/>
                <w:bCs/>
                <w:sz w:val="24"/>
                <w:szCs w:val="24"/>
              </w:rPr>
              <w:t>Special Education Teacher</w:t>
            </w:r>
            <w:r w:rsidRPr="00286899">
              <w:rPr>
                <w:rFonts w:ascii="Arial" w:eastAsia="Times New Roman" w:hAnsi="Arial" w:cs="Arial"/>
                <w:b/>
                <w:bCs/>
              </w:rPr>
              <w:t xml:space="preserve"> – </w:t>
            </w:r>
            <w:r w:rsidRPr="00286899">
              <w:rPr>
                <w:rFonts w:ascii="Arial" w:eastAsia="Times New Roman" w:hAnsi="Arial" w:cs="Arial"/>
                <w:bCs/>
              </w:rPr>
              <w:t>W A Perry Middle School, Columbia, SC</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Modified the general education curriculum for learning-disabled students based upon a variety of instructional techniques and instructional technology</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lastRenderedPageBreak/>
              <w:t>*</w:t>
            </w:r>
            <w:r w:rsidRPr="00286899">
              <w:rPr>
                <w:rFonts w:ascii="Arial" w:eastAsia="Times New Roman" w:hAnsi="Arial" w:cs="Arial"/>
                <w:bCs/>
              </w:rPr>
              <w:t>Trained and observed teacher assistants</w:t>
            </w:r>
          </w:p>
          <w:p w:rsidR="00286899" w:rsidRPr="00286899" w:rsidRDefault="00286899" w:rsidP="00286899">
            <w:pPr>
              <w:spacing w:after="0" w:line="240" w:lineRule="auto"/>
              <w:jc w:val="center"/>
              <w:rPr>
                <w:rFonts w:ascii="Arial" w:eastAsia="Times New Roman" w:hAnsi="Arial" w:cs="Arial"/>
                <w:bCs/>
                <w:sz w:val="24"/>
                <w:szCs w:val="24"/>
              </w:rPr>
            </w:pPr>
            <w:r w:rsidRPr="00286899">
              <w:rPr>
                <w:rFonts w:ascii="Arial" w:eastAsia="Times New Roman" w:hAnsi="Arial" w:cs="Arial"/>
                <w:bCs/>
                <w:sz w:val="24"/>
                <w:szCs w:val="24"/>
              </w:rPr>
              <w:t>6</w:t>
            </w:r>
            <w:r w:rsidRPr="00286899">
              <w:rPr>
                <w:rFonts w:ascii="Arial" w:eastAsia="Times New Roman" w:hAnsi="Arial" w:cs="Arial"/>
                <w:bCs/>
                <w:sz w:val="24"/>
                <w:szCs w:val="24"/>
                <w:vertAlign w:val="superscript"/>
              </w:rPr>
              <w:t>th</w:t>
            </w:r>
            <w:r w:rsidRPr="00286899">
              <w:rPr>
                <w:rFonts w:ascii="Arial" w:eastAsia="Times New Roman" w:hAnsi="Arial" w:cs="Arial"/>
                <w:bCs/>
                <w:sz w:val="24"/>
                <w:szCs w:val="24"/>
              </w:rPr>
              <w:t xml:space="preserve"> grade Earth/Space Science </w:t>
            </w:r>
          </w:p>
          <w:p w:rsidR="00286899" w:rsidRPr="00286899" w:rsidRDefault="00286899" w:rsidP="00286899">
            <w:pPr>
              <w:spacing w:after="0" w:line="240" w:lineRule="auto"/>
              <w:jc w:val="center"/>
              <w:rPr>
                <w:rFonts w:ascii="Arial" w:eastAsia="Times New Roman" w:hAnsi="Arial" w:cs="Arial"/>
                <w:bCs/>
              </w:rPr>
            </w:pPr>
            <w:r w:rsidRPr="00286899">
              <w:rPr>
                <w:rFonts w:ascii="Arial" w:eastAsia="Times New Roman" w:hAnsi="Arial" w:cs="Arial"/>
                <w:bCs/>
                <w:sz w:val="24"/>
                <w:szCs w:val="24"/>
              </w:rPr>
              <w:t xml:space="preserve">  Long Term Substitute</w:t>
            </w:r>
            <w:r w:rsidRPr="00286899">
              <w:rPr>
                <w:rFonts w:ascii="Arial" w:eastAsia="Times New Roman" w:hAnsi="Arial" w:cs="Arial"/>
                <w:bCs/>
                <w:sz w:val="28"/>
                <w:szCs w:val="28"/>
              </w:rPr>
              <w:t xml:space="preserve"> –</w:t>
            </w:r>
            <w:r w:rsidRPr="00286899">
              <w:rPr>
                <w:rFonts w:ascii="Arial" w:eastAsia="Times New Roman" w:hAnsi="Arial" w:cs="Arial"/>
                <w:bCs/>
              </w:rPr>
              <w:t>Belleview Middle School, Belleview, Florida</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Planned and conducted activities for a balanced program of instruction, demonstration, and work time that provided students with the opportunities to observe, question, investigate, and experiment</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
                <w:bCs/>
              </w:rPr>
              <w:t>Helped  my science team to outscore the District in student testing</w:t>
            </w:r>
          </w:p>
          <w:p w:rsidR="00286899" w:rsidRPr="00286899" w:rsidRDefault="00286899" w:rsidP="00286899">
            <w:pPr>
              <w:spacing w:after="0" w:line="240" w:lineRule="auto"/>
              <w:jc w:val="center"/>
              <w:rPr>
                <w:rFonts w:ascii="Arial" w:eastAsia="Times New Roman" w:hAnsi="Arial" w:cs="Arial"/>
                <w:bCs/>
                <w:sz w:val="24"/>
                <w:szCs w:val="24"/>
              </w:rPr>
            </w:pPr>
          </w:p>
          <w:p w:rsidR="00286899" w:rsidRPr="00286899" w:rsidRDefault="00286899" w:rsidP="00286899">
            <w:pPr>
              <w:spacing w:after="0" w:line="240" w:lineRule="auto"/>
              <w:jc w:val="center"/>
              <w:rPr>
                <w:rFonts w:ascii="Arial" w:eastAsia="Times New Roman" w:hAnsi="Arial" w:cs="Arial"/>
                <w:bCs/>
              </w:rPr>
            </w:pPr>
            <w:r w:rsidRPr="00286899">
              <w:rPr>
                <w:rFonts w:ascii="Arial" w:eastAsia="Times New Roman" w:hAnsi="Arial" w:cs="Arial"/>
                <w:bCs/>
                <w:sz w:val="24"/>
                <w:szCs w:val="24"/>
              </w:rPr>
              <w:t>Exceptional Student Education Team Teacher and Life ScienceTeacher</w:t>
            </w:r>
            <w:r w:rsidRPr="00286899">
              <w:rPr>
                <w:rFonts w:ascii="Arial" w:eastAsia="Times New Roman" w:hAnsi="Arial" w:cs="Arial"/>
                <w:b/>
                <w:bCs/>
                <w:sz w:val="24"/>
                <w:szCs w:val="24"/>
              </w:rPr>
              <w:t>–</w:t>
            </w:r>
            <w:r w:rsidRPr="00286899">
              <w:rPr>
                <w:rFonts w:ascii="Arial" w:eastAsia="Times New Roman" w:hAnsi="Arial" w:cs="Arial"/>
                <w:bCs/>
              </w:rPr>
              <w:t>Dunnellon Middle School, Dunnellon, Florida</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 xml:space="preserve">Co-taught mathematics and language arts classes </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Developed and implemented strategies for special education students</w:t>
            </w:r>
          </w:p>
          <w:p w:rsidR="00286899" w:rsidRPr="00286899" w:rsidRDefault="00286899" w:rsidP="00286899">
            <w:pPr>
              <w:spacing w:after="0" w:line="240" w:lineRule="auto"/>
              <w:jc w:val="both"/>
              <w:rPr>
                <w:rFonts w:ascii="Arial" w:eastAsia="Times New Roman" w:hAnsi="Arial" w:cs="Arial"/>
                <w:bCs/>
                <w:sz w:val="24"/>
                <w:szCs w:val="24"/>
              </w:rPr>
            </w:pPr>
          </w:p>
          <w:p w:rsidR="00286899" w:rsidRPr="00286899" w:rsidRDefault="00286899" w:rsidP="00286899">
            <w:pPr>
              <w:spacing w:after="0" w:line="240" w:lineRule="auto"/>
              <w:jc w:val="center"/>
              <w:rPr>
                <w:rFonts w:ascii="Arial" w:eastAsia="Times New Roman" w:hAnsi="Arial" w:cs="Arial"/>
                <w:bCs/>
              </w:rPr>
            </w:pPr>
            <w:r w:rsidRPr="00286899">
              <w:rPr>
                <w:rFonts w:ascii="Arial" w:eastAsia="Times New Roman" w:hAnsi="Arial" w:cs="Arial"/>
                <w:bCs/>
                <w:sz w:val="24"/>
                <w:szCs w:val="24"/>
              </w:rPr>
              <w:t>Exceptional Student Education Teacher-</w:t>
            </w:r>
            <w:r w:rsidRPr="00286899">
              <w:rPr>
                <w:rFonts w:ascii="Arial" w:eastAsia="Times New Roman" w:hAnsi="Arial" w:cs="Arial"/>
                <w:bCs/>
              </w:rPr>
              <w:t>Lake Placid High School, Lake Placid, Florida</w:t>
            </w:r>
          </w:p>
          <w:p w:rsidR="00286899" w:rsidRPr="00286899" w:rsidRDefault="00286899" w:rsidP="00286899">
            <w:pPr>
              <w:spacing w:after="0" w:line="240" w:lineRule="auto"/>
              <w:jc w:val="both"/>
              <w:rPr>
                <w:rFonts w:ascii="Arial" w:eastAsia="Times New Roman" w:hAnsi="Arial" w:cs="Arial"/>
                <w:bCs/>
                <w:sz w:val="24"/>
                <w:szCs w:val="24"/>
              </w:rPr>
            </w:pPr>
          </w:p>
          <w:p w:rsidR="00286899" w:rsidRPr="00286899" w:rsidRDefault="00286899" w:rsidP="00286899">
            <w:pPr>
              <w:spacing w:after="0" w:line="240" w:lineRule="auto"/>
              <w:jc w:val="both"/>
              <w:rPr>
                <w:rFonts w:ascii="Arial" w:eastAsia="Times New Roman" w:hAnsi="Arial" w:cs="Arial"/>
                <w:bCs/>
                <w:sz w:val="24"/>
                <w:szCs w:val="24"/>
              </w:rPr>
            </w:pPr>
            <w:r w:rsidRPr="00286899">
              <w:rPr>
                <w:rFonts w:ascii="Arial" w:eastAsia="Times New Roman" w:hAnsi="Arial" w:cs="Arial"/>
                <w:bCs/>
                <w:color w:val="FF0000"/>
                <w:sz w:val="24"/>
                <w:szCs w:val="24"/>
              </w:rPr>
              <w:t>*</w:t>
            </w:r>
            <w:r w:rsidRPr="00286899">
              <w:rPr>
                <w:rFonts w:ascii="Arial" w:eastAsia="Times New Roman" w:hAnsi="Arial" w:cs="Arial"/>
                <w:b/>
                <w:bCs/>
              </w:rPr>
              <w:t>Teacher of the Year Award</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Modified the curriculum for students pursuing a special diploma</w:t>
            </w:r>
          </w:p>
          <w:p w:rsidR="00286899" w:rsidRPr="00286899" w:rsidRDefault="00286899" w:rsidP="00286899">
            <w:pPr>
              <w:spacing w:after="0" w:line="240" w:lineRule="auto"/>
              <w:jc w:val="both"/>
              <w:rPr>
                <w:rFonts w:ascii="Arial" w:eastAsia="Times New Roman" w:hAnsi="Arial" w:cs="Arial"/>
                <w:bCs/>
              </w:rPr>
            </w:pPr>
            <w:r w:rsidRPr="00286899">
              <w:rPr>
                <w:rFonts w:ascii="Arial" w:eastAsia="Times New Roman" w:hAnsi="Arial" w:cs="Arial"/>
                <w:bCs/>
                <w:color w:val="FF0000"/>
              </w:rPr>
              <w:t>*</w:t>
            </w:r>
            <w:r w:rsidRPr="00286899">
              <w:rPr>
                <w:rFonts w:ascii="Arial" w:eastAsia="Times New Roman" w:hAnsi="Arial" w:cs="Arial"/>
                <w:bCs/>
              </w:rPr>
              <w:t>Differentiated the curriculum  to accommodate the diverse student needs of a classroom that had four different grade levels and a variety of special needs, including physically impaired, language impaired, specific learning disabilities, and educable learning handicaps</w:t>
            </w: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center"/>
              <w:rPr>
                <w:rFonts w:ascii="Arial" w:eastAsia="Times New Roman" w:hAnsi="Arial" w:cs="Arial"/>
                <w:bCs/>
              </w:rPr>
            </w:pPr>
          </w:p>
          <w:p w:rsidR="00286899" w:rsidRPr="00286899" w:rsidRDefault="00286899" w:rsidP="00286899">
            <w:pPr>
              <w:spacing w:after="0" w:line="240" w:lineRule="auto"/>
              <w:jc w:val="center"/>
              <w:rPr>
                <w:rFonts w:ascii="Arial" w:eastAsia="Times New Roman" w:hAnsi="Arial" w:cs="Arial"/>
                <w:b/>
                <w:bCs/>
                <w:sz w:val="28"/>
                <w:szCs w:val="28"/>
              </w:rPr>
            </w:pPr>
            <w:r w:rsidRPr="00286899">
              <w:rPr>
                <w:rFonts w:ascii="Arial" w:eastAsia="Times New Roman" w:hAnsi="Arial" w:cs="Arial"/>
                <w:b/>
                <w:bCs/>
                <w:sz w:val="28"/>
                <w:szCs w:val="28"/>
              </w:rPr>
              <w:t>Competencies</w:t>
            </w:r>
          </w:p>
          <w:p w:rsidR="00286899" w:rsidRPr="00286899" w:rsidRDefault="00286899" w:rsidP="00286899">
            <w:pPr>
              <w:spacing w:after="0" w:line="240" w:lineRule="auto"/>
              <w:jc w:val="center"/>
              <w:rPr>
                <w:rFonts w:ascii="Arial" w:eastAsia="Times New Roman" w:hAnsi="Arial" w:cs="Arial"/>
                <w:b/>
                <w:bCs/>
                <w:sz w:val="28"/>
                <w:szCs w:val="28"/>
              </w:rPr>
            </w:pPr>
          </w:p>
          <w:p w:rsidR="00286899" w:rsidRPr="00286899" w:rsidRDefault="00286899" w:rsidP="00286899">
            <w:pPr>
              <w:spacing w:after="0" w:line="240" w:lineRule="auto"/>
              <w:jc w:val="both"/>
              <w:rPr>
                <w:rFonts w:ascii="Arial" w:eastAsia="Times New Roman" w:hAnsi="Arial" w:cs="Arial"/>
                <w:bCs/>
                <w:sz w:val="28"/>
                <w:szCs w:val="28"/>
              </w:rPr>
            </w:pP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Integration of technology into the curriculum</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Designer of multi-modality  lesson plans and hands-on activities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Proven ability to motivate students and keep them on task</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Trained in various reading and intervention programs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Classroom behavior management</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Supervision of teacher assistants and paraprofessionals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Experienced with high risk students/ELL and ESOL students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Crisis resolution training/de-escalation techniques</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Trained and experienced in every special education area</w:t>
            </w:r>
          </w:p>
          <w:p w:rsidR="00286899" w:rsidRPr="00286899" w:rsidRDefault="00286899" w:rsidP="00286899">
            <w:pPr>
              <w:spacing w:after="0" w:line="240" w:lineRule="auto"/>
              <w:rPr>
                <w:rFonts w:ascii="Arial" w:eastAsia="Times New Roman" w:hAnsi="Arial" w:cs="Arial"/>
                <w:bCs/>
              </w:rPr>
            </w:pPr>
            <w:r w:rsidRPr="00286899">
              <w:rPr>
                <w:rFonts w:ascii="Arial" w:eastAsia="Times New Roman" w:hAnsi="Arial" w:cs="Arial"/>
                <w:bCs/>
              </w:rPr>
              <w:t>Collaboration/Cooperative learning/Learning communities</w:t>
            </w:r>
          </w:p>
          <w:p w:rsidR="00286899" w:rsidRPr="00286899" w:rsidRDefault="00286899" w:rsidP="00286899">
            <w:pPr>
              <w:spacing w:after="0" w:line="240" w:lineRule="auto"/>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rPr>
            </w:pPr>
          </w:p>
          <w:p w:rsidR="00286899" w:rsidRPr="00286899" w:rsidRDefault="00286899" w:rsidP="00286899">
            <w:pPr>
              <w:spacing w:after="0" w:line="240" w:lineRule="auto"/>
              <w:jc w:val="both"/>
              <w:rPr>
                <w:rFonts w:ascii="Arial" w:eastAsia="Times New Roman" w:hAnsi="Arial" w:cs="Arial"/>
                <w:bCs/>
                <w:sz w:val="28"/>
                <w:szCs w:val="28"/>
              </w:rPr>
            </w:pPr>
          </w:p>
        </w:tc>
      </w:tr>
    </w:tbl>
    <w:p w:rsidR="000C551E" w:rsidRDefault="000C551E">
      <w:bookmarkStart w:id="0" w:name="_GoBack"/>
      <w:bookmarkEnd w:id="0"/>
    </w:p>
    <w:sectPr w:rsidR="000C551E" w:rsidSect="007328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6899"/>
    <w:rsid w:val="000C551E"/>
    <w:rsid w:val="00286899"/>
    <w:rsid w:val="007328F9"/>
    <w:rsid w:val="008814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jsteedman@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Marion County Public Library System</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Dunnellon, Patron</dc:creator>
  <cp:lastModifiedBy>Sara</cp:lastModifiedBy>
  <cp:revision>2</cp:revision>
  <dcterms:created xsi:type="dcterms:W3CDTF">2016-03-04T00:09:00Z</dcterms:created>
  <dcterms:modified xsi:type="dcterms:W3CDTF">2016-03-04T00:09:00Z</dcterms:modified>
</cp:coreProperties>
</file>