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Evan Cunha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1927 Mather Way B, Elkins Park PA, 19027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774-722-4011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rq23z9fk1ar" w:id="0"/>
      <w:bookmarkEnd w:id="0"/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Ecunha@arcadia.edu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Summary____________________________________________________________________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excited about teaching and connecting student interests to the course material. I am also able to work well under pressure and to adapt to changing classroom situations while making certain that all needs are met. I am an interactive teacher who is proficient at using contemporary practices and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Teaching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 Dublin High School, Fort Washington, PA                    September 2016 to December 2016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 Earned: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Jess Kelly to teach American History to five ninth grade classes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in a team to implement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backwards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a recently created curriculum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 web tests as a summative assessment to promote cross-curricular learning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my collegiate Frisbee experience to coach the Ultimate Frisbee club with Brian Capps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to an IEP team as well as provided insight during individual IEP meetings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Breakthrough of Greater Philadelphia, Germantown, PA                   February 2015 to May 2015                                                                            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2015 to December 2015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Worked with eighth grade students in an accelerated after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school program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Adapted lesson plans on Civil Rights in America from 1950 to the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Created my own lesson plans based on current events and news stories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Wyncote Elementary School, Wyncote, PA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Teacher’s Assistant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January 2013 to May 2013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Worked in conjunction with a second grade teacher to manage the classroom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Helped and supported students in reading, writing, math, and science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Provided assistance in the classroom and kept the students on track with the material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Undergraduate 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   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Arcadia University,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Glenside, PA, USA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3.65 GPA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Arts: History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Studies Secondary Education Certification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Minor: Psychology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Recipient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Arcadia University Grant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Pell Grant, and Distinguished Scholarship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Member of Kappa Delta 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International Honor Society in Education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Graduate Education____________________________________________________________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Arcadia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Glenside, PA, USA                                                        May 2016 to May 2018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 GPA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Masters of Education in Special Education 7-12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date of completion: May 2018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Activities______________________________________________________________________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Arcadia Ultimate Frisbee, Glenside, PA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President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2015 to Present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Communicated with Arcadia and ultimate community to publicize our club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Communicated with other universities and made bids on their tournaments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Organized and planned our home tournament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Helped recruit new members to join the team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Taught and modeled introductory ultimate Frisbee skills to new members</w:t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Pennsylvania Committee of the Social Studies, Harrisburg, PA            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October 16 2015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Presented with Professor Marc Brasof on mak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primary sources accessible via technology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Explained how to use DocsTeach in conjunction with the National Archives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Demonstrated how to make a DocsTeach activity for the classroom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Observed other seminars on different teaching techniques and ideas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Abraham Lincoln High School, Philadelphia, PA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Tutoring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2014 to December 2014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Met one on one with students to answer questions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Used Socratic seminars to lead a group of the students to fruition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Advised the students on the process of applying to college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Study Abroad__________________________________________________________________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Macquarie University, Macquarie Park, New South Whales, Australia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Studied psychology as well as the culture and history of Australian aboriginals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Experienced Australian culture and society firsthand by living interacting with locals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tabs>
          <w:tab w:val="left" w:pos="3015"/>
        </w:tabs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Developed a new perspective on the United States and our history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tabs>
          <w:tab w:val="left" w:pos="3015"/>
        </w:tabs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Visited one of the largest war memorials in the world in Canberra, NSW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Juice Macquarie, New South Whales, Australia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2014 to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Took orders from customers and accepted payment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Learned Australian dialect and added them to my vocabulary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Worked cohesively as a member of the team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Stayed calm during busy times of the day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vanc321@gmail.com" TargetMode="External"/></Relationships>
</file>