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Rangkuman Materi 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Dimensional Modeling (Advanced)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Fase 1 — Analytics Engineer Learning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sdt>
        <w:sdtPr>
          <w:id w:val="-16747089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5623"/>
              <w:sz w:val="20"/>
              <w:szCs w:val="20"/>
              <w:rtl w:val="0"/>
            </w:rPr>
            <w:t xml:space="preserve">Deadline: 19/05/2026  |  Hours Target: 8  |  Status: DONE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Fact Table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 4 tipe fact table dalam dimensional modeling Kimball. Pemilihan tipe bergantung pada kebutuhan analitik, bukan preferensi teknis.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400"/>
        <w:gridCol w:w="2360"/>
        <w:tblGridChange w:id="0">
          <w:tblGrid>
            <w:gridCol w:w="2200"/>
            <w:gridCol w:w="2400"/>
            <w:gridCol w:w="24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Di-update?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Kapan Pakai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event/kejadian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Detail transaksi — siapa beli apa, kapan, berapa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Periodic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interval waktu (hari/bulan)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Tidak (append)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Tren &amp; perbandingan periode — stok, saldo, hutang piutang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Accumulating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lifecycle/proses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Ya (di-update)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Pipeline bertahap — order fulfillment, PO, loan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Factless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kejadian/coverage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Kehadiran/eligibility — produk dalam promosi, absensi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Catatan Penting per Tipe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Periodic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Baris dibuat secara rutin meski tidak ada aktivitas — ini yang membedakannya dari transaction fact table.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Cocok untuk line chart dan analisis tren karena tidak ada 'bolong' di periode tanpa transaksi.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 nyata: tabel stok harian (code_stock, tanggal, jumlah_stock).</w:t>
      </w:r>
    </w:p>
    <w:p w:rsidR="00000000" w:rsidDel="00000000" w:rsidP="00000000" w:rsidRDefault="00000000" w:rsidRPr="00000000" w14:paraId="0000002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Accumulating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 baris per lifecycle — baris yang sama di-update seiring proses berjalan.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yang belum terjadi diisi NULL — ini salah satu pengecualian sah NULL di fact table.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 metric: kolom turunan yang mengukur jeda antar milestone (misal: days_to_deliver).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 PO dengan movement type adalah contoh hybrid — mirip accumulating snapshot tapi membuat baris baru per status, sehingga menyimpan history perubahan.</w:t>
      </w:r>
    </w:p>
    <w:p w:rsidR="00000000" w:rsidDel="00000000" w:rsidP="00000000" w:rsidRDefault="00000000" w:rsidRPr="00000000" w14:paraId="0000002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Factless Fact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ada measures — hanya foreign keys.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Merekam bahwa sebuah kejadian terjadi, bukan berapa banyak.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Powerful untuk menjawab: 'Produk mana yang eligible promosi tapi tidak terjual?'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Tanpa factless fact table, query coverage vs aktual tidak bisa dibuat.</w:t>
      </w:r>
    </w:p>
    <w:p w:rsidR="00000000" w:rsidDel="00000000" w:rsidP="00000000" w:rsidRDefault="00000000" w:rsidRPr="00000000" w14:paraId="0000002E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Slowly Changing Dimensions (SCD)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SCD menjawab: apa yang terjadi ketika data di dimensi berubah? Pilihan tipe SCD menentukan apakah history perubahan tersimpan atau tidak.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040"/>
        <w:gridCol w:w="2040"/>
        <w:gridCol w:w="1920"/>
        <w:gridCol w:w="1920"/>
        <w:tblGridChange w:id="0">
          <w:tblGrid>
            <w:gridCol w:w="1440"/>
            <w:gridCol w:w="2040"/>
            <w:gridCol w:w="2040"/>
            <w:gridCol w:w="1920"/>
            <w:gridCol w:w="1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Mekanisme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Ukuran 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Kapan Pakai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Overwrite langsung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Tidak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Koreksi data, typo, atribut tanpa nilai historis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Tambah baris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Tersimpan penuh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Bertambah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pilihan — lokasi, segmen, kategori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Tambah kolom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Satu langkah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Reorganisasi satu kali — region lama vs baru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Detail SCD Type 2 — Yang Paling Sering Dipakai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Ketika atribut dimensi berubah, tiga hal yang harus dilakukan pada baris lama: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is_current diubah dari true ke false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end_date diisi dengan tanggal perubahan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Baris baru dibuat dengan surrogate key baru, is_current = true, end_date = NULL</w:t>
      </w:r>
    </w:p>
    <w:p w:rsidR="00000000" w:rsidDel="00000000" w:rsidP="00000000" w:rsidRDefault="00000000" w:rsidRPr="00000000" w14:paraId="0000004B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Contoh: produk 'Music Scoring V1' pindah kategori dari Education ke Creative Tools: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800"/>
        <w:gridCol w:w="2400"/>
        <w:gridCol w:w="1800"/>
        <w:gridCol w:w="1800"/>
        <w:tblGridChange w:id="0">
          <w:tblGrid>
            <w:gridCol w:w="1560"/>
            <w:gridCol w:w="1800"/>
            <w:gridCol w:w="24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is_current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2026-05-14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Creative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Transaksi lama tetap merujuk product_key = 5 (Education). Transaksi baru merujuk product_key = 9 (Creative Tools). History terjaga sempurna karena surrogate key berbeda meski product_id sama.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Conformed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Dimensi yang didefinisikan sekali dan dipakai bersama oleh beberapa fact table — dengan struktur, grain, dan nilai yang identik.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Mengapa Penting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Memungkinkan query lintas fact table (cross-fact analysis).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Tanpa conformed dimension, dua fact table tidak bisa di-join dengan benar.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Fondasi dari data warehouse yang bisa scale — satu dimensi, banyak fact table.</w:t>
      </w:r>
    </w:p>
    <w:p w:rsidR="00000000" w:rsidDel="00000000" w:rsidP="00000000" w:rsidRDefault="00000000" w:rsidRPr="00000000" w14:paraId="0000006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Subset Conforming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Dimensi tidak harus identik seluruhnya — fact table boleh hanya pakai sebagian kolom dari dimensi. Yang tidak boleh berubah adalah grain dan definisi key-nya.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Fan Trap — Bahaya Join Dua Fact Table Langsung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Jangan join dua fact table secara langsung melalui dimensi — akan terjadi cartesian product yang menghasilkan angka salah.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3 transaksi penjualan × 2 campaign response = 6 baris, padahal seharusnya tetap 2 response.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Solusi: agregasi masing-masing fact table dulu ke level yang sama, baru gabungkan hasilnya via CTE atau subquery.</w:t>
      </w:r>
    </w:p>
    <w:p w:rsidR="00000000" w:rsidDel="00000000" w:rsidP="00000000" w:rsidRDefault="00000000" w:rsidRPr="00000000" w14:paraId="0000006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Merging Dimensi dari Dua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Sebelum menggabungkan dimensi dari dua tim/sistem yang berbeda, tiga kemungkinan harus dicek: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80"/>
        <w:gridCol w:w="3080"/>
        <w:tblGridChange w:id="0">
          <w:tblGrid>
            <w:gridCol w:w="2800"/>
            <w:gridCol w:w="3480"/>
            <w:gridCol w:w="3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Tindakan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Key sama, data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customer_key=1 di kedua sistem = orang yang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Aman digabung langsung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Key sama, data berbeda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customer_key=1 = Kevin di satu sistem, Budi di sistem 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TIDAK bisa digabung — konflik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Key berbeda, orang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customer_key=1 dan pelanggan_key=47 = orang yang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Buat mapping table dulu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Koneksi Antar Konsep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Semua materi Week 3 dan Week 4 saling bergantung: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Perannya dalam Ekosistem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Membuat dimensi stabil — tidak terpengaruh perubahan di source system. Menjadi PK di dimensi dan FK di fact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SCD 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Membuat dimensi akurat secara historis — semua fact table yang pakai dimensi yang sama otomatis dapat benefit history yang sama.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Conformed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Membuat dimensi bisa dipakai bersama — memungkinkan analisis lintas proses bisnis.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Surrogate Key — PK vs FK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tabel dimensi: surrogate key adalah Primary Key — identitas unik setiap baris.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fact table: surrogate key yang sama menjadi Foreign Key — penghubung ke dimensi.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 surrogate key, dua peran, dua tabel berbeda — inilah fondasi JOIN di star schema.</w:t>
      </w:r>
    </w:p>
    <w:p w:rsidR="00000000" w:rsidDel="00000000" w:rsidP="00000000" w:rsidRDefault="00000000" w:rsidRPr="00000000" w14:paraId="00000091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Junk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Dimensi khusus yang menampung flag-flag kecil dari fact table — atribut yang bukan measures dan bukan FK ke dimensi manapun.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Masalah yang Dipecahkan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Tanpa junk dimension, flag kecil seperti is_first_purchase, is_gift, payment_method, device_type dimasukkan langsung ke fact table — melanggar prinsip Kimball bahwa fact table hanya boleh berisi foreign keys dan measures.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Semua kombinasi flag di-pre-populate di awal: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000"/>
        <w:gridCol w:w="1800"/>
        <w:gridCol w:w="2400"/>
        <w:gridCol w:w="1600"/>
        <w:tblGridChange w:id="0">
          <w:tblGrid>
            <w:gridCol w:w="1560"/>
            <w:gridCol w:w="2000"/>
            <w:gridCol w:w="1800"/>
            <w:gridCol w:w="24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flag_key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is_first_purchase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is_gift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Kartu Kredit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Kapan Tidak Pakai Junk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Kalau atribut kemungkinan berkembang punya detail lebih lanjut di masa depan — pisah jadi dimensi sendiri dari awal.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Contoh: payment_method yang berkembang perlu provider, fee_percentage, is_digital — sudah layak jadi dim_payment_method sendiri.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Panduan: is_first_purchase dan is_gift tidak akan berkembang — aman di junk. payment_method mungkin berkembang — pertimbangkan dimensi sendiri.</w:t>
      </w:r>
    </w:p>
    <w:p w:rsidR="00000000" w:rsidDel="00000000" w:rsidP="00000000" w:rsidRDefault="00000000" w:rsidRPr="00000000" w14:paraId="000000B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Proses Migrasi dari Junk ke Dimensi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Urutan yang aman kalau payment_method perlu dipindah dari junk dimension ke dim_payment_method: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dim_payment_method baru dengan surrogate key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 TABLE fact — tambah kolom payment_method_key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fact — backfill payment_method_key dari JOIN flag lama ke dim baru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Validasi — pastikan tidak ada NULL dan total angka konsisten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Rebuild dim_transaction_flags tanpa kolom payment_method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kolom lama setelah validasi aman</w:t>
      </w:r>
    </w:p>
    <w:p w:rsidR="00000000" w:rsidDel="00000000" w:rsidP="00000000" w:rsidRDefault="00000000" w:rsidRPr="00000000" w14:paraId="000000C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Catatan: jangan drop apapun sebelum validasi selesai. Di production, jalankan langkah 1-4 di staging dulu.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Role-Playing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Satu dimensi yang dipakai beberapa kali dalam satu fact table dengan peran berbeda di setiap penggunaannya.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Contoh Klasik — dim_date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 accumulating snapshot order fulfillment, dim_date dipakai empat kali: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 di Fact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Merujuk 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order_date_key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Kapan order dibuat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payment_date_key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Kapan pembayaran diterima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shipped_date_key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Kapan barang dikirim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delivered_date_key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Kapan barang diterima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Contoh Lain — dim_city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dim_city bisa dipakai tiga peran berbeda dalam satu fact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store_origin_city_key — kota asal barang (konteks logistik/supply)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store_destination_city_key — kota toko tujuan transaksi (konteks penjualan)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customer_address_city_key — kota alamat customer (konteks demografi)</w:t>
      </w:r>
    </w:p>
    <w:p w:rsidR="00000000" w:rsidDel="00000000" w:rsidP="00000000" w:rsidRDefault="00000000" w:rsidRPr="00000000" w14:paraId="000000D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Dengan satu dim_city yang conformed, analisis lintas peran menjadi mungkin — misalnya: 'berapa revenue dari transaksi di mana kota customer berbeda dengan kota toko tujuan?'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Cara Query — Alias Wajib Dipakai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dim_date di-join beberapa kali dengan alias berbeda — setiap alias merepresentasikan satu peran: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dim_date d_order ON o.order_date_key = d_order.date_key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dim_date d_payment ON o.payment_date_key = d_payment.date_key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dim_date d_shipped ON o.shipped_date_key = d_shipped.date_key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dim_date d_delivered ON o.delivered_date_key = d_delivered.date_key</w:t>
      </w:r>
    </w:p>
    <w:p w:rsidR="00000000" w:rsidDel="00000000" w:rsidP="00000000" w:rsidRDefault="00000000" w:rsidRPr="00000000" w14:paraId="000000E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Poin Penting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 tidak perlu diubah apapun — langsung bisa dipakai sebagai role-playing hanya dengan menambah FK baru di fact table.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Role-playing adalah bentuk reuse conformed dimension dalam satu fact table.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Kalau atribut mulai spesifik per peran (misal toko punya store_capacity tapi customer address tidak), pisah jadi dimensi sendiri.</w:t>
      </w:r>
    </w:p>
    <w:p w:rsidR="00000000" w:rsidDel="00000000" w:rsidP="00000000" w:rsidRDefault="00000000" w:rsidRPr="00000000" w14:paraId="000000E8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Snowflake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Snowflake schema adalah perluasan dari star schema di mana tabel dimensi memiliki dimensi turunan — dimensi yang terhubung ke dimensi lain, bukan langsung ke fact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Contoh nyata dari kantor: dim_store tidak menyimpan semua atribut kota sendiri — dia mendelegasikan ke dim_city: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283569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fact_sales → dim_store (nama toko, tipe toko, city_key)</w:t>
          </w:r>
        </w:sdtContent>
      </w:sdt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271933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dim_store → dim_city (city_name, province, region, demografi)</w:t>
          </w:r>
        </w:sdtContent>
      </w:sdt>
    </w:p>
    <w:p w:rsidR="00000000" w:rsidDel="00000000" w:rsidP="00000000" w:rsidRDefault="00000000" w:rsidRPr="00000000" w14:paraId="000000E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Bentuk bercabang ini yang menyerupai kepingan salju — itulah asal nama snowflake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Star Schema vs Snowflake Schema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Snowflake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Struktur 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Flat — semua atribut dalam satu 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Normalized — dimensi punya dimensi lagi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Jumlah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Lebih sedikit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Lebih banyak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Redundansi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Lebih sedikit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Kemudahan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Lebih mudah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Lebih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banyak baris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di satu tempat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Rekomendasi Kimball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Kimball lebih menyarankan star schema karena query lebih sedikit JOIN = lebih cepat dan lebih mudah dipahami analis. Redundansi di dimensi dianggap acceptable karena dimensi jauh lebih kecil dari fact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Snowflake masuk akal ketika satu entitas (misal kota) dipakai banyak dimensi lain — update cukup di satu tempat tanpa perlu update semua dimensi yang memakainya.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Kombinasi dengan Role-Playing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Snowflake dan role-playing bisa dipakai bersamaan: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046065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store_origin_key → dim_store → dim_city  (snowflake + role-playing)</w:t>
          </w:r>
        </w:sdtContent>
      </w:sdt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153884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store_dest_key → dim_store → dim_city  (dimensi yang sama, peran berbeda)</w:t>
          </w:r>
        </w:sdtContent>
      </w:sdt>
    </w:p>
    <w:p w:rsidR="00000000" w:rsidDel="00000000" w:rsidP="00000000" w:rsidRDefault="00000000" w:rsidRPr="00000000" w14:paraId="0000010D">
      <w:pPr>
        <w:spacing w:after="80" w:before="60" w:lineRule="auto"/>
        <w:rPr/>
      </w:pPr>
      <w:sdt>
        <w:sdtPr>
          <w:id w:val="11265510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Saat query atribut kota, selalu ingat JOIN dua langkah: fact → dim_store → dim_city.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dddddd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Analytics Engineer Learning Path — Fase 1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Week 4 selesai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0Qy1kOtJPPEavD9K4i6obvPT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R1R2dPaWNzRWJDTlM4NWNSQ3dnbFhxLXhNTmhBN2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