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Calibri" w:cs="Calibri" w:eastAsia="Calibri" w:hAnsi="Calibri"/>
          <w:b/>
          <w:bCs/>
          <w:color w:val="001A4A"/>
          <w:sz w:val="34"/>
          <w:szCs w:val="34"/>
        </w:rPr>
        <w:t xml:space="preserve">AI Tool Vetting Checklist</w:t>
      </w:r>
    </w:p>
    <w:p>
      <w:pPr>
        <w:pBdr>
          <w:bottom w:val="single" w:color="E9B45B" w:sz="6" w:space="6"/>
        </w:pBdr>
        <w:spacing w:after="200" w:before="0"/>
      </w:pPr>
      <w:r>
        <w:rPr>
          <w:rFonts w:ascii="Calibri" w:cs="Calibri" w:eastAsia="Calibri" w:hAnsi="Calibri"/>
          <w:i/>
          <w:iCs/>
          <w:color w:val="09356D"/>
          <w:sz w:val="22"/>
          <w:szCs w:val="22"/>
        </w:rPr>
        <w:t xml:space="preserve">Level 1 is your two-minute screen. Level 2 is the full record for tool requests and campus tech teams.</w:t>
      </w:r>
    </w:p>
    <w:p>
      <w:pPr>
        <w:spacing w:after="100" w:before="280"/>
      </w:pPr>
      <w:r>
        <w:rPr>
          <w:rFonts w:ascii="Calibri" w:cs="Calibri" w:eastAsia="Calibri" w:hAnsi="Calibri"/>
          <w:b/>
          <w:bCs/>
          <w:color w:val="001A4A"/>
          <w:sz w:val="26"/>
          <w:szCs w:val="26"/>
        </w:rPr>
        <w:t xml:space="preserve">Level 1 — The Five-Question Quick Screen</w:t>
      </w:r>
    </w:p>
    <w:p>
      <w:pPr>
        <w:spacing w:after="90" w:before="0"/>
        <w:ind w:left="288"/>
      </w:pPr>
      <w:r>
        <w:rPr>
          <w:rFonts w:ascii="Calibri" w:cs="Calibri" w:eastAsia="Calibri" w:hAnsi="Calibri"/>
          <w:sz w:val="22"/>
          <w:szCs w:val="22"/>
        </w:rPr>
        <w:t xml:space="preserve">☐   1. Who is it for? Minimum age? Education product or consumer product? Teacher-facing or student-facing?</w:t>
      </w:r>
    </w:p>
    <w:p>
      <w:pPr>
        <w:spacing w:after="90" w:before="0"/>
        <w:ind w:left="288"/>
      </w:pPr>
      <w:r>
        <w:rPr>
          <w:rFonts w:ascii="Calibri" w:cs="Calibri" w:eastAsia="Calibri" w:hAnsi="Calibri"/>
          <w:sz w:val="22"/>
          <w:szCs w:val="22"/>
        </w:rPr>
        <w:t xml:space="preserve">☐   2. What goes in, where does it go? Would it tempt anyone to enter identifying info? Do prompts train models?</w:t>
      </w:r>
    </w:p>
    <w:p>
      <w:pPr>
        <w:spacing w:after="90" w:before="0"/>
        <w:ind w:left="288"/>
      </w:pPr>
      <w:r>
        <w:rPr>
          <w:rFonts w:ascii="Calibri" w:cs="Calibri" w:eastAsia="Calibri" w:hAnsi="Calibri"/>
          <w:sz w:val="22"/>
          <w:szCs w:val="22"/>
        </w:rPr>
        <w:t xml:space="preserve">☐   3. Works for every student? Screen reader, keyboard, captions, text scaling?</w:t>
      </w:r>
    </w:p>
    <w:p>
      <w:pPr>
        <w:spacing w:after="90" w:before="0"/>
        <w:ind w:left="288"/>
      </w:pPr>
      <w:r>
        <w:rPr>
          <w:rFonts w:ascii="Calibri" w:cs="Calibri" w:eastAsia="Calibri" w:hAnsi="Calibri"/>
          <w:sz w:val="22"/>
          <w:szCs w:val="22"/>
        </w:rPr>
        <w:t xml:space="preserve">☐   4. Enhancing or replacing? Does it support the learning or delete it?</w:t>
      </w:r>
    </w:p>
    <w:p>
      <w:pPr>
        <w:spacing w:after="90" w:before="0"/>
        <w:ind w:left="288"/>
      </w:pPr>
      <w:r>
        <w:rPr>
          <w:rFonts w:ascii="Calibri" w:cs="Calibri" w:eastAsia="Calibri" w:hAnsi="Calibri"/>
          <w:sz w:val="22"/>
          <w:szCs w:val="22"/>
        </w:rPr>
        <w:t xml:space="preserve">☐   5. What's my fallback? Could the lesson survive the tool disappearing?</w:t>
      </w:r>
    </w:p>
    <w:p>
      <w:pPr>
        <w:spacing w:after="240" w:before="0"/>
      </w:pPr>
      <w:r>
        <w:rPr>
          <w:rFonts w:ascii="Calibri" w:cs="Calibri" w:eastAsia="Calibri" w:hAnsi="Calibri"/>
          <w:i/>
          <w:iCs/>
          <w:color w:val="09356D"/>
          <w:sz w:val="22"/>
          <w:szCs w:val="22"/>
        </w:rPr>
        <w:t xml:space="preserve">All five pass → request through your district. Any fail → walk away.</w:t>
      </w:r>
    </w:p>
    <w:p>
      <w:pPr>
        <w:spacing w:after="100" w:before="280"/>
      </w:pPr>
      <w:r>
        <w:rPr>
          <w:rFonts w:ascii="Calibri" w:cs="Calibri" w:eastAsia="Calibri" w:hAnsi="Calibri"/>
          <w:b/>
          <w:bCs/>
          <w:color w:val="001A4A"/>
          <w:sz w:val="26"/>
          <w:szCs w:val="26"/>
        </w:rPr>
        <w:t xml:space="preserve">Level 2 — The Full Vetting Record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09356D"/>
          <w:sz w:val="23"/>
          <w:szCs w:val="23"/>
        </w:rPr>
        <w:t xml:space="preserve">Identity</w:t>
      </w:r>
    </w:p>
    <w:p>
      <w:pPr>
        <w:spacing w:after="160" w:before="0"/>
      </w:pPr>
      <w:r>
        <w:rPr>
          <w:rFonts w:ascii="Calibri" w:cs="Calibri" w:eastAsia="Calibri" w:hAnsi="Calibri"/>
          <w:sz w:val="22"/>
          <w:szCs w:val="22"/>
        </w:rPr>
        <w:t xml:space="preserve">Exact product name and account type: ______________________________________________</w:t>
      </w:r>
    </w:p>
    <w:p>
      <w:pPr>
        <w:spacing w:after="160" w:before="0"/>
      </w:pPr>
      <w:r>
        <w:rPr>
          <w:rFonts w:ascii="Calibri" w:cs="Calibri" w:eastAsia="Calibri" w:hAnsi="Calibri"/>
          <w:sz w:val="22"/>
          <w:szCs w:val="22"/>
        </w:rPr>
        <w:t xml:space="preserve">Vendor: ____________________________   Intended user (teacher / student / both): __________</w:t>
      </w:r>
    </w:p>
    <w:p>
      <w:pPr>
        <w:spacing w:after="160" w:before="0"/>
      </w:pPr>
      <w:r>
        <w:rPr>
          <w:rFonts w:ascii="Calibri" w:cs="Calibri" w:eastAsia="Calibri" w:hAnsi="Calibri"/>
          <w:sz w:val="22"/>
          <w:szCs w:val="22"/>
        </w:rPr>
        <w:t xml:space="preserve">Minimum age per terms: ________   Admin activation required? ________</w:t>
      </w:r>
    </w:p>
    <w:p>
      <w:pPr>
        <w:spacing w:after="160" w:before="0"/>
      </w:pPr>
      <w:r>
        <w:rPr>
          <w:rFonts w:ascii="Calibri" w:cs="Calibri" w:eastAsia="Calibri" w:hAnsi="Calibri"/>
          <w:sz w:val="22"/>
          <w:szCs w:val="22"/>
        </w:rPr>
        <w:t xml:space="preserve">Parent-consent requirements: ______________________________________________________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09356D"/>
          <w:sz w:val="23"/>
          <w:szCs w:val="23"/>
        </w:rPr>
        <w:t xml:space="preserve">Data &amp; privacy</w:t>
      </w:r>
    </w:p>
    <w:p>
      <w:pPr>
        <w:spacing w:after="90" w:before="0"/>
        <w:ind w:left="288"/>
      </w:pPr>
      <w:r>
        <w:rPr>
          <w:rFonts w:ascii="Calibri" w:cs="Calibri" w:eastAsia="Calibri" w:hAnsi="Calibri"/>
          <w:sz w:val="22"/>
          <w:szCs w:val="22"/>
        </w:rPr>
        <w:t xml:space="preserve">☐   District data-protection agreement in place? ________</w:t>
      </w:r>
    </w:p>
    <w:p>
      <w:pPr>
        <w:spacing w:after="90" w:before="0"/>
        <w:ind w:left="288"/>
      </w:pPr>
      <w:r>
        <w:rPr>
          <w:rFonts w:ascii="Calibri" w:cs="Calibri" w:eastAsia="Calibri" w:hAnsi="Calibri"/>
          <w:sz w:val="22"/>
          <w:szCs w:val="22"/>
        </w:rPr>
        <w:t xml:space="preserve">☐   Do prompts/uploads train models? ________   Human review of user content? ________</w:t>
      </w:r>
    </w:p>
    <w:p>
      <w:pPr>
        <w:spacing w:after="90" w:before="0"/>
        <w:ind w:left="288"/>
      </w:pPr>
      <w:r>
        <w:rPr>
          <w:rFonts w:ascii="Calibri" w:cs="Calibri" w:eastAsia="Calibri" w:hAnsi="Calibri"/>
          <w:sz w:val="22"/>
          <w:szCs w:val="22"/>
        </w:rPr>
        <w:t xml:space="preserve">☐   Retention period: ________   Deletion on request? ________   Data export available? ________</w:t>
      </w:r>
    </w:p>
    <w:p>
      <w:pPr>
        <w:spacing w:after="90" w:before="0"/>
        <w:ind w:left="288"/>
      </w:pPr>
      <w:r>
        <w:rPr>
          <w:rFonts w:ascii="Calibri" w:cs="Calibri" w:eastAsia="Calibri" w:hAnsi="Calibri"/>
          <w:sz w:val="22"/>
          <w:szCs w:val="22"/>
        </w:rPr>
        <w:t xml:space="preserve">☐   Advertising or profiling of students? ________  (any "yes" = stop)</w:t>
      </w:r>
    </w:p>
    <w:p>
      <w:pPr>
        <w:spacing w:after="90" w:before="0"/>
        <w:ind w:left="288"/>
      </w:pPr>
      <w:r>
        <w:rPr>
          <w:rFonts w:ascii="Calibri" w:cs="Calibri" w:eastAsia="Calibri" w:hAnsi="Calibri"/>
          <w:sz w:val="22"/>
          <w:szCs w:val="22"/>
        </w:rPr>
        <w:t xml:space="preserve">☐   FERPA implications reviewed? ________   COPPA (under-13) implications reviewed? ________</w:t>
      </w:r>
    </w:p>
    <w:p>
      <w:pPr>
        <w:spacing w:after="90" w:before="0"/>
        <w:ind w:left="288"/>
      </w:pPr>
      <w:r>
        <w:rPr>
          <w:rFonts w:ascii="Calibri" w:cs="Calibri" w:eastAsia="Calibri" w:hAnsi="Calibri"/>
          <w:sz w:val="22"/>
          <w:szCs w:val="22"/>
        </w:rPr>
        <w:t xml:space="preserve">☐   State student-privacy law reviewed? ________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09356D"/>
          <w:sz w:val="23"/>
          <w:szCs w:val="23"/>
        </w:rPr>
        <w:t xml:space="preserve">Accessibility (ADA / Section 504 lens)</w:t>
      </w:r>
    </w:p>
    <w:p>
      <w:pPr>
        <w:spacing w:after="90" w:before="0"/>
        <w:ind w:left="288"/>
      </w:pPr>
      <w:r>
        <w:rPr>
          <w:rFonts w:ascii="Calibri" w:cs="Calibri" w:eastAsia="Calibri" w:hAnsi="Calibri"/>
          <w:sz w:val="22"/>
          <w:szCs w:val="22"/>
        </w:rPr>
        <w:t xml:space="preserve">☐   Keyboard navigable? ________   Screen reader compatible? ________</w:t>
      </w:r>
    </w:p>
    <w:p>
      <w:pPr>
        <w:spacing w:after="90" w:before="0"/>
        <w:ind w:left="288"/>
      </w:pPr>
      <w:r>
        <w:rPr>
          <w:rFonts w:ascii="Calibri" w:cs="Calibri" w:eastAsia="Calibri" w:hAnsi="Calibri"/>
          <w:sz w:val="22"/>
          <w:szCs w:val="22"/>
        </w:rPr>
        <w:t xml:space="preserve">☐   Captions on media? ________   Text resize / reflow? ________</w:t>
      </w:r>
    </w:p>
    <w:p>
      <w:pPr>
        <w:spacing w:after="90" w:before="0"/>
        <w:ind w:left="288"/>
      </w:pPr>
      <w:r>
        <w:rPr>
          <w:rFonts w:ascii="Calibri" w:cs="Calibri" w:eastAsia="Calibri" w:hAnsi="Calibri"/>
          <w:sz w:val="22"/>
          <w:szCs w:val="22"/>
        </w:rPr>
        <w:t xml:space="preserve">☐   Accessible alternative for inaccessible AI features? ________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09356D"/>
          <w:sz w:val="23"/>
          <w:szCs w:val="23"/>
        </w:rPr>
        <w:t xml:space="preserve">Equity &amp; safeguards</w:t>
      </w:r>
    </w:p>
    <w:p>
      <w:pPr>
        <w:spacing w:after="90" w:before="0"/>
        <w:ind w:left="288"/>
      </w:pPr>
      <w:r>
        <w:rPr>
          <w:rFonts w:ascii="Calibri" w:cs="Calibri" w:eastAsia="Calibri" w:hAnsi="Calibri"/>
          <w:sz w:val="22"/>
          <w:szCs w:val="22"/>
        </w:rPr>
        <w:t xml:space="preserve">☐   Non-AI alternative available for students who can't or shouldn't use this tool? ________</w:t>
      </w:r>
    </w:p>
    <w:p>
      <w:pPr>
        <w:spacing w:after="90" w:before="0"/>
        <w:ind w:left="288"/>
      </w:pPr>
      <w:r>
        <w:rPr>
          <w:rFonts w:ascii="Calibri" w:cs="Calibri" w:eastAsia="Calibri" w:hAnsi="Calibri"/>
          <w:sz w:val="22"/>
          <w:szCs w:val="22"/>
        </w:rPr>
        <w:t xml:space="preserve">☐   How does it handle inappropriate or unsafe output? ______________________________</w:t>
      </w:r>
    </w:p>
    <w:p>
      <w:pPr>
        <w:spacing w:after="90" w:before="0"/>
        <w:ind w:left="288"/>
      </w:pPr>
      <w:r>
        <w:rPr>
          <w:rFonts w:ascii="Calibri" w:cs="Calibri" w:eastAsia="Calibri" w:hAnsi="Calibri"/>
          <w:sz w:val="22"/>
          <w:szCs w:val="22"/>
        </w:rPr>
        <w:t xml:space="preserve">☐   Content filters or controls available? ________</w:t>
      </w:r>
    </w:p>
    <w:p>
      <w:pPr>
        <w:spacing w:after="90" w:before="0"/>
        <w:ind w:left="288"/>
      </w:pPr>
      <w:r>
        <w:rPr>
          <w:rFonts w:ascii="Calibri" w:cs="Calibri" w:eastAsia="Calibri" w:hAnsi="Calibri"/>
          <w:sz w:val="22"/>
          <w:szCs w:val="22"/>
        </w:rPr>
        <w:t xml:space="preserve">☐   Does the tool explain its own limitations to users? ________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09356D"/>
          <w:sz w:val="23"/>
          <w:szCs w:val="23"/>
        </w:rPr>
        <w:t xml:space="preserve">Governance (ongoing)</w:t>
      </w:r>
    </w:p>
    <w:p>
      <w:pPr>
        <w:spacing w:after="160" w:before="0"/>
      </w:pPr>
      <w:r>
        <w:rPr>
          <w:rFonts w:ascii="Calibri" w:cs="Calibri" w:eastAsia="Calibri" w:hAnsi="Calibri"/>
          <w:sz w:val="22"/>
          <w:szCs w:val="22"/>
        </w:rPr>
        <w:t xml:space="preserve">Who owns this tool's review? ______________________   Re-check date: ______________</w:t>
      </w:r>
    </w:p>
    <w:p>
      <w:pPr>
        <w:spacing w:after="160" w:before="0"/>
      </w:pPr>
      <w:r>
        <w:rPr>
          <w:rFonts w:ascii="Calibri" w:cs="Calibri" w:eastAsia="Calibri" w:hAnsi="Calibri"/>
          <w:sz w:val="22"/>
          <w:szCs w:val="22"/>
        </w:rPr>
        <w:t xml:space="preserve">Known risks and mitigations: ______________________________________________________</w:t>
      </w:r>
    </w:p>
    <w:p>
      <w:pPr>
        <w:spacing w:after="160" w:before="0"/>
      </w:pPr>
      <w:r>
        <w:rPr>
          <w:rFonts w:ascii="Calibri" w:cs="Calibri" w:eastAsia="Calibri" w:hAnsi="Calibri"/>
          <w:sz w:val="22"/>
          <w:szCs w:val="22"/>
        </w:rPr>
        <w:t xml:space="preserve">District approval status: __________________________________________________________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color w:val="001A4A"/>
          <w:sz w:val="22"/>
          <w:szCs w:val="22"/>
        </w:rPr>
        <w:t xml:space="preserve">Date last verified: ______________   (the field that keeps all the others honest)</w:t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77777"/>
        <w:sz w:val="15"/>
        <w:szCs w:val="15"/>
      </w:rPr>
      <w:t xml:space="preserve">From Teaching in an AI World (AI with Confidence, Book 1) © Kevin D. Graham. Purchasers may reproduce for classroom use.</w:t>
    </w:r>
  </w:p>
  <w:p>
    <w:pPr>
      <w:jc w:val="center"/>
    </w:pPr>
    <w:r>
      <w:rPr>
        <w:rFonts w:ascii="Calibri" w:cs="Calibri" w:eastAsia="Calibri" w:hAnsi="Calibri"/>
        <w:color w:val="09356D"/>
        <w:sz w:val="15"/>
        <w:szCs w:val="15"/>
      </w:rPr>
      <w:t xml:space="preserve">Free downloads and updates: kevindgraham.com/teach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2026-07-28T15:45:07.649Z</dcterms:created>
  <dcterms:modified xsi:type="dcterms:W3CDTF">2026-07-28T15:45:07.649Z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