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01A4A"/>
          <w:sz w:val="34"/>
          <w:szCs w:val="34"/>
        </w:rPr>
        <w:t xml:space="preserve">Our Class AI Agreement</w:t>
      </w:r>
    </w:p>
    <w:p>
      <w:pPr>
        <w:pBdr>
          <w:bottom w:val="single" w:color="E9B45B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09356D"/>
          <w:sz w:val="22"/>
          <w:szCs w:val="22"/>
        </w:rPr>
        <w:t xml:space="preserve">Review together, discuss aloud, then sign. The conversation matters more than the signatures.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Class: </w:t>
      </w:r>
      <w:r>
        <w:rPr>
          <w:rFonts w:ascii="Calibri" w:cs="Calibri" w:eastAsia="Calibri" w:hAnsi="Calibri"/>
          <w:sz w:val="22"/>
          <w:szCs w:val="22"/>
        </w:rPr>
        <w:t xml:space="preserve">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Teacher: </w:t>
      </w:r>
      <w:r>
        <w:rPr>
          <w:rFonts w:ascii="Calibri" w:cs="Calibri" w:eastAsia="Calibri" w:hAnsi="Calibri"/>
          <w:sz w:val="22"/>
          <w:szCs w:val="22"/>
        </w:rPr>
        <w:t xml:space="preserve">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School year: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I understand that: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Every assignment in this class is marked Red (no AI), Yellow (AI allowed for stated uses, with disclosure), or Green (AI encouraged), and the marking tells me exactly what's allowed.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The purpose of my work is my learning. Work I submit should reflect what I actually understand.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Our district's rules for approved AI tools apply in this class.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Approved tools for us: _________________________________________________________________</w:t>
      </w:r>
    </w:p>
    <w:p>
      <w:pPr>
        <w:spacing w:after="20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I agree to: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Follow the color marking on each assignment, and ask before using AI if I'm unsure. Asking will never get me in trouble.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Honestly describe how I used AI whenever I use it, in the format the assignment requires.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Never enter personal information — mine or anyone else's — into an AI tool.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Be able to explain and discuss anything I turn in.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My teacher agrees to: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Mark every assignment's AI status clearly, before I start.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Never penalize honestly disclosed AI use on assignments where it's allowed.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Never accuse me of AI misuse based on a detection tool alone.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Talk with me first, one-on-one, if a concern ever comes up.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If the agreement is broken: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_______________________________________________________________________________________</w:t>
      </w:r>
    </w:p>
    <w:p>
      <w:pPr>
        <w:spacing w:after="28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(Describe your process in plain language and align it with your district's academic integrity policy. Example: "We'll have a private conversation first. Consequences follow our campus academic integrity policy and focus on re-learning — redoing the work under supervision or demonstrating the skill another way.")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Teacher: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Parent/Guardian (recommended): </w:t>
      </w:r>
      <w:r>
        <w:rPr>
          <w:rFonts w:ascii="Calibri" w:cs="Calibri" w:eastAsia="Calibri" w:hAnsi="Calibri"/>
          <w:sz w:val="22"/>
          <w:szCs w:val="22"/>
        </w:rPr>
        <w:t xml:space="preserve">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Questions? Contact: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Effective: </w:t>
      </w:r>
      <w:r>
        <w:rPr>
          <w:rFonts w:ascii="Calibri" w:cs="Calibri" w:eastAsia="Calibri" w:hAnsi="Calibri"/>
          <w:sz w:val="22"/>
          <w:szCs w:val="22"/>
        </w:rPr>
        <w:t xml:space="preserve">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Revised: </w:t>
      </w:r>
      <w:r>
        <w:rPr>
          <w:rFonts w:ascii="Calibri" w:cs="Calibri" w:eastAsia="Calibri" w:hAnsi="Calibri"/>
          <w:sz w:val="22"/>
          <w:szCs w:val="22"/>
        </w:rPr>
        <w:t xml:space="preserve">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5"/>
        <w:szCs w:val="15"/>
      </w:rPr>
      <w:t xml:space="preserve">From Teaching in an AI World (AI with Confidence, Book 1) © Kevin D. Graham. Purchasers may reproduce for classroom use.</w:t>
    </w:r>
  </w:p>
  <w:p>
    <w:pPr>
      <w:jc w:val="center"/>
    </w:pPr>
    <w:r>
      <w:rPr>
        <w:rFonts w:ascii="Calibri" w:cs="Calibri" w:eastAsia="Calibri" w:hAnsi="Calibri"/>
        <w:color w:val="09356D"/>
        <w:sz w:val="15"/>
        <w:szCs w:val="15"/>
      </w:rPr>
      <w:t xml:space="preserve">Free downloads and updates: kevindgraham.com/teach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2026-07-28T15:45:07.271Z</dcterms:created>
  <dcterms:modified xsi:type="dcterms:W3CDTF">2026-07-28T15:45:07.287Z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