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1E6B5" w14:textId="77777777" w:rsidR="005F1ABE" w:rsidRDefault="00000000">
      <w:pPr>
        <w:pStyle w:val="Titre"/>
      </w:pPr>
      <w:r>
        <w:t>Aspects d'Accessibilité et d'Inclusion pour l'Application "Great Danes"</w:t>
      </w:r>
    </w:p>
    <w:p w14:paraId="370C8978" w14:textId="77777777" w:rsidR="005F1ABE" w:rsidRDefault="00000000">
      <w:pPr>
        <w:pStyle w:val="Titre1"/>
      </w:pPr>
      <w:r>
        <w:t>Introduction</w:t>
      </w:r>
    </w:p>
    <w:p w14:paraId="770280A8" w14:textId="77777777" w:rsidR="005F1ABE" w:rsidRDefault="00000000">
      <w:r>
        <w:t>Cette documentation décrit les mesures d'accessibilité et d'inclusion mises en place dans l'application "Great Danes". L'objectif est de garantir que l'application est utilisable par tous, y compris les personnes en situation de handicap.</w:t>
      </w:r>
    </w:p>
    <w:p w14:paraId="360E927C" w14:textId="77777777" w:rsidR="005F1ABE" w:rsidRDefault="00000000">
      <w:pPr>
        <w:pStyle w:val="Titre1"/>
      </w:pPr>
      <w:r>
        <w:t>Principes Généraux d'Accessibilité</w:t>
      </w:r>
    </w:p>
    <w:p w14:paraId="681676C9" w14:textId="77777777" w:rsidR="005F1ABE" w:rsidRDefault="00000000">
      <w:r>
        <w:t>Les principes suivants ont été adoptés pour s'assurer que l'application est accessible :</w:t>
      </w:r>
    </w:p>
    <w:p w14:paraId="40D7F1C2" w14:textId="77777777" w:rsidR="005F1ABE" w:rsidRDefault="00000000">
      <w:r>
        <w:t>- **Perceptible** : Les informations et les composants de l'interface utilisateur doivent être présentés de manière à ce que les utilisateurs puissent les percevoir.</w:t>
      </w:r>
    </w:p>
    <w:p w14:paraId="3762792B" w14:textId="77777777" w:rsidR="005F1ABE" w:rsidRDefault="00000000">
      <w:r>
        <w:t>- **Utilisable** : Les composants de l'interface utilisateur et la navigation doivent être utilisables.</w:t>
      </w:r>
    </w:p>
    <w:p w14:paraId="57CF2A5B" w14:textId="77777777" w:rsidR="005F1ABE" w:rsidRDefault="00000000">
      <w:r>
        <w:t>- **Compréhensible** : Les informations et l'utilisation de l'interface utilisateur doivent être compréhensibles.</w:t>
      </w:r>
    </w:p>
    <w:p w14:paraId="4198C6B1" w14:textId="77777777" w:rsidR="005F1ABE" w:rsidRDefault="00000000">
      <w:r>
        <w:t>- **Robuste** : Le contenu doit être suffisamment robuste pour être interprété de manière fiable par une large variété d'agents utilisateurs, y compris les technologies d'assistance.</w:t>
      </w:r>
    </w:p>
    <w:p w14:paraId="1D0B41C7" w14:textId="77777777" w:rsidR="005F1ABE" w:rsidRDefault="00000000">
      <w:pPr>
        <w:pStyle w:val="Titre1"/>
      </w:pPr>
      <w:r>
        <w:t>Fonctionnalités Spécifiques d'Accessibilité</w:t>
      </w:r>
    </w:p>
    <w:p w14:paraId="53E74216" w14:textId="77777777" w:rsidR="005F1ABE" w:rsidRDefault="00000000">
      <w:pPr>
        <w:pStyle w:val="Titre2"/>
      </w:pPr>
      <w:r>
        <w:t>Navigation au Clavier</w:t>
      </w:r>
    </w:p>
    <w:p w14:paraId="69DF3B2E" w14:textId="77777777" w:rsidR="005F1ABE" w:rsidRDefault="00000000">
      <w:r>
        <w:t>L'application a été conçue pour être entièrement navigable au clavier. Les utilisateurs peuvent accéder à tous les éléments interactifs sans utiliser une souris.</w:t>
      </w:r>
    </w:p>
    <w:p w14:paraId="33EE30D9" w14:textId="77777777" w:rsidR="005F1ABE" w:rsidRDefault="00000000">
      <w:r>
        <w:t>```html</w:t>
      </w:r>
      <w:r>
        <w:br/>
        <w:t>&lt;a href="#content" class="skip-link"&gt;Aller au contenu principal&lt;/a&gt;</w:t>
      </w:r>
      <w:r>
        <w:br/>
        <w:t>```</w:t>
      </w:r>
    </w:p>
    <w:p w14:paraId="53D4C634" w14:textId="77777777" w:rsidR="005F1ABE" w:rsidRDefault="00000000">
      <w:pPr>
        <w:pStyle w:val="Titre2"/>
      </w:pPr>
      <w:r>
        <w:t>Compatibilité avec les Lecteurs d'Écran</w:t>
      </w:r>
    </w:p>
    <w:p w14:paraId="24C49CC6" w14:textId="77777777" w:rsidR="005F1ABE" w:rsidRDefault="00000000">
      <w:r>
        <w:t>Les éléments de l'application sont compatibles avec les lecteurs d'écran grâce à l'utilisation appropriée des balises ARIA et des rôles.</w:t>
      </w:r>
    </w:p>
    <w:p w14:paraId="25BF1047" w14:textId="77777777" w:rsidR="005F1ABE" w:rsidRDefault="00000000">
      <w:r>
        <w:t>```html</w:t>
      </w:r>
      <w:r>
        <w:br/>
        <w:t>&lt;nav aria-label="Navigation principale"&gt;</w:t>
      </w:r>
      <w:r>
        <w:br/>
        <w:t xml:space="preserve">  &lt;ul&gt;</w:t>
      </w:r>
      <w:r>
        <w:br/>
      </w:r>
      <w:r>
        <w:lastRenderedPageBreak/>
        <w:t xml:space="preserve">    &lt;li&gt;&lt;a href="/home"&gt;Accueil&lt;/a&gt;&lt;/li&gt;</w:t>
      </w:r>
      <w:r>
        <w:br/>
        <w:t xml:space="preserve">    &lt;li&gt;&lt;a href="/dogs"&gt;Dogs&lt;/a&gt;&lt;/li&gt;</w:t>
      </w:r>
      <w:r>
        <w:br/>
        <w:t xml:space="preserve">    &lt;li&gt;&lt;a href="/contact"&gt;Contact&lt;/a&gt;&lt;/li&gt;</w:t>
      </w:r>
      <w:r>
        <w:br/>
        <w:t xml:space="preserve">  &lt;/ul&gt;</w:t>
      </w:r>
      <w:r>
        <w:br/>
        <w:t>&lt;/nav&gt;</w:t>
      </w:r>
      <w:r>
        <w:br/>
        <w:t>```</w:t>
      </w:r>
    </w:p>
    <w:p w14:paraId="2DE03E0C" w14:textId="77777777" w:rsidR="005F1ABE" w:rsidRDefault="00000000">
      <w:pPr>
        <w:pStyle w:val="Titre2"/>
      </w:pPr>
      <w:r>
        <w:t>Contraste des Couleurs</w:t>
      </w:r>
    </w:p>
    <w:p w14:paraId="0EB92C6D" w14:textId="77777777" w:rsidR="005F1ABE" w:rsidRDefault="00000000">
      <w:r>
        <w:t>Les couleurs utilisées dans l'application respectent les exigences de contraste des couleurs pour garantir que le texte est lisible pour tous les utilisateurs, y compris ceux ayant une déficience visuelle.</w:t>
      </w:r>
    </w:p>
    <w:p w14:paraId="70EA11CF" w14:textId="77777777" w:rsidR="005F1ABE" w:rsidRDefault="00000000">
      <w:r>
        <w:t>```css</w:t>
      </w:r>
      <w:r>
        <w:br/>
        <w:t>body {</w:t>
      </w:r>
      <w:r>
        <w:br/>
        <w:t xml:space="preserve">  color: #333;</w:t>
      </w:r>
      <w:r>
        <w:br/>
        <w:t xml:space="preserve">  background-color: #fff;</w:t>
      </w:r>
      <w:r>
        <w:br/>
        <w:t>}</w:t>
      </w:r>
      <w:r>
        <w:br/>
        <w:t>a {</w:t>
      </w:r>
      <w:r>
        <w:br/>
        <w:t xml:space="preserve">  color: #007bff;</w:t>
      </w:r>
      <w:r>
        <w:br/>
        <w:t>}</w:t>
      </w:r>
      <w:r>
        <w:br/>
        <w:t>a:hover {</w:t>
      </w:r>
      <w:r>
        <w:br/>
        <w:t xml:space="preserve">  color: #0056b3;</w:t>
      </w:r>
      <w:r>
        <w:br/>
        <w:t>}</w:t>
      </w:r>
      <w:r>
        <w:br/>
        <w:t>```</w:t>
      </w:r>
    </w:p>
    <w:p w14:paraId="5EBA2596" w14:textId="77777777" w:rsidR="005F1ABE" w:rsidRDefault="00000000">
      <w:pPr>
        <w:pStyle w:val="Titre2"/>
      </w:pPr>
      <w:r>
        <w:t>Alternatives Textuelles pour les Images</w:t>
      </w:r>
    </w:p>
    <w:p w14:paraId="2640E135" w14:textId="77777777" w:rsidR="005F1ABE" w:rsidRDefault="00000000">
      <w:r>
        <w:t>Toutes les images utilisées dans l'application incluent des descriptions textuelles alternatives (attributs alt) pour garantir que les utilisateurs des lecteurs d'écran peuvent comprendre le contenu visuel.</w:t>
      </w:r>
    </w:p>
    <w:p w14:paraId="220C6F72" w14:textId="77777777" w:rsidR="005F1ABE" w:rsidRDefault="00000000">
      <w:r>
        <w:t>```html</w:t>
      </w:r>
      <w:r>
        <w:br/>
        <w:t>&lt;img src="/images/dog.jpg" alt="Photo d'un Dogue Allemand" /&gt;</w:t>
      </w:r>
      <w:r>
        <w:br/>
        <w:t>```</w:t>
      </w:r>
    </w:p>
    <w:p w14:paraId="521C1CF0" w14:textId="77777777" w:rsidR="005F1ABE" w:rsidRDefault="00000000">
      <w:pPr>
        <w:pStyle w:val="Titre2"/>
      </w:pPr>
      <w:r>
        <w:t>Accessibilité des Formulaires</w:t>
      </w:r>
    </w:p>
    <w:p w14:paraId="1B8F09B1" w14:textId="77777777" w:rsidR="005F1ABE" w:rsidRDefault="00000000">
      <w:r>
        <w:t>Les formulaires sont étiquetés correctement pour garantir que les utilisateurs des technologies d'assistance peuvent interagir avec eux de manière efficace.</w:t>
      </w:r>
    </w:p>
    <w:p w14:paraId="5973915C" w14:textId="77777777" w:rsidR="005F1ABE" w:rsidRDefault="00000000">
      <w:r>
        <w:t>```html</w:t>
      </w:r>
      <w:r>
        <w:br/>
        <w:t>&lt;label for="name"&gt;Nom :&lt;/label&gt;</w:t>
      </w:r>
      <w:r>
        <w:br/>
        <w:t>&lt;input type="text" id="name" name="name" required /&gt;</w:t>
      </w:r>
      <w:r>
        <w:br/>
        <w:t>```</w:t>
      </w:r>
    </w:p>
    <w:p w14:paraId="419C49E4" w14:textId="77777777" w:rsidR="005F1ABE" w:rsidRDefault="00000000">
      <w:pPr>
        <w:pStyle w:val="Titre2"/>
      </w:pPr>
      <w:r>
        <w:lastRenderedPageBreak/>
        <w:t>Design Réactif</w:t>
      </w:r>
    </w:p>
    <w:p w14:paraId="23CB9702" w14:textId="77777777" w:rsidR="005F1ABE" w:rsidRDefault="00000000">
      <w:r>
        <w:t>L'application est conçue pour être responsive, ce qui signifie qu'elle s'adapte à différentes tailles d'écran et résolutions, garantissant ainsi une expérience utilisateur optimale sur tous les appareils.</w:t>
      </w:r>
    </w:p>
    <w:p w14:paraId="546CDFC6" w14:textId="77777777" w:rsidR="005F1ABE" w:rsidRDefault="00000000">
      <w:r>
        <w:t>```css</w:t>
      </w:r>
      <w:r>
        <w:br/>
        <w:t>@media (max-width: 600px) {</w:t>
      </w:r>
      <w:r>
        <w:br/>
        <w:t xml:space="preserve">  .container {</w:t>
      </w:r>
      <w:r>
        <w:br/>
        <w:t xml:space="preserve">    width: 100%;</w:t>
      </w:r>
      <w:r>
        <w:br/>
        <w:t xml:space="preserve">    padding: 0;</w:t>
      </w:r>
      <w:r>
        <w:br/>
        <w:t xml:space="preserve">  }</w:t>
      </w:r>
      <w:r>
        <w:br/>
        <w:t>}</w:t>
      </w:r>
      <w:r>
        <w:br/>
        <w:t>```</w:t>
      </w:r>
    </w:p>
    <w:p w14:paraId="6FD183AC" w14:textId="77777777" w:rsidR="005F1ABE" w:rsidRDefault="00000000">
      <w:pPr>
        <w:pStyle w:val="Titre1"/>
      </w:pPr>
      <w:r>
        <w:t>Tests et Validation</w:t>
      </w:r>
    </w:p>
    <w:p w14:paraId="53B54808" w14:textId="77777777" w:rsidR="005F1ABE" w:rsidRDefault="00000000">
      <w:r>
        <w:t>L'accessibilité de l'application a été testée à l'aide des outils et méthodes suivants :</w:t>
      </w:r>
    </w:p>
    <w:p w14:paraId="6C994022" w14:textId="77777777" w:rsidR="005F1ABE" w:rsidRDefault="00000000">
      <w:r>
        <w:t>- **WAVE (Web Accessibility Evaluation Tool)** : Pour analyser et identifier les problèmes d'accessibilité sur chaque page.</w:t>
      </w:r>
    </w:p>
    <w:p w14:paraId="4E3E4167" w14:textId="77777777" w:rsidR="005F1ABE" w:rsidRDefault="00000000">
      <w:r>
        <w:t>- **Test de Navigation au Clavier** : Vérification que toutes les fonctionnalités peuvent être utilisées avec un clavier seul.</w:t>
      </w:r>
    </w:p>
    <w:p w14:paraId="455FD95F" w14:textId="77777777" w:rsidR="005F1ABE" w:rsidRDefault="00000000">
      <w:r>
        <w:t>- **Compatibilité avec les Lecteurs d'Écran** : Tests effectués avec des lecteurs d'écran comme NVDA et JAWS pour garantir une expérience utilisateur fluide.</w:t>
      </w:r>
    </w:p>
    <w:sectPr w:rsidR="005F1A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0327851">
    <w:abstractNumId w:val="8"/>
  </w:num>
  <w:num w:numId="2" w16cid:durableId="2137750878">
    <w:abstractNumId w:val="6"/>
  </w:num>
  <w:num w:numId="3" w16cid:durableId="971979637">
    <w:abstractNumId w:val="5"/>
  </w:num>
  <w:num w:numId="4" w16cid:durableId="4524733">
    <w:abstractNumId w:val="4"/>
  </w:num>
  <w:num w:numId="5" w16cid:durableId="821192815">
    <w:abstractNumId w:val="7"/>
  </w:num>
  <w:num w:numId="6" w16cid:durableId="1633099267">
    <w:abstractNumId w:val="3"/>
  </w:num>
  <w:num w:numId="7" w16cid:durableId="981274804">
    <w:abstractNumId w:val="2"/>
  </w:num>
  <w:num w:numId="8" w16cid:durableId="799111647">
    <w:abstractNumId w:val="1"/>
  </w:num>
  <w:num w:numId="9" w16cid:durableId="23606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0FE2"/>
    <w:rsid w:val="0029639D"/>
    <w:rsid w:val="00326F90"/>
    <w:rsid w:val="005F1ABE"/>
    <w:rsid w:val="00AA1D8D"/>
    <w:rsid w:val="00B47730"/>
    <w:rsid w:val="00CB0664"/>
    <w:rsid w:val="00FC693F"/>
    <w:rsid w:val="00FD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106803"/>
  <w14:defaultImageDpi w14:val="300"/>
  <w15:docId w15:val="{6633C533-7A50-4D0E-A97C-27D5E506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Christophe Le Goff</cp:lastModifiedBy>
  <cp:revision>2</cp:revision>
  <dcterms:created xsi:type="dcterms:W3CDTF">2024-05-22T15:23:00Z</dcterms:created>
  <dcterms:modified xsi:type="dcterms:W3CDTF">2024-05-22T15:23:00Z</dcterms:modified>
  <cp:category/>
</cp:coreProperties>
</file>