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A8699"/>
          <w:sz w:val="20"/>
          <w:szCs w:val="20"/>
        </w:rPr>
        <w:t xml:space="preserve">ICT UNIVERSITY — SECTION FRANCOPHONE</w:t>
      </w:r>
    </w:p>
    <w:p>
      <w:pPr>
        <w:spacing w:after="120"/>
      </w:pPr>
      <w:r>
        <w:rPr>
          <w:color w:val="7A8699"/>
          <w:sz w:val="20"/>
          <w:szCs w:val="20"/>
        </w:rPr>
        <w:t xml:space="preserve">Niveau 2 · Spécialité Cybersécurité · Dispensaire Messassi, Yaoundé</w:t>
      </w:r>
    </w:p>
    <w:p>
      <w:pPr>
        <w:spacing w:after="600"/>
      </w:pPr>
    </w:p>
    <w:p>
      <w:pPr>
        <w:spacing w:after="100"/>
      </w:pPr>
      <w:r>
        <w:rPr>
          <w:b/>
          <w:bCs/>
          <w:color w:val="C0611E"/>
          <w:sz w:val="22"/>
          <w:szCs w:val="22"/>
        </w:rPr>
        <w:t xml:space="preserve">PROJET DE SYSTÈMES NUMÉRIQUES</w:t>
      </w:r>
    </w:p>
    <w:p>
      <w:pPr>
        <w:spacing w:after="100"/>
      </w:pPr>
      <w:r>
        <w:rPr>
          <w:color w:val="5B6472"/>
          <w:sz w:val="32"/>
          <w:szCs w:val="32"/>
        </w:rPr>
        <w:t xml:space="preserve">Groupe 3</w:t>
      </w:r>
    </w:p>
    <w:p>
      <w:pPr>
        <w:spacing w:after="200"/>
      </w:pPr>
      <w:r>
        <w:rPr>
          <w:b/>
          <w:bCs/>
          <w:color w:val="13223B"/>
          <w:sz w:val="44"/>
          <w:szCs w:val="44"/>
        </w:rPr>
        <w:t xml:space="preserve">Panier, commandes et livraison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Rapport technique — Analyse, conception, développement, tests et documentation</w:t>
      </w:r>
    </w:p>
    <w:p>
      <w:pPr>
        <w:spacing w:after="1200"/>
      </w:pPr>
    </w:p>
    <w:p>
      <w:pPr>
        <w:spacing w:after="120"/>
      </w:pPr>
      <w:r>
        <w:rPr>
          <w:b/>
          <w:bCs/>
          <w:color w:val="7A8699"/>
          <w:sz w:val="18"/>
          <w:szCs w:val="18"/>
        </w:rPr>
        <w:t xml:space="preserve">PRÉSENTÉ PAR</w:t>
      </w:r>
    </w:p>
    <w:p>
      <w:pPr>
        <w:spacing w:after="120"/>
      </w:pPr>
      <w:r>
        <w:t xml:space="preserve">Monkam Kevin Duran — ICTU20241801</w:t>
      </w:r>
    </w:p>
    <w:p>
      <w:pPr>
        <w:spacing w:after="120"/>
      </w:pPr>
      <w:r>
        <w:t xml:space="preserve">Nassourou Ali — ICTU20251264</w:t>
      </w:r>
    </w:p>
    <w:p>
      <w:pPr>
        <w:spacing w:after="120"/>
      </w:pPr>
      <w:r>
        <w:t xml:space="preserve">Emoune Massoma Éric Joyce — ICTU20251298</w:t>
      </w:r>
    </w:p>
    <w:p>
      <w:pPr>
        <w:spacing w:after="200"/>
      </w:pPr>
    </w:p>
    <w:p>
      <w:pPr>
        <w:spacing w:after="120"/>
      </w:pPr>
      <w:r>
        <w:rPr>
          <w:b/>
          <w:bCs/>
          <w:color w:val="7A8699"/>
          <w:sz w:val="18"/>
          <w:szCs w:val="18"/>
        </w:rPr>
        <w:t xml:space="preserve">DIRIGÉ PAR</w:t>
      </w:r>
    </w:p>
    <w:p>
      <w:pPr>
        <w:spacing w:after="120"/>
      </w:pPr>
      <w:r>
        <w:t xml:space="preserve">Monsieur Guy Atangana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Contexte général du projet</w:t>
      </w:r>
    </w:p>
    <w:p>
      <w:pPr>
        <w:spacing w:after="120"/>
      </w:pPr>
      <w:r>
        <w:t xml:space="preserve">Le projet de Systèmes Numériques consiste à concevoir, de façon collaborative, une plateforme numérique organisée en plusieurs modules fonctionnels. Chaque groupe intervient sur l'ensemble du cycle de vie logiciel de son module : analyse des besoins, conception, développement, tests et documentation.</w:t>
      </w:r>
    </w:p>
    <w:p>
      <w:pPr>
        <w:spacing w:after="120"/>
      </w:pPr>
      <w:r>
        <w:t xml:space="preserve">Les modules doivent s'intégrer harmonieusement, avec un accent constant sur la qualité, la sécurité et la traçabilité tout au long du projet.</w:t>
      </w:r>
    </w:p>
    <w:p>
      <w:pPr>
        <w:pStyle w:val="Heading2"/>
        <w:spacing w:after="100" w:before="200"/>
      </w:pPr>
      <w:r>
        <w:t xml:space="preserve">Rôle du Groupe 3</w:t>
      </w:r>
    </w:p>
    <w:p>
      <w:pPr>
        <w:spacing w:after="120"/>
      </w:pPr>
      <w:r>
        <w:t xml:space="preserve">Responsable du module « Panier, commandes et livraison », qui porte l'ensemble du parcours d'achat du client : ajout au panier, validation de la commande, suivi de la livraison et génération des factures.</w:t>
      </w:r>
    </w:p>
    <w:p>
      <w:pPr>
        <w:pStyle w:val="Heading2"/>
        <w:spacing w:after="100" w:before="200"/>
      </w:pPr>
      <w:r>
        <w:t xml:space="preserve">Objectif général</w:t>
      </w:r>
    </w:p>
    <w:p>
      <w:pPr>
        <w:spacing w:after="120"/>
      </w:pPr>
      <w:r>
        <w:t xml:space="preserve">Offrir aux clients un parcours d'achat fiable et sécurisé, du panier à la livraison, en garantissant la cohérence avec le stock et la traçabilité de chaque commande.</w:t>
      </w:r>
    </w:p>
    <w:p>
      <w:pPr>
        <w:pStyle w:val="Heading1"/>
        <w:spacing w:after="150" w:before="300"/>
      </w:pPr>
      <w:r>
        <w:t xml:space="preserve">2. Analyse des besoins</w:t>
      </w:r>
    </w:p>
    <w:p>
      <w:pPr>
        <w:pStyle w:val="Heading2"/>
        <w:spacing w:after="100" w:before="200"/>
      </w:pPr>
      <w:r>
        <w:t xml:space="preserve">Acteurs concernés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322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6200"/>
            <w:shd w:fill="1322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 vis-à-vis du panier et des commandes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Ajoute des produits au panier, passe commande, suit sa livraison, consulte son historique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Administrateur / gestionnaire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Traite les commandes, met à jour leur statut, gère les annulations et remboursements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Livreur / transporteur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 à jour le statut de livraison jusqu'à la remise au client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Autres modules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Catalogue -stock, prix- (Groupe 2), Sécurité -authentification- (Groupe 1), Frontend -affichage du tunnel d'achat- (Groupe 4)</w:t>
            </w:r>
          </w:p>
        </w:tc>
      </w:tr>
    </w:tbl>
    <w:p>
      <w:pPr>
        <w:pStyle w:val="Heading2"/>
        <w:spacing w:after="100" w:before="200"/>
      </w:pPr>
      <w:r>
        <w:t xml:space="preserve">Besoins fonctionnels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Ajouter, modifier et retirer un produit du panier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Calculer le total du panier (produits, quantités, frais de livraison)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Valider une commande à partir du panier, après vérification du stock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Suivre l'état d'une commande (en attente, confirmée, en préparation, expédiée, livrée, annulée)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Générer une facture pour chaque commande validée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Gérer les annulations et les remboursements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Consulter l'historique des commandes d'un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Mettre à jour le statut de livraison</w:t>
      </w:r>
    </w:p>
    <w:p>
      <w:pPr>
        <w:pStyle w:val="Heading2"/>
        <w:spacing w:after="100" w:before="200"/>
      </w:pPr>
      <w:r>
        <w:t xml:space="preserve">Besoins non fonctionnels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322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6800"/>
            <w:shd w:fill="1322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Fiabilité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Aucune commande perdue ou dupliquée, même en cas de forte affluence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Sécurité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client n'accède qu'à ses propres commandes ; entrées validées côté serveur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Cohérence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stock vérifié doit refléter la disponibilité réelle au moment de la validation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Traçabilité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Chaque changement de statut de commande est journalisé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Maintenabilité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structuré, documenté et testé pour faciliter les évolutions</w:t>
            </w:r>
          </w:p>
        </w:tc>
      </w:tr>
    </w:tbl>
    <w:p>
      <w:pPr>
        <w:pStyle w:val="Heading1"/>
        <w:spacing w:after="150" w:before="300"/>
      </w:pPr>
      <w:r>
        <w:t xml:space="preserve">3. Conception</w:t>
      </w:r>
    </w:p>
    <w:p>
      <w:pPr>
        <w:pStyle w:val="Heading2"/>
        <w:spacing w:after="100" w:before="200"/>
      </w:pPr>
      <w:r>
        <w:t xml:space="preserve">Modèle de données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200"/>
      </w:tblGrid>
      <w:tr>
        <w:trPr>
          <w:tblHeader/>
        </w:trPr>
        <w:tc>
          <w:tcPr>
            <w:tcW w:type="dxa" w:w="1800"/>
            <w:shd w:fill="1322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4200"/>
            <w:shd w:fill="1322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Attributs principaux</w:t>
            </w:r>
          </w:p>
        </w:tc>
        <w:tc>
          <w:tcPr>
            <w:tcW w:type="dxa" w:w="3200"/>
            <w:shd w:fill="1322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Panier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client_id, date_creation, statut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Appartient à un Client ; contient des LignePanier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LignePanier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panier_id, produit_id, quantité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Associée à un Panier et à un Produit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client_id, date, statut, montant_total, adresse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 d'un Panier ; contient des LigneCommande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LigneCommande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commande_id, produit_id, quantité, prix_unitaire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Associée à une Commande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Facture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commande_id, numéro, date_émission, montant, statut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Associée à une Commande unique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Livraison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commande_id, transporteur, statut, dates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Associée à une Commande unique</w:t>
            </w:r>
          </w:p>
        </w:tc>
      </w:tr>
    </w:tbl>
    <w:p>
      <w:pPr>
        <w:spacing w:after="120"/>
      </w:pPr>
      <w:r>
        <w:t xml:space="preserve">Le prix est figé dans LigneCommande au moment de la commande : si le prix catalogue change ensuite, la facture reste fidèle au montant réellement payé par le client.</w:t>
      </w:r>
    </w:p>
    <w:p>
      <w:pPr>
        <w:pStyle w:val="Heading2"/>
        <w:spacing w:after="100" w:before="200"/>
      </w:pPr>
      <w:r>
        <w:t xml:space="preserve">Architecture en couches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322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6800"/>
            <w:shd w:fill="1322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Présentation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 du panier, tunnel de commande, suivi et facture téléchargeable (Groupe 4)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Logique métier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 du total, vérification de la disponibilité, gestion des transitions d'état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Accès aux données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Transactions atomiques lors de la création d'une commande (panier -&gt; commande)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Intégration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Appels au module Catalogue (stock, prix) et au module Sécurité (authentification)</w:t>
            </w:r>
          </w:p>
        </w:tc>
      </w:tr>
    </w:tbl>
    <w:p>
      <w:pPr>
        <w:pStyle w:val="Heading2"/>
        <w:spacing w:after="100" w:before="200"/>
      </w:pPr>
      <w:r>
        <w:t xml:space="preserve">Cycle de vie d'une commande</w:t>
      </w:r>
    </w:p>
    <w:p>
      <w:pPr>
        <w:spacing w:after="120"/>
      </w:pPr>
      <w:r>
        <w:rPr>
          <w:b/>
          <w:bCs/>
        </w:rPr>
        <w:t xml:space="preserve">EN_ATTENTE  -&gt;  CONFIRMEE  -&gt;  EN_PREPARATION  -&gt;  EXPEDIEE  -&gt;  LIVREE</w:t>
      </w:r>
    </w:p>
    <w:p>
      <w:pPr>
        <w:spacing w:after="120"/>
      </w:pPr>
      <w:r>
        <w:t xml:space="preserve">Le statut ANNULEE est accessible depuis n'importe quel statut antérieur à l'expédition. Chaque transition d'état est horodatée et journalisée.</w:t>
      </w:r>
    </w:p>
    <w:p>
      <w:pPr>
        <w:pStyle w:val="Heading1"/>
        <w:spacing w:after="150" w:before="300"/>
      </w:pPr>
      <w:r>
        <w:t xml:space="preserve">4. Développement</w:t>
      </w:r>
    </w:p>
    <w:p>
      <w:pPr>
        <w:pStyle w:val="Heading2"/>
        <w:spacing w:after="100" w:before="200"/>
      </w:pPr>
      <w:r>
        <w:t xml:space="preserve">Stack technique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+ Express (API REST)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Sequelize + PostgreSQL pour la persistance (SQLite en mémoire pour les tests)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Jest + Supertest pour les tests automatisés</w:t>
      </w:r>
    </w:p>
    <w:p>
      <w:pPr>
        <w:pStyle w:val="Heading2"/>
        <w:spacing w:after="100" w:before="200"/>
      </w:pPr>
      <w:r>
        <w:t xml:space="preserve">Fonctionnalités développées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00"/>
      </w:tblGrid>
      <w:tr>
        <w:trPr>
          <w:tblHeader/>
        </w:trPr>
        <w:tc>
          <w:tcPr>
            <w:tcW w:type="dxa" w:w="500"/>
            <w:shd w:fill="1322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fill="1322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900"/>
            <w:shd w:fill="1322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 du panier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Ajout, modification, retrait de produits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de commande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Vérification du stock, calcul du total, transaction atomique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Suivi de commande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État courant et historique des statuts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Génération de facture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Récapitulatif avec numéro unique (FACT-AAAA-XXXXXXXX)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Annulation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Possible avant l'expédition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Remboursement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Déclenché après annulation ; une facture ne peut être remboursée qu'une fois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Historique client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Commandes passées et leur statut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Suivi de livraison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Mise à jour jusqu'à la remise au client</w:t>
            </w:r>
          </w:p>
        </w:tc>
      </w:tr>
    </w:tbl>
    <w:p>
      <w:pPr>
        <w:pStyle w:val="Heading2"/>
        <w:spacing w:after="100" w:before="200"/>
      </w:pPr>
      <w:r>
        <w:t xml:space="preserve">Structure du projet</w:t>
      </w:r>
    </w:p>
    <w:p>
      <w:pPr>
        <w:spacing w:after="120"/>
      </w:pPr>
      <w:r>
        <w:rPr>
          <w:i/>
          <w:iCs/>
        </w:rPr>
        <w:t xml:space="preserve">src/config, src/models, src/services, src/controllers, src/routes, src/middlewares, tests/, docs/ — voir le dépôt Git pour le détail (README.md).</w:t>
      </w:r>
    </w:p>
    <w:p>
      <w:pPr>
        <w:pStyle w:val="Heading1"/>
        <w:spacing w:after="150" w:before="300"/>
      </w:pPr>
      <w:r>
        <w:t xml:space="preserve">5. Stratégie de tests et résultats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00"/>
      </w:tblGrid>
      <w:tr>
        <w:trPr>
          <w:tblHeader/>
        </w:trPr>
        <w:tc>
          <w:tcPr>
            <w:tcW w:type="dxa" w:w="2200"/>
            <w:shd w:fill="1322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de test</w:t>
            </w:r>
          </w:p>
        </w:tc>
        <w:tc>
          <w:tcPr>
            <w:tcW w:type="dxa" w:w="3200"/>
            <w:shd w:fill="1322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3800"/>
            <w:shd w:fill="1322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Exemple de cas testé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Unitaires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Vérifier isolément chaque fonction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Ajout au panier d'une quantité supérieure au stock -&gt; rejet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Intégration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Interaction panier / commande / catalogue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 modifié entre-temps -&gt; recalcul ou blocage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Fonctionnels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Vérifier le tunnel d'achat complet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Parcours panier -&gt; commande -&gt; facture -&gt; livraison -&gt; remboursement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Non-régression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Aucune casse après une évolution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Rejeu des tests précédents à chaque changement</w:t>
            </w:r>
          </w:p>
        </w:tc>
      </w:tr>
    </w:tbl>
    <w:p>
      <w:pPr>
        <w:spacing w:after="120"/>
      </w:pPr>
      <w:r>
        <w:rPr>
          <w:b/>
          <w:bCs/>
        </w:rPr>
        <w:t xml:space="preserve">Résultat au 27/09/2026 : 14 tests automatisés, tous passants (npm test).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Panier : ajout, cumul de quantité, rejet de quantité invalide, calcul du total (4 tests)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de commande : rejet si stock insuffisant, création complète panier -&gt; commande -&gt; facture -&gt; livraison, rejet si panier vide (3 tests)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Cycle de vie : progression dans l'ordre, rejet d'un saut d'étape, annulation avant expédition, blocage après annulation (4 tests)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Remboursement : remboursement après annulation, refus d'un second remboursement, refus si la commande n'est pas annulée (3 tests)</w:t>
      </w:r>
    </w:p>
    <w:p>
      <w:pPr>
        <w:pStyle w:val="Heading1"/>
        <w:spacing w:after="150" w:before="300"/>
      </w:pPr>
      <w:r>
        <w:t xml:space="preserve">6. Dépendances avec les autres groupes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200"/>
      </w:tblGrid>
      <w:tr>
        <w:trPr>
          <w:tblHeader/>
        </w:trPr>
        <w:tc>
          <w:tcPr>
            <w:tcW w:type="dxa" w:w="2200"/>
            <w:shd w:fill="1322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Groupe</w:t>
            </w:r>
          </w:p>
        </w:tc>
        <w:tc>
          <w:tcPr>
            <w:tcW w:type="dxa" w:w="3800"/>
            <w:shd w:fill="1322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Nature de la dépendance</w:t>
            </w:r>
          </w:p>
        </w:tc>
        <w:tc>
          <w:tcPr>
            <w:tcW w:type="dxa" w:w="3200"/>
            <w:shd w:fill="1322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État au 27/09/2026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Groupe 1 (Sécurité)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Authentification du client avant toute opération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Stub en place (en-tête x-client-id) ; à remplacer par la vérification JWT réelle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Groupe 2 (Catalogue)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Vérification du stock et du prix avant validation de commande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Simulée (catalogueClient.js, mode mock) ; prête à brancher une vraie API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Groupe 4 (Frontend)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Interfaces communes pour l'affichage du panier et du suivi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Contrat d'API documenté (docs/integration-api.md)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Groupe 5 (Infra/Tests)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Participation aux tests d'intégration globaux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Suite de tests fournie, exécutable sans dépendance externe</w:t>
            </w:r>
          </w:p>
        </w:tc>
      </w:tr>
    </w:tbl>
    <w:p>
      <w:pPr>
        <w:pStyle w:val="Heading1"/>
        <w:spacing w:after="150" w:before="300"/>
      </w:pPr>
      <w:r>
        <w:t xml:space="preserve">7. Difficultés rencontrées et solutions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rPr>
          <w:tblHeader/>
        </w:trPr>
        <w:tc>
          <w:tcPr>
            <w:tcW w:type="dxa" w:w="4200"/>
            <w:shd w:fill="1322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Difficulté</w:t>
            </w:r>
          </w:p>
        </w:tc>
        <w:tc>
          <w:tcPr>
            <w:tcW w:type="dxa" w:w="5000"/>
            <w:shd w:fill="1322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 retenue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Risque de survente si deux clients commandent le dernier exemplaire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Vérification finale du stock et transaction atomique au moment de la validation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Décalage entre le panier (temporaire) et le stock réel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stock n'est décrémenté qu'à la validation de la commande, jamais à l'ajout au panier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 des annulations tardives (commande en préparation)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Règles strictes limitant l'annulation aux statuts antérieurs à l'expédition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Dépendance non livrée du Groupe 2 au moment du développement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catalogue simulé (mode mock), avec contrat d'interface stable pour brancher l'API réelle sans changer la logique métier</w:t>
            </w:r>
          </w:p>
        </w:tc>
      </w:tr>
    </w:tbl>
    <w:p>
      <w:pPr>
        <w:pStyle w:val="Heading1"/>
        <w:spacing w:after="150" w:before="300"/>
      </w:pPr>
      <w:r>
        <w:t xml:space="preserve">8. Déploiement</w:t>
      </w:r>
    </w:p>
    <w:p>
      <w:pPr>
        <w:spacing w:after="120"/>
      </w:pPr>
      <w:r>
        <w:t xml:space="preserve">Le projet est versionné et disponible publiquement sur GitHub :</w:t>
      </w:r>
    </w:p>
    <w:p>
      <w:pPr>
        <w:spacing w:after="120"/>
      </w:pPr>
      <w:r>
        <w:rPr>
          <w:b/>
          <w:bCs/>
        </w:rPr>
        <w:t xml:space="preserve">https://github.com/kevinduran-Tech/Groupe3-panier-commandes-livraison</w:t>
      </w:r>
    </w:p>
    <w:p>
      <w:pPr>
        <w:pStyle w:val="Heading2"/>
        <w:spacing w:after="100" w:before="200"/>
      </w:pPr>
      <w:r>
        <w:t xml:space="preserve">Historique des commits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Initialisation du projet — structure, modèles de données et documentation d'analyse/conception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Développement — services métier, API REST, client catalogue simulé, tests fonctionnels (11 tests)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Ajout du remboursement — logique de remboursement de facture et mise à jour de la documentation d'intégration (14 tests)</w:t>
      </w:r>
    </w:p>
    <w:p>
      <w:pPr>
        <w:pStyle w:val="Heading1"/>
        <w:spacing w:after="150" w:before="300"/>
      </w:pPr>
      <w:r>
        <w:t xml:space="preserve">9. État d'avancement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Analyse des besoins — terminée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Conception (modèle de données, architecture) — terminée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Développement (panier, commande, facture, remboursement, livraison, API REST) — terminé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 (14 tests automatisés) — terminé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 d'intégration pour les autres groupes — terminée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Dépôt Git public — terminé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Branchement réel sur les API du Groupe 1 et du Groupe 2 — en attente de leur livraison</w:t>
      </w:r>
    </w:p>
    <w:p>
      <w:pPr>
        <w:pStyle w:val="Heading1"/>
        <w:spacing w:after="150" w:before="300"/>
      </w:pPr>
      <w:r>
        <w:t xml:space="preserve">10. Conclusion et perspectives</w:t>
      </w:r>
    </w:p>
    <w:p>
      <w:pPr>
        <w:spacing w:after="120"/>
      </w:pPr>
      <w:r>
        <w:t xml:space="preserve">Le module « Panier, commandes et livraison » couvre l'ensemble du parcours d'achat : gestion du panier, validation sécurisée des commandes, suivi jusqu'à la livraison et génération des factures, avec remboursement en cas d'annulation. Une intégration fluide avec les autres modules de la plateforme a été anticipée dès la conception (contrats d'interface documentés, client catalogue interchangeable, authentification remplaçable).</w:t>
      </w:r>
    </w:p>
    <w:p>
      <w:pPr>
        <w:pStyle w:val="Heading2"/>
        <w:spacing w:after="100" w:before="200"/>
      </w:pPr>
      <w:r>
        <w:t xml:space="preserve">Perspectives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Paiement en ligne intégré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en temps réel de l'état de la livraison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Système de codes promotionnels avancé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Gestion des retours produits après livraison (remboursement post-livraison)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2026-09-27T09:33:15.585Z</dcterms:created>
  <dcterms:modified xsi:type="dcterms:W3CDTF">2026-09-27T09:33:15.585Z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