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Numpy的数组各行，各列的求和，平均值，最大值，最小值，最大最小值差，标准差，方差等的计算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 xml:space="preserve">🔗 原文链接： </w:t>
      </w:r>
      <w:hyperlink r:id="rId4">
        <w:r>
          <w:rPr>
            <w:rFonts w:eastAsia="等线" w:ascii="Arial" w:cs="Arial" w:hAnsi="Arial"/>
            <w:i w:val="true"/>
            <w:color w:val="3370ff"/>
            <w:sz w:val="22"/>
          </w:rPr>
          <w:t>https://blog.csdn.net/qq_18351157/a...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⏰ 剪存时间：2022-09-27 12:16:57 (UTC+8)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 xml:space="preserve">✂️ 本文档由 </w:t>
      </w:r>
      <w:hyperlink r:id="rId5">
        <w:r>
          <w:rPr>
            <w:rFonts w:eastAsia="等线" w:ascii="Arial" w:cs="Arial" w:hAnsi="Arial"/>
            <w:i w:val="true"/>
            <w:color w:val="3370ff"/>
            <w:sz w:val="22"/>
          </w:rPr>
          <w:t xml:space="preserve">飞书剪存 </w:t>
        </w:r>
      </w:hyperlink>
      <w:r>
        <w:rPr>
          <w:rFonts w:eastAsia="等线" w:ascii="Arial" w:cs="Arial" w:hAnsi="Arial"/>
          <w:i w:val="true"/>
          <w:color w:val="646a73"/>
          <w:sz w:val="22"/>
        </w:rPr>
        <w:t>一键生成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  </w:t>
      </w:r>
      <w:hyperlink r:id="rId6">
        <w:r>
          <w:rPr>
            <w:rFonts w:eastAsia="等线" w:ascii="Arial" w:cs="Arial" w:hAnsi="Arial"/>
            <w:b w:val="true"/>
            <w:color w:val="3370ff"/>
            <w:sz w:val="36"/>
          </w:rPr>
          <w:t xml:space="preserve">Numpy </w:t>
        </w:r>
      </w:hyperlink>
      <w:r>
        <w:rPr>
          <w:rFonts w:eastAsia="等线" w:ascii="Arial" w:cs="Arial" w:hAnsi="Arial"/>
          <w:b w:val="true"/>
          <w:sz w:val="36"/>
        </w:rPr>
        <w:t>的数组各行，各列的求和，平均值，最大值，最小值，最大最小值差，标准差，方差等的计算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函数numnumpy.sum()可以算出ndarray </w:t>
      </w:r>
      <w:hyperlink r:id="rId7">
        <w:r>
          <w:rPr>
            <w:rFonts w:eastAsia="等线" w:ascii="Arial" w:cs="Arial" w:hAnsi="Arial"/>
            <w:color w:val="3370ff"/>
            <w:sz w:val="22"/>
          </w:rPr>
          <w:t xml:space="preserve">数组 </w:t>
        </w:r>
      </w:hyperlink>
      <w:r>
        <w:rPr>
          <w:rFonts w:eastAsia="等线" w:ascii="Arial" w:cs="Arial" w:hAnsi="Arial"/>
          <w:sz w:val="22"/>
        </w:rPr>
        <w:t>中所有元素的和，函数numpy.mean()可以算出ndarray数组中所有元素的平均值。</w:t>
        <w:br/>
      </w:r>
      <w:r>
        <w:rPr>
          <w:rFonts w:eastAsia="等线" w:ascii="Arial" w:cs="Arial" w:hAnsi="Arial"/>
          <w:sz w:val="22"/>
        </w:rPr>
        <w:t xml:space="preserve">默认的情况下是算出数组中所有元素的和与平均值，但是也可以使用参数 </w:t>
      </w:r>
      <w:hyperlink r:id="rId8">
        <w:r>
          <w:rPr>
            <w:rFonts w:eastAsia="等线" w:ascii="Arial" w:cs="Arial" w:hAnsi="Arial"/>
            <w:color w:val="3370ff"/>
            <w:sz w:val="22"/>
          </w:rPr>
          <w:t xml:space="preserve">axis </w:t>
        </w:r>
      </w:hyperlink>
      <w:r>
        <w:rPr>
          <w:rFonts w:eastAsia="等线" w:ascii="Arial" w:cs="Arial" w:hAnsi="Arial"/>
          <w:sz w:val="22"/>
        </w:rPr>
        <w:t>，对行或列进行计算。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在此，对一下的内容进行说明。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numpy.sum() 求和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numpy.mean() 平均值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numpy.min() 最小值/numpy.max() 最大值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numpy.ptp() 最大值与最小值的差（最大值-最小值）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numpy.std() 标准差/numpy.var() 方差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多维数组的参数axis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首先，准备一个3x4的数组。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numpy as np</w:t>
              <w:br/>
              <w:br/>
              <w:t>a = np.arange(12).reshape(3, 4)</w:t>
              <w:br/>
              <w:t>print(a.shape)</w:t>
              <w:br/>
              <w:t>print(a)</w:t>
              <w:br/>
              <w:t># (3, 4)</w:t>
              <w:br/>
              <w:t># [[ 0  1  2  3]</w:t>
              <w:br/>
              <w:t>#  [ 4  5  6  7]</w:t>
              <w:br/>
            </w:r>
            <w:r>
              <w:rPr>
                <w:rFonts w:eastAsia="Consolas" w:ascii="Consolas" w:cs="Consolas" w:hAnsi="Consolas"/>
                <w:sz w:val="22"/>
              </w:rPr>
              <w:t>#  [ 8  9 10 11]]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numpy.sum() 求和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把刚刚生成的数组a放入函数np.sum()中，返回得到数组中所有元素的和。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print(np.sum(a))</w:t>
              <w:br/>
            </w:r>
            <w:r>
              <w:rPr>
                <w:rFonts w:eastAsia="Consolas" w:ascii="Consolas" w:cs="Consolas" w:hAnsi="Consolas"/>
                <w:sz w:val="22"/>
              </w:rPr>
              <w:t># 66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参数axis＝0时，返回数组各列的和，参数axis＝1时，返回数组各行的和。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print(np.sum(a, axis=0))</w:t>
              <w:br/>
              <w:t>print(np.sum(a, axis=1))</w:t>
              <w:br/>
              <w:t># [12 15 18 21]</w:t>
              <w:br/>
            </w:r>
            <w:r>
              <w:rPr>
                <w:rFonts w:eastAsia="Consolas" w:ascii="Consolas" w:cs="Consolas" w:hAnsi="Consolas"/>
                <w:sz w:val="22"/>
              </w:rPr>
              <w:t># [ 6 22 38]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其实不使用numpy的函数也是可以的，因为ndarndarray数组中也有相同的求和方法sum()。并且也可以通过参数axis指定行或列。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print(a.sum())</w:t>
              <w:br/>
              <w:t># 66</w:t>
              <w:br/>
              <w:br/>
              <w:t>print(a.sum(axis=0))</w:t>
              <w:br/>
              <w:t>print(a.sum(axis=1))</w:t>
              <w:br/>
              <w:t># [12 15 18 21]</w:t>
              <w:br/>
            </w:r>
            <w:r>
              <w:rPr>
                <w:rFonts w:eastAsia="Consolas" w:ascii="Consolas" w:cs="Consolas" w:hAnsi="Consolas"/>
                <w:sz w:val="22"/>
              </w:rPr>
              <w:t># [ 6 22 38]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numpy.mean() 平均值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numpy.mean()的使用方法与numpy.sum()相同，也可以通过参数axis指定行或列。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print(np.mean(a))</w:t>
              <w:br/>
              <w:t># 5.5</w:t>
              <w:br/>
              <w:br/>
              <w:t>print(np.mean(a, axis=0))</w:t>
              <w:br/>
              <w:t>print(np.mean(a, axis=1))</w:t>
              <w:br/>
              <w:t># [ 4.  5.  6.  7.]</w:t>
              <w:br/>
            </w:r>
            <w:r>
              <w:rPr>
                <w:rFonts w:eastAsia="Consolas" w:ascii="Consolas" w:cs="Consolas" w:hAnsi="Consolas"/>
                <w:sz w:val="22"/>
              </w:rPr>
              <w:t># [ 1.5  5.5  9.5]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和sum()一样，ndarray数组中也有相同的求平均值的方法mean()。并且也可以通过参数axis指定行或列。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print(a.mean())</w:t>
              <w:br/>
              <w:t># 5.5</w:t>
              <w:br/>
              <w:br/>
              <w:t>print(a.mean(axis=0))</w:t>
              <w:br/>
              <w:t>print(a.mean(axis=1))</w:t>
              <w:br/>
              <w:t># [ 4.  5.  6.  7.]</w:t>
              <w:br/>
            </w:r>
            <w:r>
              <w:rPr>
                <w:rFonts w:eastAsia="Consolas" w:ascii="Consolas" w:cs="Consolas" w:hAnsi="Consolas"/>
                <w:sz w:val="22"/>
              </w:rPr>
              <w:t># [ 1.5  5.5  9.5]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numpy.min() 最小值/numpy.max() 最大值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在分别使用numpy.min()和numpy.max()求数组中元素的最小值与最大值的时候，也可以通过参数axis指定行或列。并且，为了使用方便，还可以直接使用函数numpy.amin()和numpy.amax()进行计算，所得到的结果是一样的。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print(np.min(a))</w:t>
              <w:br/>
              <w:t>print(np.min(a, axis=0))</w:t>
              <w:br/>
              <w:t>print (np.amin(a,0))</w:t>
              <w:br/>
              <w:t># 0</w:t>
              <w:br/>
              <w:t># [0 1 2 3]</w:t>
              <w:br/>
              <w:t># [0 1 2 3]</w:t>
              <w:br/>
              <w:br/>
              <w:t>print(a.max())</w:t>
              <w:br/>
              <w:t>print(a.max(axis=1))</w:t>
              <w:br/>
              <w:t>print(np.amax(a,1))</w:t>
              <w:br/>
              <w:t># 11</w:t>
              <w:br/>
              <w:t># [ 3  7 11]</w:t>
              <w:br/>
            </w:r>
            <w:r>
              <w:rPr>
                <w:rFonts w:eastAsia="Consolas" w:ascii="Consolas" w:cs="Consolas" w:hAnsi="Consolas"/>
                <w:sz w:val="22"/>
              </w:rPr>
              <w:t># [ 3  7 11]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numpy.ptp() 最大值与最小值的差（最大值-最小值）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函数numpy.ptp()可以返回得到数组中最大值与最小值之间的差（最大值-最小值），也可以通过参数axis指定行或列。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print(np.ptp(a))</w:t>
              <w:br/>
              <w:t>#11</w:t>
              <w:br/>
              <w:br/>
              <w:t>print(np.ptp(a, axis=1))</w:t>
              <w:br/>
              <w:t>#[3 3 3]</w:t>
              <w:br/>
              <w:br/>
              <w:t>print(np.ptp(a, axis=0))</w:t>
              <w:br/>
            </w:r>
            <w:r>
              <w:rPr>
                <w:rFonts w:eastAsia="Consolas" w:ascii="Consolas" w:cs="Consolas" w:hAnsi="Consolas"/>
                <w:sz w:val="22"/>
              </w:rPr>
              <w:t>#[8 8 8 8]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numpy.std() 标准差/numpy.var() 方差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求标准差和方差的函数分别为numpy.std()和numpy.var()。使用方法和之前相同，也可以通过参数axis指定行或列。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print(np.std(a))</w:t>
              <w:br/>
              <w:t>#3.452052529534663</w:t>
              <w:br/>
              <w:br/>
              <w:t>print(np.var(a))</w:t>
              <w:br/>
            </w:r>
            <w:r>
              <w:rPr>
                <w:rFonts w:eastAsia="Consolas" w:ascii="Consolas" w:cs="Consolas" w:hAnsi="Consolas"/>
                <w:sz w:val="22"/>
              </w:rPr>
              <w:t>#11.916666666666666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多维数组的参数axis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2维数组时，参数axis＝0或1时，分别指定行或列进行计算。下面对多维数组参数axis的使用方法进行简单的说明介绍。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924300" cy="24384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2维数组时的参数axis。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924300" cy="29718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3维数组时的参数axis。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首先，准备一个2x3x4的数组b。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b = np.arange(24).reshape(2, 3, 4)</w:t>
              <w:br/>
              <w:t>print(b.shape)</w:t>
              <w:br/>
              <w:t>print(b)</w:t>
              <w:br/>
              <w:t># (2, 3, 4)</w:t>
              <w:br/>
              <w:t># [[[ 0  1  2  3]</w:t>
              <w:br/>
              <w:t>#   [ 4  5  6  7]</w:t>
              <w:br/>
              <w:t>#   [ 8  9 10 11]]</w:t>
              <w:br/>
              <w:t>#</w:t>
              <w:br/>
              <w:t>#  [[12 13 14 15]</w:t>
              <w:br/>
              <w:t>#   [16 17 18 19]</w:t>
              <w:br/>
            </w:r>
            <w:r>
              <w:rPr>
                <w:rFonts w:eastAsia="Consolas" w:ascii="Consolas" w:cs="Consolas" w:hAnsi="Consolas"/>
                <w:sz w:val="22"/>
              </w:rPr>
              <w:t>#   [20 21 22 23]]]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当axis＝0时，结果维3x4的数组。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print(b.sum(axis=0))</w:t>
              <w:br/>
              <w:t># [[12 14 16 18]</w:t>
              <w:br/>
              <w:t>#  [20 22 24 26]</w:t>
              <w:br/>
            </w:r>
            <w:r>
              <w:rPr>
                <w:rFonts w:eastAsia="Consolas" w:ascii="Consolas" w:cs="Consolas" w:hAnsi="Consolas"/>
                <w:sz w:val="22"/>
              </w:rPr>
              <w:t>#  [28 30 32 34]]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当axis＝1时，结果维2x4的数组。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print(b.sum(axis=1))</w:t>
              <w:br/>
              <w:t># [[12 15 18 21]</w:t>
              <w:br/>
            </w:r>
            <w:r>
              <w:rPr>
                <w:rFonts w:eastAsia="Consolas" w:ascii="Consolas" w:cs="Consolas" w:hAnsi="Consolas"/>
                <w:sz w:val="22"/>
              </w:rPr>
              <w:t>#  [48 51 54 57]]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当axis＝2时，结果维2x3的数组。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print(b.sum(axis=2))</w:t>
              <w:br/>
              <w:t># [[ 6 22 38]</w:t>
              <w:br/>
            </w:r>
            <w:r>
              <w:rPr>
                <w:rFonts w:eastAsia="Consolas" w:ascii="Consolas" w:cs="Consolas" w:hAnsi="Consolas"/>
                <w:sz w:val="22"/>
              </w:rPr>
              <w:t>#  [54 70 86]]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asix还可以进行双数值的指定。结果如下。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print(b.sum(axis=(0, 1)))</w:t>
              <w:br/>
              <w:t># [60 66 72 78]</w:t>
              <w:br/>
              <w:br/>
              <w:t>print(b.sum(axis=(0, 2)))</w:t>
              <w:br/>
              <w:t># [ 60  92 124]</w:t>
              <w:br/>
              <w:br/>
              <w:t>print(b.sum(axis=(1, 2)))</w:t>
              <w:br/>
            </w:r>
            <w:r>
              <w:rPr>
                <w:rFonts w:eastAsia="Consolas" w:ascii="Consolas" w:cs="Consolas" w:hAnsi="Consolas"/>
                <w:sz w:val="22"/>
              </w:rPr>
              <w:t># [ 66 210]</w:t>
            </w:r>
          </w:p>
        </w:tc>
      </w:tr>
    </w:tbl>
    <w:sectPr>
      <w:footerReference w:type="default" r:id="rId3"/>
      <w:headerReference w:type="default" r:id="rId12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4302">
    <w:lvl>
      <w:numFmt w:val="bullet"/>
      <w:suff w:val="tab"/>
      <w:lvlText w:val="•"/>
      <w:rPr>
        <w:color w:val="3370ff"/>
      </w:rPr>
    </w:lvl>
  </w:abstractNum>
  <w:abstractNum w:abstractNumId="24303">
    <w:lvl>
      <w:numFmt w:val="bullet"/>
      <w:suff w:val="tab"/>
      <w:lvlText w:val="•"/>
      <w:rPr>
        <w:color w:val="3370ff"/>
      </w:rPr>
    </w:lvl>
  </w:abstractNum>
  <w:abstractNum w:abstractNumId="24304">
    <w:lvl>
      <w:numFmt w:val="bullet"/>
      <w:suff w:val="tab"/>
      <w:lvlText w:val="•"/>
      <w:rPr>
        <w:color w:val="3370ff"/>
      </w:rPr>
    </w:lvl>
  </w:abstractNum>
  <w:abstractNum w:abstractNumId="24305">
    <w:lvl>
      <w:numFmt w:val="bullet"/>
      <w:suff w:val="tab"/>
      <w:lvlText w:val="•"/>
      <w:rPr>
        <w:color w:val="3370ff"/>
      </w:rPr>
    </w:lvl>
  </w:abstractNum>
  <w:abstractNum w:abstractNumId="24306">
    <w:lvl>
      <w:numFmt w:val="bullet"/>
      <w:suff w:val="tab"/>
      <w:lvlText w:val="•"/>
      <w:rPr>
        <w:color w:val="3370ff"/>
      </w:rPr>
    </w:lvl>
  </w:abstractNum>
  <w:abstractNum w:abstractNumId="24307">
    <w:lvl>
      <w:numFmt w:val="bullet"/>
      <w:suff w:val="tab"/>
      <w:lvlText w:val="•"/>
      <w:rPr>
        <w:color w:val="3370ff"/>
      </w:rPr>
    </w:lvl>
  </w:abstractNum>
  <w:num w:numId="1">
    <w:abstractNumId w:val="24302"/>
  </w:num>
  <w:num w:numId="2">
    <w:abstractNumId w:val="24303"/>
  </w:num>
  <w:num w:numId="3">
    <w:abstractNumId w:val="24304"/>
  </w:num>
  <w:num w:numId="4">
    <w:abstractNumId w:val="24305"/>
  </w:num>
  <w:num w:numId="5">
    <w:abstractNumId w:val="24306"/>
  </w:num>
  <w:num w:numId="6">
    <w:abstractNumId w:val="2430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1.png" Type="http://schemas.openxmlformats.org/officeDocument/2006/relationships/image"/><Relationship Id="rId11" Target="media/image2.png" Type="http://schemas.openxmlformats.org/officeDocument/2006/relationships/image"/><Relationship Id="rId12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blog.csdn.net/qq_18351157/article/details/103890205" TargetMode="External" Type="http://schemas.openxmlformats.org/officeDocument/2006/relationships/hyperlink"/><Relationship Id="rId5" Target="https://www.feishu.cn/hc/zh-CN/articles/606278856233?from=in_ccm_clip_doc" TargetMode="External" Type="http://schemas.openxmlformats.org/officeDocument/2006/relationships/hyperlink"/><Relationship Id="rId6" Target="https://so.csdn.net/so/search?q=Numpy&amp;spm=1001.2101.3001.7020" TargetMode="External" Type="http://schemas.openxmlformats.org/officeDocument/2006/relationships/hyperlink"/><Relationship Id="rId7" Target="https://so.csdn.net/so/search?q=%E6%95%B0%E7%BB%84&amp;spm=1001.2101.3001.7020" TargetMode="External" Type="http://schemas.openxmlformats.org/officeDocument/2006/relationships/hyperlink"/><Relationship Id="rId8" Target="https://so.csdn.net/so/search?q=axis&amp;spm=1001.2101.3001.7020" TargetMode="External" Type="http://schemas.openxmlformats.org/officeDocument/2006/relationships/hyperlink"/><Relationship Id="rId9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2022-09-27T04:17:48Z</dcterms:created>
  <dc:creator>Apache POI</dc:creator>
</cp:coreProperties>
</file>