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使用python进行傅里叶FFT-频谱分析详细教程</w:t>
      </w:r>
    </w:p>
    <w:p>
      <w:pPr>
        <w:spacing w:before="120" w:after="120" w:line="288" w:lineRule="auto"/>
        <w:ind w:left="0"/>
        <w:jc w:val="left"/>
      </w:pPr>
      <w:r>
        <w:rPr>
          <w:rFonts w:eastAsia="等线" w:ascii="Arial" w:cs="Arial" w:hAnsi="Arial"/>
          <w:i w:val="true"/>
          <w:color w:val="646a73"/>
          <w:sz w:val="22"/>
        </w:rPr>
        <w:t xml:space="preserve">🔗 原文链接： </w:t>
      </w:r>
      <w:hyperlink r:id="rId4">
        <w:r>
          <w:rPr>
            <w:rFonts w:eastAsia="等线" w:ascii="Arial" w:cs="Arial" w:hAnsi="Arial"/>
            <w:i w:val="true"/>
            <w:color w:val="3370ff"/>
            <w:sz w:val="22"/>
          </w:rPr>
          <w:t>https://cloud.tencent.com/developer...</w:t>
        </w:r>
      </w:hyperlink>
    </w:p>
    <w:p>
      <w:pPr>
        <w:spacing w:before="120" w:after="120" w:line="288" w:lineRule="auto"/>
        <w:ind w:left="0"/>
        <w:jc w:val="left"/>
      </w:pPr>
      <w:r>
        <w:rPr>
          <w:rFonts w:eastAsia="等线" w:ascii="Arial" w:cs="Arial" w:hAnsi="Arial"/>
          <w:sz w:val="22"/>
        </w:rPr>
        <w:t>前言</w:t>
      </w:r>
    </w:p>
    <w:p>
      <w:pPr>
        <w:spacing w:before="120" w:after="120" w:line="288" w:lineRule="auto"/>
        <w:ind w:left="0"/>
        <w:jc w:val="left"/>
      </w:pPr>
      <w:r>
        <w:rPr>
          <w:rFonts w:eastAsia="等线" w:ascii="Arial" w:cs="Arial" w:hAnsi="Arial"/>
          <w:sz w:val="22"/>
        </w:rPr>
        <w:t>说明：本文适合信号处理方面有一定的基础的人阅读，能够理解什么时候傅里叶级数和傅里叶变换，能够理解他们的核心思想以及基本原理，能够理解到底什么是“频率域”，能够从频率的角度分析信号。</w:t>
      </w:r>
    </w:p>
    <w:p>
      <w:pPr>
        <w:spacing w:before="120" w:after="120" w:line="288" w:lineRule="auto"/>
        <w:ind w:left="0"/>
        <w:jc w:val="left"/>
      </w:pPr>
      <w:r>
        <w:rPr>
          <w:rFonts w:eastAsia="等线" w:ascii="Arial" w:cs="Arial" w:hAnsi="Arial"/>
          <w:sz w:val="22"/>
        </w:rPr>
        <w:t>篇幅较多，阅读本文大约10min。</w:t>
      </w:r>
    </w:p>
    <w:p>
      <w:pPr>
        <w:spacing w:before="120" w:after="120" w:line="288" w:lineRule="auto"/>
        <w:ind w:left="0"/>
        <w:jc w:val="left"/>
      </w:pPr>
      <w:r>
        <w:rPr>
          <w:rFonts w:eastAsia="等线" w:ascii="Arial" w:cs="Arial" w:hAnsi="Arial"/>
          <w:b w:val="true"/>
          <w:sz w:val="22"/>
        </w:rPr>
        <w:t>一、一些关键概念的引入</w:t>
      </w:r>
    </w:p>
    <w:p>
      <w:pPr>
        <w:spacing w:before="120" w:after="120" w:line="288" w:lineRule="auto"/>
        <w:ind w:left="0"/>
        <w:jc w:val="left"/>
      </w:pPr>
      <w:r>
        <w:rPr>
          <w:rFonts w:eastAsia="等线" w:ascii="Arial" w:cs="Arial" w:hAnsi="Arial"/>
          <w:b w:val="true"/>
          <w:sz w:val="22"/>
        </w:rPr>
        <w:t>1、离散傅里叶变换（DFT）</w:t>
      </w:r>
    </w:p>
    <w:p>
      <w:pPr>
        <w:spacing w:before="120" w:after="120" w:line="288" w:lineRule="auto"/>
        <w:ind w:left="0"/>
        <w:jc w:val="left"/>
      </w:pPr>
      <w:r>
        <w:rPr>
          <w:rFonts w:eastAsia="等线" w:ascii="Arial" w:cs="Arial" w:hAnsi="Arial"/>
          <w:sz w:val="22"/>
        </w:rPr>
        <w:t>离散傅里叶变换(discrete Fourier transform) 傅里叶分析方法是信号分析的最基本方法，傅里叶变换是傅里叶分析的核心，通过它把信号从时间域变换到频率域，进而研究信号的频谱结构和变化规律。但是它的致命缺点是：计算量太大，时间复杂度太高，当采样点数太高的时候，计算缓慢，由此出现了DFT的快速实现，即下面的快速傅里叶变换FFT。</w:t>
      </w:r>
    </w:p>
    <w:p>
      <w:pPr>
        <w:spacing w:before="120" w:after="120" w:line="288" w:lineRule="auto"/>
        <w:ind w:left="0"/>
        <w:jc w:val="left"/>
      </w:pPr>
      <w:r>
        <w:rPr>
          <w:rFonts w:eastAsia="等线" w:ascii="Arial" w:cs="Arial" w:hAnsi="Arial"/>
          <w:b w:val="true"/>
          <w:sz w:val="22"/>
        </w:rPr>
        <w:t>2、快速傅里叶变换（FFT）</w:t>
      </w:r>
    </w:p>
    <w:p>
      <w:pPr>
        <w:spacing w:before="120" w:after="120" w:line="288" w:lineRule="auto"/>
        <w:ind w:left="0"/>
        <w:jc w:val="left"/>
      </w:pPr>
      <w:r>
        <w:rPr>
          <w:rFonts w:eastAsia="等线" w:ascii="Arial" w:cs="Arial" w:hAnsi="Arial"/>
          <w:sz w:val="22"/>
        </w:rPr>
        <w:t>计算量更小的离散傅里叶的一种实现方法。详细细节这里不做描述。</w:t>
      </w:r>
    </w:p>
    <w:p>
      <w:pPr>
        <w:spacing w:before="120" w:after="120" w:line="288" w:lineRule="auto"/>
        <w:ind w:left="0"/>
        <w:jc w:val="left"/>
      </w:pPr>
      <w:r>
        <w:rPr>
          <w:rFonts w:eastAsia="等线" w:ascii="Arial" w:cs="Arial" w:hAnsi="Arial"/>
          <w:b w:val="true"/>
          <w:sz w:val="22"/>
        </w:rPr>
        <w:t>3、采样频率以及采样定理</w:t>
      </w:r>
    </w:p>
    <w:p>
      <w:pPr>
        <w:spacing w:before="120" w:after="120" w:line="288" w:lineRule="auto"/>
        <w:ind w:left="0"/>
        <w:jc w:val="left"/>
      </w:pPr>
      <w:r>
        <w:rPr>
          <w:rFonts w:eastAsia="等线" w:ascii="Arial" w:cs="Arial" w:hAnsi="Arial"/>
          <w:sz w:val="22"/>
        </w:rPr>
        <w:t>采样频率：采样频率，也称为采样速度或者采样率，定义了每秒从连续信号中提取并组成离散信号的采样个数，它用赫兹（Hz）来表示。采样频率的倒数是采样周期或者叫作采样时间，它是采样之间的时间间隔。通俗的讲采样频率是指计算机每秒钟采集多少个信号样本。</w:t>
      </w:r>
    </w:p>
    <w:p>
      <w:pPr>
        <w:spacing w:before="120" w:after="120" w:line="288" w:lineRule="auto"/>
        <w:ind w:left="0"/>
        <w:jc w:val="left"/>
      </w:pPr>
      <w:r>
        <w:rPr>
          <w:rFonts w:eastAsia="等线" w:ascii="Arial" w:cs="Arial" w:hAnsi="Arial"/>
          <w:sz w:val="22"/>
        </w:rPr>
        <w:t>采样定理：所谓采样定理 ，又称香农采样定理，奈奎斯特采样定理，是信息论，特别是通讯与信号处理学科中的一个重要基本结论。采样定理指出，如果信号是带限的，并且采样频率高于信号带宽的两倍，那么，原来的连续信号可以从采样样本中完全重建出来。</w:t>
      </w:r>
    </w:p>
    <w:p>
      <w:pPr>
        <w:spacing w:before="120" w:after="120" w:line="288" w:lineRule="auto"/>
        <w:ind w:left="0"/>
        <w:jc w:val="left"/>
      </w:pPr>
      <w:r>
        <w:rPr>
          <w:rFonts w:eastAsia="等线" w:ascii="Arial" w:cs="Arial" w:hAnsi="Arial"/>
          <w:sz w:val="22"/>
        </w:rPr>
        <w:t>定理的具体表述为：在进行模拟/数字信号的转换过程中，当采样频率fs大于信号中最高频率fmax的2倍时,即</w:t>
      </w:r>
    </w:p>
    <w:p>
      <w:pPr>
        <w:spacing w:before="120" w:after="120" w:line="288" w:lineRule="auto"/>
        <w:ind w:left="0"/>
        <w:jc w:val="left"/>
      </w:pPr>
      <w:r>
        <w:rPr>
          <w:rFonts w:eastAsia="等线" w:ascii="Arial" w:cs="Arial" w:hAnsi="Arial"/>
          <w:sz w:val="22"/>
        </w:rPr>
        <w:t>fs&gt;2*fmax</w:t>
      </w:r>
    </w:p>
    <w:p>
      <w:pPr>
        <w:spacing w:before="120" w:after="120" w:line="288" w:lineRule="auto"/>
        <w:ind w:left="0"/>
        <w:jc w:val="left"/>
      </w:pPr>
      <w:r>
        <w:rPr>
          <w:rFonts w:eastAsia="等线" w:ascii="Arial" w:cs="Arial" w:hAnsi="Arial"/>
          <w:sz w:val="22"/>
        </w:rPr>
        <w:t>采样之后的数字信号完整地保留了原始信号中的信息，一般实际应用中保证采样频率为信号最高频率的2.56～4倍；采样定理又称奈奎斯特定理。</w:t>
      </w:r>
    </w:p>
    <w:p>
      <w:pPr>
        <w:spacing w:before="120" w:after="120" w:line="288" w:lineRule="auto"/>
        <w:ind w:left="0"/>
        <w:jc w:val="left"/>
      </w:pPr>
      <w:r>
        <w:rPr>
          <w:rFonts w:eastAsia="等线" w:ascii="Arial" w:cs="Arial" w:hAnsi="Arial"/>
          <w:b w:val="true"/>
          <w:sz w:val="22"/>
        </w:rPr>
        <w:t>4、如何理解采样定理？</w:t>
      </w:r>
    </w:p>
    <w:p>
      <w:pPr>
        <w:spacing w:before="120" w:after="120" w:line="288" w:lineRule="auto"/>
        <w:ind w:left="0"/>
        <w:jc w:val="left"/>
      </w:pPr>
      <w:r>
        <w:rPr>
          <w:rFonts w:eastAsia="等线" w:ascii="Arial" w:cs="Arial" w:hAnsi="Arial"/>
          <w:sz w:val="22"/>
        </w:rPr>
        <w:t>在对连续信号进行离散化的过程中，难免会损失很多信息，就拿一个简单地正弦波而言，如果我1秒内就选择一个点，很显然，损失的信号太多了，光着一个点我根本不知道这个正弦信号到底是什么样子的，自然也没有办法根据这一个采样点进行正弦波的还原，很明显，我采样的点越密集，那越接近原来的正弦波原始的样子，自然损失的信息越少，越方便还原正弦波。故而</w:t>
      </w:r>
    </w:p>
    <w:p>
      <w:pPr>
        <w:spacing w:before="120" w:after="120" w:line="288" w:lineRule="auto"/>
        <w:ind w:left="0"/>
        <w:jc w:val="left"/>
      </w:pPr>
      <w:r>
        <w:rPr>
          <w:rFonts w:eastAsia="等线" w:ascii="Arial" w:cs="Arial" w:hAnsi="Arial"/>
          <w:sz w:val="22"/>
        </w:rPr>
        <w:t>采样定理说明采样频率与信号频率之间的关系，是连续信号离散化的基本依据。 它为采样率建立了一个足够的条件，该采样率允许离散采样序列从有限带宽的连续时间信号中捕获所有信息。</w:t>
      </w:r>
    </w:p>
    <w:p>
      <w:pPr>
        <w:spacing w:before="120" w:after="120" w:line="288" w:lineRule="auto"/>
        <w:ind w:left="0"/>
        <w:jc w:val="left"/>
      </w:pPr>
      <w:r>
        <w:rPr>
          <w:rFonts w:eastAsia="等线" w:ascii="Arial" w:cs="Arial" w:hAnsi="Arial"/>
          <w:b w:val="true"/>
          <w:sz w:val="22"/>
        </w:rPr>
        <w:t>二、使用scipy包实现快速傅里叶变换</w:t>
      </w:r>
    </w:p>
    <w:p>
      <w:pPr>
        <w:spacing w:before="120" w:after="120" w:line="288" w:lineRule="auto"/>
        <w:ind w:left="0"/>
        <w:jc w:val="left"/>
      </w:pPr>
      <w:r>
        <w:rPr>
          <w:rFonts w:eastAsia="等线" w:ascii="Arial" w:cs="Arial" w:hAnsi="Arial"/>
          <w:sz w:val="22"/>
        </w:rPr>
        <w:t>本节不会说明FFT的底层实现，只介绍scipy中fft的函数接口以及使用的一些细节。</w:t>
      </w:r>
    </w:p>
    <w:p>
      <w:pPr>
        <w:spacing w:before="120" w:after="120" w:line="288" w:lineRule="auto"/>
        <w:ind w:left="0"/>
        <w:jc w:val="left"/>
      </w:pPr>
      <w:r>
        <w:rPr>
          <w:rFonts w:eastAsia="等线" w:ascii="Arial" w:cs="Arial" w:hAnsi="Arial"/>
          <w:b w:val="true"/>
          <w:sz w:val="22"/>
        </w:rPr>
        <w:t>1、产生原始信号——原始信号是三个正弦波的叠加</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import numpy as np</w:t>
              <w:br/>
              <w:t>from scipy.fftpack import fft,ifft</w:t>
              <w:br/>
              <w:t>import matplotlib.pyplot as plt</w:t>
              <w:br/>
              <w:t>from matplotlib.pylab import mpl</w:t>
              <w:br/>
              <w:t xml:space="preserve"> </w:t>
              <w:br/>
              <w:t>mpl.rcParams['font.sans-serif'] = ['SimHei']   #显示中文</w:t>
              <w:br/>
              <w:t>mpl.rcParams['axes.unicode_minus']=False       #显示负号</w:t>
              <w:br/>
              <w:t xml:space="preserve"> </w:t>
              <w:br/>
              <w:t xml:space="preserve"> </w:t>
              <w:br/>
              <w:t>#采样点选择1400个，因为设置的信号频率分量最高为600赫兹，根据采样定理知采样频率要大于信号频率2倍，所以这里设置采样频率为1400赫兹（即一秒内有1400个采样点，一样意思的）</w:t>
              <w:br/>
              <w:t xml:space="preserve">x=np.linspace(0,1,1400)      </w:t>
              <w:br/>
              <w:t xml:space="preserve"> </w:t>
              <w:br/>
              <w:t>#设置需要采样的信号，频率分量有200，400和600</w:t>
              <w:br/>
            </w:r>
            <w:r>
              <w:rPr>
                <w:rFonts w:eastAsia="Consolas" w:ascii="Consolas" w:cs="Consolas" w:hAnsi="Consolas"/>
                <w:sz w:val="22"/>
              </w:rPr>
              <w:t>y=7*np.sin(2*np.pi*200*x) + 5*np.sin(2*np.pi*400*x)+3*np.sin(2*np.pi*600*x)</w:t>
            </w:r>
          </w:p>
        </w:tc>
      </w:tr>
    </w:tbl>
    <w:p>
      <w:pPr>
        <w:spacing w:before="120" w:after="120" w:line="288" w:lineRule="auto"/>
        <w:ind w:left="0"/>
        <w:jc w:val="left"/>
      </w:pPr>
      <w:r>
        <w:rPr>
          <w:rFonts w:eastAsia="等线" w:ascii="Arial" w:cs="Arial" w:hAnsi="Arial"/>
          <w:sz w:val="22"/>
        </w:rPr>
        <w:t>这里原始信号的三个正弦波的频率分别为，200Hz、400Hz、600Hz,最大频率为600赫兹。根据采样定理，fs至少是600赫兹的2倍，这里选择1400赫兹，即在一秒内选择1400个点。</w:t>
      </w:r>
    </w:p>
    <w:p>
      <w:pPr>
        <w:spacing w:before="120" w:after="120" w:line="288" w:lineRule="auto"/>
        <w:ind w:left="0"/>
        <w:jc w:val="left"/>
      </w:pPr>
      <w:r>
        <w:rPr>
          <w:rFonts w:eastAsia="等线" w:ascii="Arial" w:cs="Arial" w:hAnsi="Arial"/>
          <w:sz w:val="22"/>
        </w:rPr>
        <w:t>原始的函数图像如下：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plt.figure()</w:t>
              <w:br/>
              <w:t xml:space="preserve">plt.plot(x,y)   </w:t>
              <w:br/>
              <w:t>plt.title('原始波形')</w:t>
              <w:br/>
              <w:t xml:space="preserve"> </w:t>
              <w:br/>
              <w:t>plt.figure()</w:t>
              <w:br/>
              <w:t xml:space="preserve">plt.plot(x[0:50],y[0:50])   </w:t>
              <w:br/>
              <w:t>plt.title('原始部分波形（前50组样本）')</w:t>
              <w:br/>
            </w:r>
            <w:r>
              <w:rPr>
                <w:rFonts w:eastAsia="Consolas" w:ascii="Consolas" w:cs="Consolas" w:hAnsi="Consolas"/>
                <w:sz w:val="22"/>
              </w:rPr>
              <w:t>plt.show()</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center"/>
      </w:pPr>
      <w:r>
        <w:drawing>
          <wp:inline distT="0" distR="0" distB="0" distL="0">
            <wp:extent cx="5400675" cy="27622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400675" cy="27622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由图可见，由于采样点太过密集，看起来不好看，我们只显示前面的50组数据，如下：</w:t>
      </w:r>
    </w:p>
    <w:p>
      <w:pPr>
        <w:spacing w:before="120" w:after="120" w:line="288" w:lineRule="auto"/>
        <w:ind w:left="0"/>
        <w:jc w:val="left"/>
      </w:pPr>
    </w:p>
    <w:p>
      <w:pPr>
        <w:spacing w:before="120" w:after="120" w:line="288" w:lineRule="auto"/>
        <w:ind w:left="0"/>
        <w:jc w:val="left"/>
      </w:pPr>
    </w:p>
    <w:p>
      <w:pPr>
        <w:spacing w:before="120" w:after="120" w:line="288" w:lineRule="auto"/>
        <w:ind w:left="0"/>
        <w:jc w:val="center"/>
      </w:pPr>
      <w:r>
        <w:drawing>
          <wp:inline distT="0" distR="0" distB="0" distL="0">
            <wp:extent cx="5400675" cy="40481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400675" cy="40481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2、快速傅里叶变换</w:t>
      </w:r>
    </w:p>
    <w:p>
      <w:pPr>
        <w:spacing w:before="120" w:after="120" w:line="288" w:lineRule="auto"/>
        <w:ind w:left="0"/>
        <w:jc w:val="left"/>
      </w:pPr>
      <w:r>
        <w:rPr>
          <w:rFonts w:eastAsia="等线" w:ascii="Arial" w:cs="Arial" w:hAnsi="Arial"/>
          <w:sz w:val="22"/>
        </w:rPr>
        <w:t>其实scipy和numpy一样，实现FFT非常简单，仅仅是一句话而已，函数接口如下：</w:t>
      </w:r>
    </w:p>
    <w:p>
      <w:pPr>
        <w:spacing w:before="120" w:after="120" w:line="288" w:lineRule="auto"/>
        <w:ind w:left="0"/>
        <w:jc w:val="left"/>
      </w:pPr>
      <w:r>
        <w:rPr>
          <w:rFonts w:eastAsia="等线" w:ascii="Arial" w:cs="Arial" w:hAnsi="Arial"/>
          <w:sz w:val="22"/>
        </w:rPr>
        <w:t>from scipy.fftpack import fft,ifft</w:t>
      </w:r>
    </w:p>
    <w:p>
      <w:pPr>
        <w:spacing w:before="120" w:after="120" w:line="288" w:lineRule="auto"/>
        <w:ind w:left="0"/>
        <w:jc w:val="left"/>
      </w:pPr>
      <w:r>
        <w:rPr>
          <w:rFonts w:eastAsia="等线" w:ascii="Arial" w:cs="Arial" w:hAnsi="Arial"/>
          <w:sz w:val="22"/>
        </w:rPr>
        <w:t>from numpy import fft,ifft</w:t>
      </w:r>
    </w:p>
    <w:p>
      <w:pPr>
        <w:spacing w:before="120" w:after="120" w:line="288" w:lineRule="auto"/>
        <w:ind w:left="0"/>
        <w:jc w:val="left"/>
      </w:pPr>
      <w:r>
        <w:rPr>
          <w:rFonts w:eastAsia="等线" w:ascii="Arial" w:cs="Arial" w:hAnsi="Arial"/>
          <w:sz w:val="22"/>
        </w:rPr>
        <w:t>其中fft表示快速傅里叶变换，ifft表示其逆变换。具体实现如下：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fft_y=fft(y)                          #快速傅里叶变换</w:t>
              <w:br/>
              <w:t>print(len(fft_y))</w:t>
              <w:br/>
              <w:t>print(fft_y[0:5])</w:t>
              <w:br/>
              <w:t>'''运行结果如下：</w:t>
              <w:br/>
              <w:t>1400</w:t>
              <w:br/>
              <w:t xml:space="preserve">[-4.18864943e-12+0.j   9.66210986e-05-0.04305756j   3.86508070e-04-0.08611996j </w:t>
              <w:br/>
              <w:t xml:space="preserve">   8.69732036e-04-0.12919206j    1.54641157e-03-0.17227871j]</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 xml:space="preserve">我们发 </w:t>
      </w:r>
      <w:r>
        <w:rPr>
          <w:rFonts w:eastAsia="等线" w:ascii="Arial" w:cs="Arial" w:hAnsi="Arial"/>
          <w:b w:val="true"/>
          <w:sz w:val="22"/>
        </w:rPr>
        <w:t>现以下几个特点：</w:t>
      </w:r>
    </w:p>
    <w:p>
      <w:pPr>
        <w:spacing w:before="120" w:after="120" w:line="288" w:lineRule="auto"/>
        <w:ind w:left="0"/>
        <w:jc w:val="left"/>
      </w:pPr>
      <w:r>
        <w:rPr>
          <w:rFonts w:eastAsia="等线" w:ascii="Arial" w:cs="Arial" w:hAnsi="Arial"/>
          <w:sz w:val="22"/>
        </w:rPr>
        <w:t>（1）变换之后的结果数据长度和原始采样信号是一样的</w:t>
      </w:r>
    </w:p>
    <w:p>
      <w:pPr>
        <w:spacing w:before="120" w:after="120" w:line="288" w:lineRule="auto"/>
        <w:ind w:left="0"/>
        <w:jc w:val="left"/>
      </w:pPr>
      <w:r>
        <w:rPr>
          <w:rFonts w:eastAsia="等线" w:ascii="Arial" w:cs="Arial" w:hAnsi="Arial"/>
          <w:sz w:val="22"/>
        </w:rPr>
        <w:t>（2）每一个变换之后的值是一个复数，为a+bj的形式，那这个复数是什么意思呢？</w:t>
      </w:r>
    </w:p>
    <w:p>
      <w:pPr>
        <w:spacing w:before="120" w:after="120" w:line="288" w:lineRule="auto"/>
        <w:ind w:left="0"/>
        <w:jc w:val="left"/>
      </w:pPr>
      <w:r>
        <w:rPr>
          <w:rFonts w:eastAsia="等线" w:ascii="Arial" w:cs="Arial" w:hAnsi="Arial"/>
          <w:sz w:val="22"/>
        </w:rPr>
        <w:t>我们知道，复数a+bj在坐标系中表示为（a,b），故而复数具有模和角度，我们都知道快速傅里叶变换具有</w:t>
      </w:r>
    </w:p>
    <w:p>
      <w:pPr>
        <w:spacing w:before="120" w:after="120" w:line="288" w:lineRule="auto"/>
        <w:ind w:left="0"/>
        <w:jc w:val="left"/>
      </w:pPr>
      <w:r>
        <w:rPr>
          <w:rFonts w:eastAsia="等线" w:ascii="Arial" w:cs="Arial" w:hAnsi="Arial"/>
          <w:sz w:val="22"/>
        </w:rPr>
        <w:t>“振幅谱”“相位谱”，它其实就是通过对快速傅里叶变换得到的复数结果进一步求出来的，</w:t>
      </w:r>
    </w:p>
    <w:p>
      <w:pPr>
        <w:spacing w:before="120" w:after="120" w:line="288" w:lineRule="auto"/>
        <w:ind w:left="0"/>
        <w:jc w:val="left"/>
      </w:pPr>
      <w:r>
        <w:rPr>
          <w:rFonts w:eastAsia="等线" w:ascii="Arial" w:cs="Arial" w:hAnsi="Arial"/>
          <w:sz w:val="22"/>
        </w:rPr>
        <w:t>那这个直接变换后的结果是不是就是我需要的，当然是需要的，在FFT中，得到的结果是复数，</w:t>
      </w:r>
    </w:p>
    <w:p>
      <w:pPr>
        <w:spacing w:before="120" w:after="120" w:line="288" w:lineRule="auto"/>
        <w:ind w:left="0"/>
        <w:jc w:val="left"/>
      </w:pPr>
      <w:r>
        <w:rPr>
          <w:rFonts w:eastAsia="等线" w:ascii="Arial" w:cs="Arial" w:hAnsi="Arial"/>
          <w:sz w:val="22"/>
        </w:rPr>
        <w:t>（3）FFT得到的复数的模（即绝对值）就是对应的“振幅谱”，复数所对应的角度，就是所对应的“相位谱”，现在可以画图了。</w:t>
      </w:r>
    </w:p>
    <w:p>
      <w:pPr>
        <w:spacing w:before="120" w:after="120" w:line="288" w:lineRule="auto"/>
        <w:ind w:left="0"/>
        <w:jc w:val="left"/>
      </w:pPr>
      <w:r>
        <w:rPr>
          <w:rFonts w:eastAsia="等线" w:ascii="Arial" w:cs="Arial" w:hAnsi="Arial"/>
          <w:b w:val="true"/>
          <w:sz w:val="22"/>
        </w:rPr>
        <w:t>3、FFT的原始频谱</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N=1400</w:t>
              <w:br/>
              <w:t>x = np.arange(N)           # 频率个数</w:t>
              <w:br/>
              <w:t xml:space="preserve"> </w:t>
              <w:br/>
              <w:t>abs_y=np.abs(fft_y)                # 取复数的绝对值，即复数的模(双边频谱)</w:t>
              <w:br/>
              <w:t>angle_y=np.angle(fft_y)              #取复数的角度</w:t>
              <w:br/>
              <w:t xml:space="preserve"> </w:t>
              <w:br/>
              <w:t>plt.figure()</w:t>
              <w:br/>
              <w:t xml:space="preserve">plt.plot(x,abs_y)   </w:t>
              <w:br/>
              <w:t>plt.title('双边振幅谱（未归一化）')</w:t>
              <w:br/>
              <w:t xml:space="preserve"> </w:t>
              <w:br/>
              <w:t>plt.figure()</w:t>
              <w:br/>
              <w:t xml:space="preserve">plt.plot(x,angle_y)   </w:t>
              <w:br/>
              <w:t>plt.title('双边相位谱（未归一化）')</w:t>
              <w:br/>
            </w:r>
            <w:r>
              <w:rPr>
                <w:rFonts w:eastAsia="Consolas" w:ascii="Consolas" w:cs="Consolas" w:hAnsi="Consolas"/>
                <w:sz w:val="22"/>
              </w:rPr>
              <w:t>plt.show()</w:t>
            </w:r>
          </w:p>
        </w:tc>
      </w:tr>
    </w:tbl>
    <w:p>
      <w:pPr>
        <w:spacing w:before="120" w:after="120" w:line="288" w:lineRule="auto"/>
        <w:ind w:left="0"/>
        <w:jc w:val="left"/>
      </w:pPr>
      <w:r>
        <w:rPr>
          <w:rFonts w:eastAsia="等线" w:ascii="Arial" w:cs="Arial" w:hAnsi="Arial"/>
          <w:sz w:val="22"/>
        </w:rPr>
        <w:t>显示结果如下：</w:t>
      </w:r>
    </w:p>
    <w:p>
      <w:pPr>
        <w:spacing w:before="120" w:after="120" w:line="288" w:lineRule="auto"/>
        <w:ind w:left="0"/>
        <w:jc w:val="left"/>
      </w:pPr>
    </w:p>
    <w:p>
      <w:pPr>
        <w:spacing w:before="120" w:after="120" w:line="288" w:lineRule="auto"/>
        <w:ind w:left="0"/>
        <w:jc w:val="left"/>
      </w:pPr>
    </w:p>
    <w:p>
      <w:pPr>
        <w:spacing w:before="120" w:after="120" w:line="288" w:lineRule="auto"/>
        <w:ind w:left="0"/>
        <w:jc w:val="center"/>
      </w:pPr>
      <w:r>
        <w:drawing>
          <wp:inline distT="0" distR="0" distB="0" distL="0">
            <wp:extent cx="5400675" cy="40481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400675" cy="40481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center"/>
      </w:pPr>
      <w:r>
        <w:drawing>
          <wp:inline distT="0" distR="0" distB="0" distL="0">
            <wp:extent cx="5400675" cy="40481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400675" cy="40481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 xml:space="preserve">注意： </w:t>
      </w:r>
      <w:r>
        <w:rPr>
          <w:rFonts w:eastAsia="等线" w:ascii="Arial" w:cs="Arial" w:hAnsi="Arial"/>
          <w:sz w:val="22"/>
        </w:rPr>
        <w:t>我们在此处仅仅考虑“振幅谱”，不再考虑相位谱。</w:t>
      </w:r>
    </w:p>
    <w:p>
      <w:pPr>
        <w:spacing w:before="120" w:after="120" w:line="288" w:lineRule="auto"/>
        <w:ind w:left="0"/>
        <w:jc w:val="left"/>
      </w:pPr>
      <w:r>
        <w:rPr>
          <w:rFonts w:eastAsia="等线" w:ascii="Arial" w:cs="Arial" w:hAnsi="Arial"/>
          <w:sz w:val="22"/>
        </w:rPr>
        <w:t>我们发现，振幅谱的纵坐标很大，而且具有对称性，这是怎么一回事呢？</w:t>
      </w:r>
    </w:p>
    <w:p>
      <w:pPr>
        <w:spacing w:before="120" w:after="120" w:line="288" w:lineRule="auto"/>
        <w:ind w:left="0"/>
        <w:jc w:val="left"/>
      </w:pPr>
      <w:r>
        <w:rPr>
          <w:rFonts w:eastAsia="等线" w:ascii="Arial" w:cs="Arial" w:hAnsi="Arial"/>
          <w:b w:val="true"/>
          <w:sz w:val="22"/>
        </w:rPr>
        <w:t xml:space="preserve">关键： </w:t>
      </w:r>
      <w:r>
        <w:rPr>
          <w:rFonts w:eastAsia="等线" w:ascii="Arial" w:cs="Arial" w:hAnsi="Arial"/>
          <w:sz w:val="22"/>
        </w:rPr>
        <w:t>关于振幅值很大的解释以及解决办法——归一化和取一半处理</w:t>
      </w:r>
    </w:p>
    <w:p>
      <w:pPr>
        <w:spacing w:before="120" w:after="120" w:line="288" w:lineRule="auto"/>
        <w:ind w:left="0"/>
        <w:jc w:val="left"/>
      </w:pPr>
      <w:r>
        <w:rPr>
          <w:rFonts w:eastAsia="等线" w:ascii="Arial" w:cs="Arial" w:hAnsi="Arial"/>
          <w:sz w:val="22"/>
        </w:rPr>
        <w:t>比如有一个信号如下：</w:t>
      </w:r>
    </w:p>
    <w:p>
      <w:pPr>
        <w:spacing w:before="120" w:after="120" w:line="288" w:lineRule="auto"/>
        <w:ind w:left="0"/>
        <w:jc w:val="left"/>
      </w:pPr>
      <w:r>
        <w:rPr>
          <w:rFonts w:eastAsia="等线" w:ascii="Arial" w:cs="Arial" w:hAnsi="Arial"/>
          <w:sz w:val="22"/>
        </w:rPr>
        <w:t>Y=A1+A2*cos(2πω2+φ2）+A3*cos(2πω3+φ3）+A4*cos(2πω4+φ4）</w:t>
      </w:r>
    </w:p>
    <w:p>
      <w:pPr>
        <w:spacing w:before="120" w:after="120" w:line="288" w:lineRule="auto"/>
        <w:ind w:left="0"/>
        <w:jc w:val="left"/>
      </w:pPr>
      <w:r>
        <w:rPr>
          <w:rFonts w:eastAsia="等线" w:ascii="Arial" w:cs="Arial" w:hAnsi="Arial"/>
          <w:sz w:val="22"/>
        </w:rPr>
        <w:t>经过FFT之后，得到的“振幅图”中，</w:t>
      </w:r>
    </w:p>
    <w:p>
      <w:pPr>
        <w:spacing w:before="120" w:after="120" w:line="288" w:lineRule="auto"/>
        <w:ind w:left="0"/>
        <w:jc w:val="left"/>
      </w:pPr>
      <w:r>
        <w:rPr>
          <w:rFonts w:eastAsia="等线" w:ascii="Arial" w:cs="Arial" w:hAnsi="Arial"/>
          <w:sz w:val="22"/>
        </w:rPr>
        <w:t>第一个峰值（频率位置）的模是A1的N倍，N为采样点，本例中为N=1400，此例中没有，因为信号没有常数项A1</w:t>
      </w:r>
    </w:p>
    <w:p>
      <w:pPr>
        <w:spacing w:before="120" w:after="120" w:line="288" w:lineRule="auto"/>
        <w:ind w:left="0"/>
        <w:jc w:val="left"/>
      </w:pPr>
      <w:r>
        <w:rPr>
          <w:rFonts w:eastAsia="等线" w:ascii="Arial" w:cs="Arial" w:hAnsi="Arial"/>
          <w:sz w:val="22"/>
        </w:rPr>
        <w:t>第二个峰值（频率位置）的模是A2的N/2倍，N为采样点，</w:t>
      </w:r>
    </w:p>
    <w:p>
      <w:pPr>
        <w:spacing w:before="120" w:after="120" w:line="288" w:lineRule="auto"/>
        <w:ind w:left="0"/>
        <w:jc w:val="left"/>
      </w:pPr>
      <w:r>
        <w:rPr>
          <w:rFonts w:eastAsia="等线" w:ascii="Arial" w:cs="Arial" w:hAnsi="Arial"/>
          <w:sz w:val="22"/>
        </w:rPr>
        <w:t>第三个峰值（频率位置）的模是A3的N/2倍，N为采样点，</w:t>
      </w:r>
    </w:p>
    <w:p>
      <w:pPr>
        <w:spacing w:before="120" w:after="120" w:line="288" w:lineRule="auto"/>
        <w:ind w:left="0"/>
        <w:jc w:val="left"/>
      </w:pPr>
      <w:r>
        <w:rPr>
          <w:rFonts w:eastAsia="等线" w:ascii="Arial" w:cs="Arial" w:hAnsi="Arial"/>
          <w:sz w:val="22"/>
        </w:rPr>
        <w:t>第四个峰值（频率位置）的模是A4的N/2倍，N为采样点，</w:t>
      </w:r>
    </w:p>
    <w:p>
      <w:pPr>
        <w:spacing w:before="120" w:after="120" w:line="288" w:lineRule="auto"/>
        <w:ind w:left="0"/>
        <w:jc w:val="left"/>
      </w:pPr>
      <w:r>
        <w:rPr>
          <w:rFonts w:eastAsia="等线" w:ascii="Arial" w:cs="Arial" w:hAnsi="Arial"/>
          <w:sz w:val="22"/>
        </w:rPr>
        <w:t>依次下去......</w:t>
      </w:r>
    </w:p>
    <w:p>
      <w:pPr>
        <w:spacing w:before="120" w:after="120" w:line="288" w:lineRule="auto"/>
        <w:ind w:left="0"/>
        <w:jc w:val="left"/>
      </w:pPr>
      <w:r>
        <w:rPr>
          <w:rFonts w:eastAsia="等线" w:ascii="Arial" w:cs="Arial" w:hAnsi="Arial"/>
          <w:sz w:val="22"/>
        </w:rPr>
        <w:t>考虑到数量级较大，一般进行归一化处理，既然第一个峰值是A1的N倍，那么将每一个振幅值都除以N即可</w:t>
      </w:r>
    </w:p>
    <w:p>
      <w:pPr>
        <w:spacing w:before="120" w:after="120" w:line="288" w:lineRule="auto"/>
        <w:ind w:left="0"/>
        <w:jc w:val="left"/>
      </w:pPr>
      <w:r>
        <w:rPr>
          <w:rFonts w:eastAsia="等线" w:ascii="Arial" w:cs="Arial" w:hAnsi="Arial"/>
          <w:sz w:val="22"/>
        </w:rPr>
        <w:t>FFT具有对称性，一般只需要用N的一半，前半部分即可。</w:t>
      </w:r>
    </w:p>
    <w:p>
      <w:pPr>
        <w:spacing w:before="120" w:after="120" w:line="288" w:lineRule="auto"/>
        <w:ind w:left="0"/>
        <w:jc w:val="left"/>
      </w:pPr>
      <w:r>
        <w:rPr>
          <w:rFonts w:eastAsia="等线" w:ascii="Arial" w:cs="Arial" w:hAnsi="Arial"/>
          <w:b w:val="true"/>
          <w:sz w:val="22"/>
        </w:rPr>
        <w:t>4、将振幅谱进行归一化和取半处理</w:t>
      </w:r>
    </w:p>
    <w:p>
      <w:pPr>
        <w:spacing w:before="120" w:after="120" w:line="288" w:lineRule="auto"/>
        <w:ind w:left="0"/>
        <w:jc w:val="left"/>
      </w:pPr>
      <w:r>
        <w:rPr>
          <w:rFonts w:eastAsia="等线" w:ascii="Arial" w:cs="Arial" w:hAnsi="Arial"/>
          <w:sz w:val="22"/>
        </w:rPr>
        <w:t>先进行归一化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normalization_y=abs_y/N            #归一化处理（双边频谱）</w:t>
              <w:br/>
              <w:t>plt.figure()</w:t>
              <w:br/>
              <w:t>plt.plot(x,normalization_y,'g')</w:t>
              <w:br/>
              <w:t>plt.title('双边频谱(归一化)',fontsize=9,color='green')</w:t>
              <w:br/>
            </w:r>
            <w:r>
              <w:rPr>
                <w:rFonts w:eastAsia="Consolas" w:ascii="Consolas" w:cs="Consolas" w:hAnsi="Consolas"/>
                <w:sz w:val="22"/>
              </w:rPr>
              <w:t>plt.show()</w:t>
            </w:r>
          </w:p>
        </w:tc>
      </w:tr>
    </w:tbl>
    <w:p>
      <w:pPr>
        <w:spacing w:before="120" w:after="120" w:line="288" w:lineRule="auto"/>
        <w:ind w:left="0"/>
        <w:jc w:val="left"/>
      </w:pPr>
      <w:r>
        <w:rPr>
          <w:rFonts w:eastAsia="等线" w:ascii="Arial" w:cs="Arial" w:hAnsi="Arial"/>
          <w:sz w:val="22"/>
        </w:rPr>
        <w:t>结果为：</w:t>
      </w:r>
    </w:p>
    <w:p>
      <w:pPr>
        <w:spacing w:before="120" w:after="120" w:line="288" w:lineRule="auto"/>
        <w:ind w:left="0"/>
        <w:jc w:val="left"/>
      </w:pPr>
    </w:p>
    <w:p>
      <w:pPr>
        <w:spacing w:before="120" w:after="120" w:line="288" w:lineRule="auto"/>
        <w:ind w:left="0"/>
        <w:jc w:val="left"/>
      </w:pPr>
    </w:p>
    <w:p>
      <w:pPr>
        <w:spacing w:before="120" w:after="120" w:line="288" w:lineRule="auto"/>
        <w:ind w:left="0"/>
        <w:jc w:val="center"/>
      </w:pPr>
      <w:r>
        <w:drawing>
          <wp:inline distT="0" distR="0" distB="0" distL="0">
            <wp:extent cx="5400675" cy="404812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400675" cy="40481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现在我们发现，振幅谱的数量级不大了，变得合理了，接下来进行取半处理：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half_x = x[range(int(N/2))]                                  #取一半区间</w:t>
              <w:br/>
              <w:t>normalization_half_y = normalization_y[range(int(N/2))]      #由于对称性，只取一半区间（单边频谱）</w:t>
              <w:br/>
              <w:t>plt.figure()</w:t>
              <w:br/>
              <w:t>plt.plot(half_x,normalization_half_y,'b')</w:t>
              <w:br/>
              <w:t>plt.title('单边频谱(归一化)',fontsize=9,color='blue')</w:t>
              <w:br/>
            </w:r>
            <w:r>
              <w:rPr>
                <w:rFonts w:eastAsia="Consolas" w:ascii="Consolas" w:cs="Consolas" w:hAnsi="Consolas"/>
                <w:sz w:val="22"/>
              </w:rPr>
              <w:t>plt.show()</w:t>
            </w:r>
          </w:p>
        </w:tc>
      </w:tr>
    </w:tbl>
    <w:p>
      <w:pPr>
        <w:spacing w:before="120" w:after="120" w:line="288" w:lineRule="auto"/>
        <w:ind w:left="0"/>
        <w:jc w:val="center"/>
      </w:pPr>
      <w:r>
        <w:drawing>
          <wp:inline distT="0" distR="0" distB="0" distL="0">
            <wp:extent cx="5400675" cy="40481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400675" cy="40481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这就是我们最终的结果，需要的“振幅谱”。</w:t>
      </w:r>
    </w:p>
    <w:p>
      <w:pPr>
        <w:pStyle w:val="2"/>
        <w:spacing w:before="320" w:after="120" w:line="288" w:lineRule="auto"/>
        <w:ind w:left="0"/>
        <w:jc w:val="left"/>
        <w:outlineLvl w:val="1"/>
      </w:pPr>
      <w:r>
        <w:rPr>
          <w:rFonts w:eastAsia="等线" w:ascii="Arial" w:cs="Arial" w:hAnsi="Arial"/>
          <w:b w:val="true"/>
          <w:sz w:val="32"/>
        </w:rPr>
        <w:t>三、完整代码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import numpy as np</w:t>
              <w:br/>
              <w:t>from scipy.fftpack import fft,ifft</w:t>
              <w:br/>
              <w:t>import matplotlib.pyplot as plt</w:t>
              <w:br/>
              <w:t>from matplotlib.pylab import mpl</w:t>
              <w:br/>
              <w:t xml:space="preserve"> </w:t>
              <w:br/>
              <w:t>mpl.rcParams['font.sans-serif'] = ['SimHei']   #显示中文</w:t>
              <w:br/>
              <w:t>mpl.rcParams['axes.unicode_minus']=False       #显示负号</w:t>
              <w:br/>
              <w:t xml:space="preserve"> </w:t>
              <w:br/>
              <w:t>#采样点选择1400个，因为设置的信号频率分量最高为600赫兹，根据采样定理知采样频率要大于信号频率2倍，所以这里设置采样频率为1400赫兹（即一秒内有1400个采样点，一样意思的）</w:t>
              <w:br/>
              <w:t xml:space="preserve">x=np.linspace(0,1,1400)      </w:t>
              <w:br/>
              <w:t xml:space="preserve"> </w:t>
              <w:br/>
              <w:t>#设置需要采样的信号，频率分量有200，400和600</w:t>
              <w:br/>
              <w:t>y=7*np.sin(2*np.pi*200*x) + 5*np.sin(2*np.pi*400*x)+3*np.sin(2*np.pi*600*x)</w:t>
              <w:br/>
              <w:t xml:space="preserve"> </w:t>
              <w:br/>
              <w:t>fft_y=fft(y)                          #快速傅里叶变换</w:t>
              <w:br/>
              <w:t xml:space="preserve"> </w:t>
              <w:br/>
              <w:t>N=1400</w:t>
              <w:br/>
              <w:t>x = np.arange(N)             # 频率个数</w:t>
              <w:br/>
              <w:t>half_x = x[range(int(N/2))]  #取一半区间</w:t>
              <w:br/>
              <w:t xml:space="preserve"> </w:t>
              <w:br/>
              <w:t>abs_y=np.abs(fft_y)                # 取复数的绝对值，即复数的模(双边频谱)</w:t>
              <w:br/>
              <w:t>angle_y=np.angle(fft_y)            #取复数的角度</w:t>
              <w:br/>
              <w:t xml:space="preserve">normalization_y=abs_y/N            #归一化处理（双边频谱）                              </w:t>
              <w:br/>
              <w:t>normalization_half_y = normalization_y[range(int(N/2))]      #由于对称性，只取一半区间（单边频谱）</w:t>
              <w:br/>
              <w:t xml:space="preserve"> </w:t>
              <w:br/>
              <w:t>plt.subplot(231)</w:t>
              <w:br/>
              <w:t xml:space="preserve">plt.plot(x,y)   </w:t>
              <w:br/>
              <w:t>plt.title('原始波形')</w:t>
              <w:br/>
              <w:t xml:space="preserve"> </w:t>
              <w:br/>
              <w:t>plt.subplot(232)</w:t>
              <w:br/>
              <w:t>plt.plot(x,fft_y,'black')</w:t>
              <w:br/>
              <w:t xml:space="preserve">plt.title('双边振幅谱(未求振幅绝对值)',fontsize=9,color='black') </w:t>
              <w:br/>
              <w:t xml:space="preserve"> </w:t>
              <w:br/>
              <w:t>plt.subplot(233)</w:t>
              <w:br/>
              <w:t>plt.plot(x,abs_y,'r')</w:t>
              <w:br/>
              <w:t xml:space="preserve">plt.title('双边振幅谱(未归一化)',fontsize=9,color='red') </w:t>
              <w:br/>
              <w:t xml:space="preserve"> </w:t>
              <w:br/>
              <w:t>plt.subplot(234)</w:t>
              <w:br/>
              <w:t>plt.plot(x,angle_y,'violet')</w:t>
              <w:br/>
              <w:t>plt.title('双边相位谱(未归一化)',fontsize=9,color='violet')</w:t>
              <w:br/>
              <w:t xml:space="preserve"> </w:t>
              <w:br/>
              <w:t>plt.subplot(235)</w:t>
              <w:br/>
              <w:t>plt.plot(x,normalization_y,'g')</w:t>
              <w:br/>
              <w:t>plt.title('双边振幅谱(归一化)',fontsize=9,color='green')</w:t>
              <w:br/>
              <w:t xml:space="preserve"> </w:t>
              <w:br/>
              <w:t>plt.subplot(236)</w:t>
              <w:br/>
              <w:t>plt.plot(half_x,normalization_half_y,'blue')</w:t>
              <w:br/>
              <w:t>plt.title('单边振幅谱(归一化)',fontsize=9,color='blue')</w:t>
              <w:br/>
              <w:t xml:space="preserve"> </w:t>
              <w:br/>
            </w:r>
            <w:r>
              <w:rPr>
                <w:rFonts w:eastAsia="Consolas" w:ascii="Consolas" w:cs="Consolas" w:hAnsi="Consolas"/>
                <w:sz w:val="22"/>
              </w:rPr>
              <w:t>plt.show()</w:t>
            </w:r>
          </w:p>
        </w:tc>
      </w:tr>
    </w:tbl>
    <w:p>
      <w:pPr>
        <w:spacing w:before="120" w:after="120" w:line="288" w:lineRule="auto"/>
        <w:ind w:left="0"/>
        <w:jc w:val="center"/>
      </w:pPr>
      <w:r>
        <w:drawing>
          <wp:inline distT="0" distR="0" distB="0" distL="0">
            <wp:extent cx="5400675" cy="27622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400675" cy="2762250"/>
                    </a:xfrm>
                    <a:prstGeom prst="rect">
                      <a:avLst/>
                    </a:prstGeom>
                  </pic:spPr>
                </pic:pic>
              </a:graphicData>
            </a:graphic>
          </wp:inline>
        </w:drawing>
      </w:r>
    </w:p>
    <w:sectPr>
      <w:footerReference w:type="default" r:id="rId3"/>
      <w:headerReference w:type="default" r:id="rId1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jpeg" Type="http://schemas.openxmlformats.org/officeDocument/2006/relationships/image"/><Relationship Id="rId12"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cloud.tencent.com/developer/article/1441550" TargetMode="External" Type="http://schemas.openxmlformats.org/officeDocument/2006/relationships/hyperlink"/><Relationship Id="rId5" Target="media/image1.jpeg" Type="http://schemas.openxmlformats.org/officeDocument/2006/relationships/image"/><Relationship Id="rId6" Target="media/image2.jpe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2022-11-04T03:57:25Z</dcterms:created>
  <dc:creator>Apache POI</dc:creator>
</cp:coreProperties>
</file>