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34"/>
          <w:szCs w:val="34"/>
        </w:rPr>
        <w:t xml:space="preserve">LINE SEIKI ASIA PACIFIC INC.</w:t>
      </w:r>
    </w:p>
    <w:p>
      <w:pPr>
        <w:spacing w:after="800"/>
        <w:jc w:val="center"/>
      </w:pPr>
      <w:r>
        <w:rPr>
          <w:i/>
          <w:iCs/>
          <w:color w:val="555555"/>
          <w:sz w:val="22"/>
          <w:szCs w:val="22"/>
        </w:rPr>
        <w:t xml:space="preserve">Corporate Website &amp; Admin System</w:t>
      </w:r>
    </w:p>
    <w:p>
      <w:pPr>
        <w:pBdr>
          <w:top w:val="single" w:color="1F4E79" w:sz="12" w:space="6"/>
          <w:bottom w:val="single" w:color="1F4E79" w:sz="12" w:space="6"/>
        </w:pBdr>
        <w:spacing w:after="200" w:before="400"/>
        <w:jc w:val="center"/>
      </w:pPr>
      <w:r>
        <w:rPr>
          <w:b/>
          <w:bCs/>
          <w:color w:val="000000"/>
          <w:sz w:val="46"/>
          <w:szCs w:val="46"/>
        </w:rPr>
        <w:t xml:space="preserve">SYSTEM COMPLETION REPORT</w:t>
      </w:r>
    </w:p>
    <w:p>
      <w:pPr>
        <w:spacing w:after="1200"/>
      </w:pPr>
      <w:r>
        <w:t xml:space="preserve"/>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tblGrid>
      <w:tr>
        <w:tc>
          <w:tcPr>
            <w:tcW w:type="dxa" w:w="288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Project</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Line Seiki Asia Pacific Website</w:t>
            </w:r>
          </w:p>
        </w:tc>
      </w:tr>
      <w:tr>
        <w:tc>
          <w:tcPr>
            <w:tcW w:type="dxa" w:w="288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Document</w:t>
            </w:r>
          </w:p>
        </w:tc>
        <w:tc>
          <w:tcPr>
            <w:tcW w:type="dxa" w:w="3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Project Completion Report</w:t>
            </w:r>
          </w:p>
        </w:tc>
      </w:tr>
      <w:tr>
        <w:tc>
          <w:tcPr>
            <w:tcW w:type="dxa" w:w="288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Date</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June 8, 2026</w:t>
            </w:r>
          </w:p>
        </w:tc>
      </w:tr>
      <w:tr>
        <w:tc>
          <w:tcPr>
            <w:tcW w:type="dxa" w:w="288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Status</w:t>
            </w:r>
          </w:p>
        </w:tc>
        <w:tc>
          <w:tcPr>
            <w:tcW w:type="dxa" w:w="3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Completed – Deployed</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20"/>
      </w:pPr>
      <w:r>
        <w:t xml:space="preserve">This report confirms the completion and deployment of the Line Seiki Asia Pacific website system. The system is made up of two main parts: a public-facing front-end website that customers visit, and a secure admin panel (CMS) that staff use to manage everything on the website.</w:t>
      </w:r>
    </w:p>
    <w:p>
      <w:pPr>
        <w:spacing w:after="120"/>
      </w:pPr>
      <w:r>
        <w:t xml:space="preserve">The front-end presents the company's products, services, and information to visitors. The admin panel lets authorized staff update content, manage products, handle customer enquiries, and view visitor statistics — without needing a developer.</w:t>
      </w:r>
    </w:p>
    <w:p>
      <w:pPr>
        <w:pStyle w:val="Heading1"/>
      </w:pPr>
      <w:r>
        <w:t xml:space="preserve">2. Front-End Website</w:t>
      </w:r>
    </w:p>
    <w:p>
      <w:pPr>
        <w:spacing w:after="120"/>
      </w:pPr>
      <w:r>
        <w:t xml:space="preserve">The public website is the part seen by customers and visitors. It is responsive and works on desktop, tablet, and mobile. The following pages and features have been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760"/>
        <w:gridCol w:w="144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Page / Feature</w:t>
            </w:r>
          </w:p>
        </w:tc>
        <w:tc>
          <w:tcPr>
            <w:tcW w:type="dxa" w:w="57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What It Does</w:t>
            </w:r>
          </w:p>
        </w:tc>
        <w:tc>
          <w:tcPr>
            <w:tcW w:type="dxa" w:w="144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Status</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Homepage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Hero carousel/banner, key statistics, and featured products and services.</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About Us</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Company profile, mission, and vision.</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Products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Browse all product categories with images (Counters, Timers, Switches, Encoders, Tachometers, Thermometers, Sensors, and more).</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Product Details</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Individual product pages with specifications, applications, and a spec table.</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Services &amp; Solutions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Dedicated pages for SMUC, Simulation, Silicone, and IoT solutions.</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IoT Solution Page</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Showcase of real-time machine monitoring and smart counting with feature highlights.</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News &amp; Events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List and detail pages for company news and events.</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Library / Resources</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Downloadable documents and technical resources.</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Contact Us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Contact form that sends an email and saves the message.</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Request a Quote</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Quotation form with file attachment support.</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Newsletter</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Email subscription sign-up with validation.</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Search</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Search across products and site content.</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center"/>
            </w:pPr>
            <w:r>
              <w:rPr>
                <w:b/>
                <w:bCs/>
                <w:color w:val="1E7A34"/>
              </w:rPr>
              <w:t xml:space="preserve">Completed</w:t>
            </w:r>
          </w:p>
        </w:tc>
      </w:tr>
    </w:tbl>
    <w:p>
      <w:pPr>
        <w:pStyle w:val="Heading1"/>
      </w:pPr>
      <w:r>
        <w:t xml:space="preserve">3. Admin Panel (CMS)</w:t>
      </w:r>
    </w:p>
    <w:p>
      <w:pPr>
        <w:spacing w:after="120"/>
      </w:pPr>
      <w:r>
        <w:t xml:space="preserve">The admin panel is a secure, password-protected back-office where staff manage the entire website. It requires login, and the session automatically times out for security. From here, staff can update content and respond to customer activity without touching any code. The admin panel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760"/>
        <w:gridCol w:w="144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Admin Module</w:t>
            </w:r>
          </w:p>
        </w:tc>
        <w:tc>
          <w:tcPr>
            <w:tcW w:type="dxa" w:w="57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What Staff Can Do</w:t>
            </w:r>
          </w:p>
        </w:tc>
        <w:tc>
          <w:tcPr>
            <w:tcW w:type="dxa" w:w="144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Status</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Dashboard</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View visitor statistics, location (country/city), 30-day visit trends, and enquiry counts.</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Homepage Manager</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Add, edit, or delete carousel slides, key statistics, featured sections, and achievements.</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Product Manager</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Add, edit, or delete product categories, product items, specifications, and images.</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Content Manager</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Edit About Us, services, IoT solution sections, and create custom pages.</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News &amp; Events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Create, edit, and delete news articles and events.</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Testimonials</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Add, edit, delete, reorder, upload images, and show/hide testimonials.</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Subscribers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View the newsletter subscriber list and track unsubscribed/bounced emails.</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Messages &amp; Quotes</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View contact messages and quotation requests, and export the data.</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Footer Manager</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Edit footer content, sections, and social media links.</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Library Manager</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Add, categorize, edit, and delete resource/document entries.</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center"/>
            </w:pPr>
            <w:r>
              <w:rPr>
                <w:b/>
                <w:bCs/>
                <w:color w:val="1E7A34"/>
              </w:rPr>
              <w:t xml:space="preserve">Completed</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Image Manager</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Upload and manage website images and assets.</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bl>
    <w:p>
      <w:pPr>
        <w:spacing w:after="120"/>
      </w:pPr>
      <w:r>
        <w:t xml:space="preserve"/>
      </w:r>
    </w:p>
    <w:p>
      <w:pPr>
        <w:spacing w:after="80"/>
      </w:pPr>
      <w:r>
        <w:rPr>
          <w:b/>
          <w:bCs/>
        </w:rPr>
        <w:t xml:space="preserve">Key Admin Benefits:</w:t>
      </w:r>
    </w:p>
    <w:p>
      <w:pPr>
        <w:pStyle w:val="ListParagraph"/>
        <w:numPr>
          <w:ilvl w:val="0"/>
          <w:numId w:val="2"/>
        </w:numPr>
        <w:spacing w:after="60"/>
      </w:pPr>
      <w:r>
        <w:t xml:space="preserve">Staff manage all website content themselves — no developer needed for updates.</w:t>
      </w:r>
    </w:p>
    <w:p>
      <w:pPr>
        <w:pStyle w:val="ListParagraph"/>
        <w:numPr>
          <w:ilvl w:val="0"/>
          <w:numId w:val="2"/>
        </w:numPr>
        <w:spacing w:after="60"/>
      </w:pPr>
      <w:r>
        <w:t xml:space="preserve">Customer messages, quote requests, and newsletter sign-ups are captured and stored automatically.</w:t>
      </w:r>
    </w:p>
    <w:p>
      <w:pPr>
        <w:pStyle w:val="ListParagraph"/>
        <w:numPr>
          <w:ilvl w:val="0"/>
          <w:numId w:val="2"/>
        </w:numPr>
        <w:spacing w:after="60"/>
      </w:pPr>
      <w:r>
        <w:t xml:space="preserve">Email notifications are sent for new enquiries via the built-in email system.</w:t>
      </w:r>
    </w:p>
    <w:p>
      <w:pPr>
        <w:pStyle w:val="ListParagraph"/>
        <w:numPr>
          <w:ilvl w:val="0"/>
          <w:numId w:val="2"/>
        </w:numPr>
        <w:spacing w:after="60"/>
      </w:pPr>
      <w:r>
        <w:t xml:space="preserve">A rich-text editor makes editing content easy, similar to a word processor.</w:t>
      </w:r>
    </w:p>
    <w:p>
      <w:pPr>
        <w:pStyle w:val="ListParagraph"/>
        <w:numPr>
          <w:ilvl w:val="0"/>
          <w:numId w:val="2"/>
        </w:numPr>
        <w:spacing w:after="60"/>
      </w:pPr>
      <w:r>
        <w:t xml:space="preserve">Secure login with automatic session timeout protects the admin area.</w:t>
      </w:r>
    </w:p>
    <w:p>
      <w:pPr>
        <w:pStyle w:val="Heading1"/>
      </w:pPr>
      <w:r>
        <w:t xml:space="preserve">4. Completion Status</w:t>
      </w:r>
    </w:p>
    <w:p>
      <w:pPr>
        <w:spacing w:after="120"/>
      </w:pPr>
      <w:r>
        <w:t xml:space="preserve">All planned parts of the system have been completed, tested, and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Area</w:t>
            </w:r>
          </w:p>
        </w:tc>
        <w:tc>
          <w:tcPr>
            <w:tcW w:type="dxa" w:w="312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Status</w:t>
            </w:r>
          </w:p>
        </w:tc>
      </w:tr>
      <w:tr>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Front-End Website (all pages)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r>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Admin Panel / CMS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center"/>
            </w:pPr>
            <w:r>
              <w:rPr>
                <w:b/>
                <w:bCs/>
                <w:color w:val="1E7A34"/>
              </w:rPr>
              <w:t xml:space="preserve">Completed</w:t>
            </w:r>
          </w:p>
        </w:tc>
      </w:tr>
      <w:tr>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Product Catalogue &amp; Details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r>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Services &amp; IoT Solution Pages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center"/>
            </w:pPr>
            <w:r>
              <w:rPr>
                <w:b/>
                <w:bCs/>
                <w:color w:val="1E7A34"/>
              </w:rPr>
              <w:t xml:space="preserve">Completed</w:t>
            </w:r>
          </w:p>
        </w:tc>
      </w:tr>
      <w:tr>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Contact, Quote &amp; Newsletter</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w:t>
            </w:r>
          </w:p>
        </w:tc>
      </w:tr>
      <w:tr>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Visitor Statistics Dashboard</w:t>
            </w:r>
          </w:p>
        </w:tc>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center"/>
            </w:pPr>
            <w:r>
              <w:rPr>
                <w:b/>
                <w:bCs/>
                <w:color w:val="1E7A34"/>
              </w:rPr>
              <w:t xml:space="preserve">Completed</w:t>
            </w:r>
          </w:p>
        </w:tc>
      </w:tr>
      <w:tr>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Deployment</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bCs/>
                <w:color w:val="1E7A34"/>
              </w:rPr>
              <w:t xml:space="preserve">Completed – Live</w:t>
            </w:r>
          </w:p>
        </w:tc>
      </w:tr>
    </w:tbl>
    <w:p>
      <w:pPr>
        <w:pStyle w:val="Heading1"/>
      </w:pPr>
      <w:r>
        <w:t xml:space="preserve">5. Conclusion</w:t>
      </w:r>
    </w:p>
    <w:p>
      <w:pPr>
        <w:spacing w:after="120"/>
      </w:pPr>
      <w:r>
        <w:t xml:space="preserve">The Line Seiki Asia Pacific website system is complete and fully operational. The front-end website gives customers a professional, easy-to-use platform to explore products and services, while the admin panel gives staff full control to manage content and respond to customer enquiries on their own.</w:t>
      </w:r>
    </w:p>
    <w:p>
      <w:pPr>
        <w:spacing w:after="120"/>
      </w:pPr>
      <w:r>
        <w:t xml:space="preserve">The system meets its objectives and is ready for everyday use. This report certifies the project as complete.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40" w:before="26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Completion Report</dc:title>
  <dc:creator>Line Seiki Asia Pacific Inc.</dc:creator>
  <cp:lastModifiedBy>Un-named</cp:lastModifiedBy>
  <cp:revision>1</cp:revision>
  <dcterms:created xsi:type="dcterms:W3CDTF">2026-06-08T15:16:30.783Z</dcterms:created>
  <dcterms:modified xsi:type="dcterms:W3CDTF">2026-06-08T15:16:30.784Z</dcterms:modified>
</cp:coreProperties>
</file>

<file path=docProps/custom.xml><?xml version="1.0" encoding="utf-8"?>
<Properties xmlns="http://schemas.openxmlformats.org/officeDocument/2006/custom-properties" xmlns:vt="http://schemas.openxmlformats.org/officeDocument/2006/docPropsVTypes"/>
</file>