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1657E9">
      <w:pPr>
        <w:rPr>
          <w:sz w:val="24"/>
          <w:lang w:eastAsia="zh-CN"/>
        </w:rPr>
      </w:pPr>
      <w:r>
        <w:rPr>
          <w:sz w:val="24"/>
        </w:rPr>
        <w:t>Date: 25</w:t>
      </w:r>
      <w:r w:rsidRPr="001657E9">
        <w:rPr>
          <w:sz w:val="24"/>
          <w:vertAlign w:val="superscript"/>
        </w:rPr>
        <w:t>th</w:t>
      </w:r>
      <w:r w:rsidR="005801DD">
        <w:rPr>
          <w:sz w:val="24"/>
        </w:rPr>
        <w:t xml:space="preserve"> Feb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1657E9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hoist up cases and load onto forwarder lorry </w:t>
      </w:r>
      <w:bookmarkStart w:id="0" w:name="_GoBack"/>
      <w:bookmarkEnd w:id="0"/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E2898" w:rsidRPr="00CC713A" w:rsidRDefault="00CD0371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r w:rsidR="005801DD">
        <w:rPr>
          <w:b/>
          <w:sz w:val="24"/>
          <w:szCs w:val="24"/>
          <w:lang w:eastAsia="zh-CN"/>
        </w:rPr>
        <w:t>Mazak M5-N Turning Center 3000U</w:t>
      </w:r>
    </w:p>
    <w:p w:rsidR="005801DD" w:rsidRDefault="00CD03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Machine </w:t>
      </w:r>
      <w:r w:rsidR="005801DD">
        <w:rPr>
          <w:sz w:val="24"/>
          <w:szCs w:val="24"/>
          <w:lang w:eastAsia="zh-CN"/>
        </w:rPr>
        <w:t>Dim: 585 x 220 x 225 cm</w:t>
      </w:r>
    </w:p>
    <w:p w:rsidR="00D21E63" w:rsidRPr="001657E9" w:rsidRDefault="000F3C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5801DD">
        <w:rPr>
          <w:sz w:val="24"/>
          <w:szCs w:val="24"/>
          <w:lang w:eastAsia="zh-CN"/>
        </w:rPr>
        <w:t>7, 010 kg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1657E9">
      <w:pPr>
        <w:rPr>
          <w:sz w:val="24"/>
          <w:lang w:eastAsia="zh-CN"/>
        </w:rPr>
      </w:pPr>
      <w:r>
        <w:rPr>
          <w:sz w:val="24"/>
          <w:lang w:eastAsia="zh-CN"/>
        </w:rPr>
        <w:t>25</w:t>
      </w:r>
      <w:r w:rsidR="003579B3">
        <w:rPr>
          <w:sz w:val="24"/>
          <w:lang w:eastAsia="zh-CN"/>
        </w:rPr>
        <w:t>/02/2020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1657E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0F02CA" w:rsidP="00140D68">
      <w:pPr>
        <w:pStyle w:val="Heading4"/>
      </w:pPr>
      <w:r>
        <w:t xml:space="preserve">No 11 </w:t>
      </w:r>
      <w:proofErr w:type="spellStart"/>
      <w:r>
        <w:t>Tuas</w:t>
      </w:r>
      <w:proofErr w:type="spellEnd"/>
      <w:r>
        <w:t xml:space="preserve"> South Ave 12</w:t>
      </w:r>
    </w:p>
    <w:p w:rsidR="00515133" w:rsidRPr="003C5B60" w:rsidRDefault="000F02CA" w:rsidP="003C5B60">
      <w:pPr>
        <w:pStyle w:val="Heading4"/>
      </w:pPr>
      <w:r>
        <w:t>Halliburton Completions MFG</w:t>
      </w:r>
      <w:r w:rsidR="00673B40">
        <w:t xml:space="preserve"> </w:t>
      </w:r>
      <w:proofErr w:type="spellStart"/>
      <w:r w:rsidR="00673B40">
        <w:t>Pte</w:t>
      </w:r>
      <w:proofErr w:type="spellEnd"/>
      <w:r w:rsidR="00673B40">
        <w:t xml:space="preserve">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801DD" w:rsidRPr="001657E9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0F02CA">
        <w:rPr>
          <w:bCs/>
          <w:sz w:val="24"/>
          <w:lang w:eastAsia="zh-CN"/>
        </w:rPr>
        <w:t>633 lorry loader</w:t>
      </w:r>
    </w:p>
    <w:p w:rsidR="001C20A3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FF5463" w:rsidRDefault="001C20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1268A8">
        <w:rPr>
          <w:sz w:val="24"/>
          <w:lang w:eastAsia="zh-CN"/>
        </w:rPr>
        <w:t xml:space="preserve">  </w:t>
      </w:r>
    </w:p>
    <w:p w:rsidR="001657E9" w:rsidRDefault="001657E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14238" w:rsidRDefault="0041423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0F02CA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95315" w:rsidRDefault="00695315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C46407">
        <w:rPr>
          <w:sz w:val="24"/>
          <w:lang w:eastAsia="zh-CN"/>
        </w:rPr>
        <w:t xml:space="preserve">ccess to be </w:t>
      </w:r>
      <w:r w:rsidR="0012265D">
        <w:rPr>
          <w:sz w:val="24"/>
          <w:lang w:eastAsia="zh-CN"/>
        </w:rPr>
        <w:t xml:space="preserve">restricted to the site area, </w:t>
      </w:r>
      <w:r w:rsidR="00C46407">
        <w:rPr>
          <w:sz w:val="24"/>
          <w:lang w:eastAsia="zh-CN"/>
        </w:rPr>
        <w:t xml:space="preserve">be cordoned off with </w:t>
      </w:r>
      <w:r>
        <w:rPr>
          <w:sz w:val="24"/>
          <w:lang w:eastAsia="zh-CN"/>
        </w:rPr>
        <w:t>safety cones, red/white tape and lifting in operation signage</w:t>
      </w:r>
      <w:r w:rsidR="00C46407">
        <w:rPr>
          <w:sz w:val="24"/>
          <w:lang w:eastAsia="zh-CN"/>
        </w:rPr>
        <w:t>.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EF0424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All lifting equipment and </w:t>
      </w:r>
      <w:r>
        <w:rPr>
          <w:sz w:val="24"/>
          <w:lang w:eastAsia="zh-CN"/>
        </w:rPr>
        <w:t>accessories</w:t>
      </w:r>
      <w:r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selected for the operation is to be assessed prior to use for appropriate and up to date maintenance and inspection records, examination and testing certification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1657E9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location for hoisting</w:t>
      </w:r>
    </w:p>
    <w:p w:rsidR="001657E9" w:rsidRDefault="001657E9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onto case hoisting point</w:t>
      </w:r>
    </w:p>
    <w:p w:rsidR="001657E9" w:rsidRDefault="001657E9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case and load onto forwarder lorry </w:t>
      </w:r>
    </w:p>
    <w:p w:rsidR="00A909CF" w:rsidRPr="001657E9" w:rsidRDefault="00FF5463" w:rsidP="001657E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657E9">
        <w:rPr>
          <w:sz w:val="24"/>
          <w:lang w:eastAsia="zh-CN"/>
        </w:rPr>
        <w:t>Secured case</w:t>
      </w:r>
      <w:r w:rsidR="00092D3A" w:rsidRPr="001657E9">
        <w:rPr>
          <w:sz w:val="24"/>
          <w:lang w:eastAsia="zh-CN"/>
        </w:rPr>
        <w:t xml:space="preserve"> wi</w:t>
      </w:r>
      <w:r w:rsidR="001657E9">
        <w:rPr>
          <w:sz w:val="24"/>
          <w:lang w:eastAsia="zh-CN"/>
        </w:rPr>
        <w:t xml:space="preserve">th strapping belt 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467B" w:rsidRDefault="00E2467B">
      <w:r>
        <w:separator/>
      </w:r>
    </w:p>
  </w:endnote>
  <w:endnote w:type="continuationSeparator" w:id="0">
    <w:p w:rsidR="00E2467B" w:rsidRDefault="00E24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657E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657E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467B" w:rsidRDefault="00E2467B">
      <w:r>
        <w:separator/>
      </w:r>
    </w:p>
  </w:footnote>
  <w:footnote w:type="continuationSeparator" w:id="0">
    <w:p w:rsidR="00E2467B" w:rsidRDefault="00E246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1657E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1657E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61F4D"/>
    <w:rsid w:val="0007152C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64396"/>
    <w:rsid w:val="001657E9"/>
    <w:rsid w:val="0017369C"/>
    <w:rsid w:val="00192797"/>
    <w:rsid w:val="001C20A3"/>
    <w:rsid w:val="001E3E1E"/>
    <w:rsid w:val="00257C21"/>
    <w:rsid w:val="002958B3"/>
    <w:rsid w:val="002A0FF7"/>
    <w:rsid w:val="002C77FC"/>
    <w:rsid w:val="002E06E4"/>
    <w:rsid w:val="00301345"/>
    <w:rsid w:val="0030317F"/>
    <w:rsid w:val="00333DB7"/>
    <w:rsid w:val="003579B3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F08EF"/>
    <w:rsid w:val="00515133"/>
    <w:rsid w:val="005463C4"/>
    <w:rsid w:val="0057657F"/>
    <w:rsid w:val="005801DD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7175B9"/>
    <w:rsid w:val="00760813"/>
    <w:rsid w:val="007D338F"/>
    <w:rsid w:val="00842B0F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A228D"/>
    <w:rsid w:val="009F4FEB"/>
    <w:rsid w:val="00A2540E"/>
    <w:rsid w:val="00A73EA0"/>
    <w:rsid w:val="00A909CF"/>
    <w:rsid w:val="00AA67DA"/>
    <w:rsid w:val="00B01373"/>
    <w:rsid w:val="00B06871"/>
    <w:rsid w:val="00B16B6D"/>
    <w:rsid w:val="00B742F4"/>
    <w:rsid w:val="00B830DD"/>
    <w:rsid w:val="00BB4FA8"/>
    <w:rsid w:val="00BC21D9"/>
    <w:rsid w:val="00C26AC4"/>
    <w:rsid w:val="00C46407"/>
    <w:rsid w:val="00C95881"/>
    <w:rsid w:val="00CC713A"/>
    <w:rsid w:val="00CD0371"/>
    <w:rsid w:val="00D01712"/>
    <w:rsid w:val="00D07325"/>
    <w:rsid w:val="00D13A71"/>
    <w:rsid w:val="00D21E63"/>
    <w:rsid w:val="00D42896"/>
    <w:rsid w:val="00D50218"/>
    <w:rsid w:val="00DA3BBC"/>
    <w:rsid w:val="00E17A37"/>
    <w:rsid w:val="00E2467B"/>
    <w:rsid w:val="00E3288E"/>
    <w:rsid w:val="00E76DB5"/>
    <w:rsid w:val="00EB07C2"/>
    <w:rsid w:val="00EC1220"/>
    <w:rsid w:val="00EF0349"/>
    <w:rsid w:val="00EF0424"/>
    <w:rsid w:val="00F25404"/>
    <w:rsid w:val="00F75133"/>
    <w:rsid w:val="00FB6E6F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307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2157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2020-02-04T06:52:00Z</cp:lastPrinted>
  <dcterms:created xsi:type="dcterms:W3CDTF">2020-02-25T06:13:00Z</dcterms:created>
  <dcterms:modified xsi:type="dcterms:W3CDTF">2020-02-25T06:13:00Z</dcterms:modified>
</cp:coreProperties>
</file>