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27FD9" w:rsidRDefault="00A27FD9">
      <w:pPr>
        <w:rPr>
          <w:sz w:val="24"/>
        </w:rPr>
      </w:pPr>
    </w:p>
    <w:p w:rsidR="006467DA" w:rsidRDefault="00B06C8B">
      <w:pPr>
        <w:rPr>
          <w:sz w:val="24"/>
          <w:lang w:eastAsia="zh-CN"/>
        </w:rPr>
      </w:pPr>
      <w:r>
        <w:rPr>
          <w:sz w:val="24"/>
        </w:rPr>
        <w:t>Date: 10</w:t>
      </w:r>
      <w:r w:rsidR="003D76A9" w:rsidRPr="003D76A9">
        <w:rPr>
          <w:sz w:val="24"/>
          <w:vertAlign w:val="superscript"/>
        </w:rPr>
        <w:t>th</w:t>
      </w:r>
      <w:r w:rsidR="003D76A9">
        <w:rPr>
          <w:sz w:val="24"/>
        </w:rPr>
        <w:t xml:space="preserve"> Sep</w:t>
      </w:r>
      <w:r w:rsidR="00A27FD9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61737" w:rsidRDefault="00887D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D61737">
        <w:rPr>
          <w:sz w:val="24"/>
          <w:lang w:eastAsia="zh-CN"/>
        </w:rPr>
        <w:t xml:space="preserve"> </w:t>
      </w:r>
      <w:r w:rsidR="00D61737">
        <w:rPr>
          <w:rFonts w:hint="eastAsia"/>
          <w:sz w:val="24"/>
          <w:lang w:eastAsia="zh-CN"/>
        </w:rPr>
        <w:t xml:space="preserve">Using </w:t>
      </w:r>
      <w:r w:rsidR="00D61737">
        <w:rPr>
          <w:sz w:val="24"/>
          <w:lang w:eastAsia="zh-CN"/>
        </w:rPr>
        <w:t>‘A’</w:t>
      </w:r>
      <w:r>
        <w:rPr>
          <w:sz w:val="24"/>
          <w:lang w:eastAsia="zh-CN"/>
        </w:rPr>
        <w:t xml:space="preserve"> frame structure and chain bl</w:t>
      </w:r>
      <w:r w:rsidR="00EC6108">
        <w:rPr>
          <w:sz w:val="24"/>
          <w:lang w:eastAsia="zh-CN"/>
        </w:rPr>
        <w:t xml:space="preserve">ock to dismantle Tombstone </w:t>
      </w:r>
      <w:r w:rsidR="00D61737">
        <w:rPr>
          <w:sz w:val="24"/>
          <w:lang w:eastAsia="zh-CN"/>
        </w:rPr>
        <w:t>and put onto pallet, shift out and load onto low-loader/lorry chassis</w:t>
      </w:r>
    </w:p>
    <w:p w:rsidR="00EC6108" w:rsidRDefault="00EC61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27FD9" w:rsidRPr="003D76A9" w:rsidRDefault="00D617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885DDC">
        <w:rPr>
          <w:sz w:val="24"/>
          <w:lang w:eastAsia="zh-CN"/>
        </w:rPr>
        <w:t>shift</w:t>
      </w:r>
      <w:r w:rsidR="004934F0">
        <w:rPr>
          <w:sz w:val="24"/>
          <w:lang w:eastAsia="zh-CN"/>
        </w:rPr>
        <w:t xml:space="preserve"> out 1</w:t>
      </w:r>
      <w:r w:rsidR="00A26C23">
        <w:rPr>
          <w:sz w:val="24"/>
          <w:lang w:eastAsia="zh-CN"/>
        </w:rPr>
        <w:t xml:space="preserve"> unit </w:t>
      </w:r>
      <w:r w:rsidR="004934F0">
        <w:rPr>
          <w:sz w:val="24"/>
          <w:lang w:eastAsia="zh-CN"/>
        </w:rPr>
        <w:t>OKUMA MA-50HB and 1 unit OKUMA LB-300</w:t>
      </w:r>
      <w:r w:rsidR="003D76A9">
        <w:rPr>
          <w:sz w:val="24"/>
          <w:lang w:eastAsia="zh-CN"/>
        </w:rPr>
        <w:t xml:space="preserve">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A27FD9">
        <w:rPr>
          <w:sz w:val="24"/>
          <w:lang w:eastAsia="zh-CN"/>
        </w:rPr>
        <w:t>produc</w:t>
      </w:r>
      <w:r w:rsidR="003D76A9">
        <w:rPr>
          <w:sz w:val="24"/>
          <w:lang w:eastAsia="zh-CN"/>
        </w:rPr>
        <w:t>tion area to loading bay</w:t>
      </w:r>
      <w:r w:rsidR="003A4ECA">
        <w:rPr>
          <w:sz w:val="24"/>
          <w:lang w:eastAsia="zh-CN"/>
        </w:rPr>
        <w:t xml:space="preserve">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A27FD9">
        <w:rPr>
          <w:sz w:val="24"/>
          <w:lang w:eastAsia="zh-CN"/>
        </w:rPr>
        <w:t xml:space="preserve">onto </w:t>
      </w:r>
      <w:r w:rsidR="003D76A9">
        <w:rPr>
          <w:sz w:val="24"/>
          <w:lang w:eastAsia="zh-CN"/>
        </w:rPr>
        <w:t>low-loader/</w:t>
      </w:r>
      <w:r w:rsidR="00A27FD9">
        <w:rPr>
          <w:sz w:val="24"/>
          <w:lang w:eastAsia="zh-CN"/>
        </w:rPr>
        <w:t>lorr</w:t>
      </w:r>
      <w:r w:rsidR="003D76A9">
        <w:rPr>
          <w:sz w:val="24"/>
          <w:lang w:eastAsia="zh-CN"/>
        </w:rPr>
        <w:t xml:space="preserve">y chassis and deliver </w:t>
      </w:r>
      <w:r w:rsidR="0006777C">
        <w:rPr>
          <w:sz w:val="24"/>
          <w:lang w:eastAsia="zh-CN"/>
        </w:rPr>
        <w:t xml:space="preserve">to new location 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6777C" w:rsidRDefault="000677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D76A9" w:rsidP="003D76A9">
      <w:pPr>
        <w:pStyle w:val="Heading4"/>
      </w:pPr>
      <w:r>
        <w:t>18 Bedok South Rd</w:t>
      </w:r>
    </w:p>
    <w:p w:rsidR="003D76A9" w:rsidRPr="003D76A9" w:rsidRDefault="00D61737" w:rsidP="003D76A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Hamilton Sundstrand Pacific Aerospace Pte Ltd</w:t>
      </w:r>
      <w:r w:rsidR="003D76A9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1173D">
        <w:rPr>
          <w:bCs/>
          <w:sz w:val="24"/>
          <w:lang w:eastAsia="zh-CN"/>
        </w:rPr>
        <w:t>7</w:t>
      </w:r>
      <w:r w:rsidR="003D76A9">
        <w:rPr>
          <w:bCs/>
          <w:sz w:val="24"/>
          <w:lang w:eastAsia="zh-CN"/>
        </w:rPr>
        <w:t>0 ton mobile crane</w:t>
      </w:r>
    </w:p>
    <w:p w:rsidR="003D76A9" w:rsidRDefault="003D76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lorry crane</w:t>
      </w:r>
    </w:p>
    <w:p w:rsidR="003D76A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A1173D" w:rsidRPr="00A27FD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A27FD9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6C23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A27FD9">
        <w:rPr>
          <w:sz w:val="24"/>
          <w:lang w:eastAsia="zh-CN"/>
        </w:rPr>
        <w:t>sling</w:t>
      </w:r>
    </w:p>
    <w:p w:rsidR="006467DA" w:rsidRDefault="00A27F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</w:p>
    <w:p w:rsidR="00E25146" w:rsidRDefault="00C856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‘A’ frame mounted with chain block</w:t>
      </w:r>
    </w:p>
    <w:p w:rsidR="00E25146" w:rsidRDefault="00E251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Ladder</w:t>
      </w:r>
    </w:p>
    <w:p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C856EA" w:rsidRDefault="00C856E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856EA" w:rsidRDefault="00C856E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D50C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C6108" w:rsidRDefault="00EC610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D50C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3D76A9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1173D">
        <w:rPr>
          <w:sz w:val="24"/>
          <w:lang w:eastAsia="zh-CN"/>
        </w:rPr>
        <w:t>n this operation</w:t>
      </w:r>
      <w:r w:rsidR="00A27FD9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6777C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27FD9">
        <w:t>.</w:t>
      </w:r>
      <w:r w:rsidR="001268A8">
        <w:rPr>
          <w:rFonts w:hint="eastAsia"/>
        </w:rPr>
        <w:t>O</w:t>
      </w:r>
      <w:r w:rsidR="00A27FD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61737" w:rsidRPr="00EC6108" w:rsidRDefault="006467DA" w:rsidP="00A27FD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EC6108">
        <w:rPr>
          <w:b w:val="0"/>
          <w:sz w:val="20"/>
          <w:u w:val="none"/>
          <w:lang w:eastAsia="zh-CN"/>
        </w:rPr>
        <w:t xml:space="preserve">                                                 </w:t>
      </w:r>
      <w:r>
        <w:rPr>
          <w:rFonts w:hint="eastAsia"/>
          <w:lang w:eastAsia="zh-CN"/>
        </w:rPr>
        <w:t>JOB SCOPE</w:t>
      </w:r>
    </w:p>
    <w:p w:rsidR="00D61737" w:rsidRDefault="00D61737" w:rsidP="00D6173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(1)</w:t>
      </w:r>
    </w:p>
    <w:p w:rsidR="00E25146" w:rsidRPr="00E25146" w:rsidRDefault="00D61737" w:rsidP="00E2514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Assemble ‘A’ frame structure</w:t>
      </w:r>
      <w:r w:rsidR="00EC6108">
        <w:rPr>
          <w:sz w:val="24"/>
          <w:lang w:eastAsia="zh-CN"/>
        </w:rPr>
        <w:t xml:space="preserve"> with chain block</w:t>
      </w:r>
      <w:r>
        <w:rPr>
          <w:sz w:val="24"/>
          <w:lang w:eastAsia="zh-CN"/>
        </w:rPr>
        <w:t xml:space="preserve"> at location</w:t>
      </w:r>
      <w:r w:rsidR="00C856EA">
        <w:rPr>
          <w:sz w:val="24"/>
          <w:lang w:eastAsia="zh-CN"/>
        </w:rPr>
        <w:t xml:space="preserve"> </w:t>
      </w:r>
    </w:p>
    <w:p w:rsidR="00D61737" w:rsidRDefault="00EC6108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Tombstone using </w:t>
      </w:r>
      <w:r w:rsidR="005B12DC">
        <w:rPr>
          <w:sz w:val="24"/>
          <w:lang w:eastAsia="zh-CN"/>
        </w:rPr>
        <w:t xml:space="preserve">webbing sling and </w:t>
      </w:r>
      <w:r>
        <w:rPr>
          <w:sz w:val="24"/>
          <w:lang w:eastAsia="zh-CN"/>
        </w:rPr>
        <w:t>chain block</w:t>
      </w:r>
    </w:p>
    <w:p w:rsidR="005B12DC" w:rsidRDefault="005B12D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chain block slowly and load Tombstone onto pallet</w:t>
      </w:r>
    </w:p>
    <w:p w:rsidR="005B12DC" w:rsidRDefault="005B12D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area and load onto low-loader/lorry chassis</w:t>
      </w:r>
    </w:p>
    <w:p w:rsidR="005B12DC" w:rsidRDefault="005B12D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Tombstone prior with strapping belt prior to moving out of customer premise and deliver to new location</w:t>
      </w:r>
    </w:p>
    <w:p w:rsidR="00E25146" w:rsidRDefault="00E25146" w:rsidP="005B12DC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B12DC" w:rsidRDefault="005B12DC" w:rsidP="005B12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(2)</w:t>
      </w:r>
    </w:p>
    <w:p w:rsidR="0030317F" w:rsidRDefault="0006777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2C77FC">
        <w:rPr>
          <w:sz w:val="24"/>
          <w:lang w:eastAsia="zh-CN"/>
        </w:rPr>
        <w:t xml:space="preserve"> up machine</w:t>
      </w:r>
      <w:r>
        <w:rPr>
          <w:sz w:val="24"/>
          <w:lang w:eastAsia="zh-CN"/>
        </w:rPr>
        <w:t xml:space="preserve"> to 4</w:t>
      </w:r>
      <w:r w:rsidR="009A6BEC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D37C9D" w:rsidRPr="00D37C9D" w:rsidRDefault="00D37C9D" w:rsidP="00D37C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Hook wire/webbing sling onto machine hoisting point</w:t>
      </w:r>
    </w:p>
    <w:p w:rsidR="00E76DB5" w:rsidRDefault="0006777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693582">
        <w:rPr>
          <w:sz w:val="24"/>
          <w:lang w:eastAsia="zh-CN"/>
        </w:rPr>
        <w:t xml:space="preserve">oist up </w:t>
      </w:r>
      <w:r w:rsidR="00D37C9D">
        <w:rPr>
          <w:sz w:val="24"/>
          <w:lang w:eastAsia="zh-CN"/>
        </w:rPr>
        <w:t>machine to about 6” from the ground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If stability and balancing is not achieved, lifting supervisor will stop the hoisting and riggerman will re-adjust the sling or adding shackle till stability is achieved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stability is achieved, hoist up machine and load onto low-loader </w:t>
      </w:r>
    </w:p>
    <w:p w:rsidR="00882890" w:rsidRPr="00882890" w:rsidRDefault="00882890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882890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882890" w:rsidRDefault="009A6BEC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 machine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to perform proper housekeeping, all debris</w:t>
      </w:r>
      <w:r w:rsidR="00C856EA">
        <w:rPr>
          <w:sz w:val="24"/>
          <w:lang w:eastAsia="zh-CN"/>
        </w:rPr>
        <w:t xml:space="preserve">, </w:t>
      </w:r>
      <w:bookmarkStart w:id="0" w:name="_GoBack"/>
      <w:bookmarkEnd w:id="0"/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A1173D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</w:p>
    <w:p w:rsidR="0099046A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FD5" w:rsidRDefault="007A4FD5">
      <w:r>
        <w:separator/>
      </w:r>
    </w:p>
  </w:endnote>
  <w:endnote w:type="continuationSeparator" w:id="0">
    <w:p w:rsidR="007A4FD5" w:rsidRDefault="007A4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56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56E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4FD5" w:rsidRDefault="007A4FD5">
      <w:r>
        <w:separator/>
      </w:r>
    </w:p>
  </w:footnote>
  <w:footnote w:type="continuationSeparator" w:id="0">
    <w:p w:rsidR="007A4FD5" w:rsidRDefault="007A4F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A4F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A4FD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06777C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777C"/>
    <w:rsid w:val="0007152C"/>
    <w:rsid w:val="000A4E07"/>
    <w:rsid w:val="000C68D5"/>
    <w:rsid w:val="000D3C89"/>
    <w:rsid w:val="000D3F7C"/>
    <w:rsid w:val="000E0C67"/>
    <w:rsid w:val="000F0BBE"/>
    <w:rsid w:val="001218B2"/>
    <w:rsid w:val="001268A8"/>
    <w:rsid w:val="001366A5"/>
    <w:rsid w:val="00140D68"/>
    <w:rsid w:val="00141D73"/>
    <w:rsid w:val="0017369C"/>
    <w:rsid w:val="00192797"/>
    <w:rsid w:val="001C4825"/>
    <w:rsid w:val="00236DB4"/>
    <w:rsid w:val="00257C21"/>
    <w:rsid w:val="002813C2"/>
    <w:rsid w:val="002C77FC"/>
    <w:rsid w:val="002E06E4"/>
    <w:rsid w:val="002E458B"/>
    <w:rsid w:val="0030317F"/>
    <w:rsid w:val="00333DB7"/>
    <w:rsid w:val="00375E51"/>
    <w:rsid w:val="003A31F6"/>
    <w:rsid w:val="003A4ECA"/>
    <w:rsid w:val="003B14A8"/>
    <w:rsid w:val="003D5FEC"/>
    <w:rsid w:val="003D76A9"/>
    <w:rsid w:val="004559B7"/>
    <w:rsid w:val="00466C7A"/>
    <w:rsid w:val="004934F0"/>
    <w:rsid w:val="005463C4"/>
    <w:rsid w:val="0057657F"/>
    <w:rsid w:val="005B12DC"/>
    <w:rsid w:val="005D3C81"/>
    <w:rsid w:val="006337BA"/>
    <w:rsid w:val="006467DA"/>
    <w:rsid w:val="0066401C"/>
    <w:rsid w:val="00693582"/>
    <w:rsid w:val="006D0206"/>
    <w:rsid w:val="006F12DE"/>
    <w:rsid w:val="007478CE"/>
    <w:rsid w:val="00760813"/>
    <w:rsid w:val="007772F1"/>
    <w:rsid w:val="007A4FD5"/>
    <w:rsid w:val="007D338F"/>
    <w:rsid w:val="00871396"/>
    <w:rsid w:val="00882890"/>
    <w:rsid w:val="00885DDC"/>
    <w:rsid w:val="00887DB6"/>
    <w:rsid w:val="00895D5D"/>
    <w:rsid w:val="008A5893"/>
    <w:rsid w:val="008D2441"/>
    <w:rsid w:val="008F2D17"/>
    <w:rsid w:val="00930813"/>
    <w:rsid w:val="00943AA7"/>
    <w:rsid w:val="00971AE8"/>
    <w:rsid w:val="0099046A"/>
    <w:rsid w:val="009908AC"/>
    <w:rsid w:val="009A228D"/>
    <w:rsid w:val="009A6BEC"/>
    <w:rsid w:val="009F4FEB"/>
    <w:rsid w:val="00A1173D"/>
    <w:rsid w:val="00A2540E"/>
    <w:rsid w:val="00A26C23"/>
    <w:rsid w:val="00A27FD9"/>
    <w:rsid w:val="00A73EA0"/>
    <w:rsid w:val="00A91C8A"/>
    <w:rsid w:val="00AA342D"/>
    <w:rsid w:val="00AA67DA"/>
    <w:rsid w:val="00B05D15"/>
    <w:rsid w:val="00B06871"/>
    <w:rsid w:val="00B06C8B"/>
    <w:rsid w:val="00B16B6D"/>
    <w:rsid w:val="00B742F4"/>
    <w:rsid w:val="00C07D99"/>
    <w:rsid w:val="00C26AC4"/>
    <w:rsid w:val="00C856EA"/>
    <w:rsid w:val="00C95881"/>
    <w:rsid w:val="00CD50CC"/>
    <w:rsid w:val="00D07325"/>
    <w:rsid w:val="00D13A71"/>
    <w:rsid w:val="00D37C9D"/>
    <w:rsid w:val="00D61737"/>
    <w:rsid w:val="00E25146"/>
    <w:rsid w:val="00E3288E"/>
    <w:rsid w:val="00E76DB5"/>
    <w:rsid w:val="00EC1220"/>
    <w:rsid w:val="00EC6108"/>
    <w:rsid w:val="00F25404"/>
    <w:rsid w:val="00F75133"/>
    <w:rsid w:val="00FD2099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2018-09-11T03:15:00Z</cp:lastPrinted>
  <dcterms:created xsi:type="dcterms:W3CDTF">2018-09-11T00:28:00Z</dcterms:created>
  <dcterms:modified xsi:type="dcterms:W3CDTF">2018-09-11T03:15:00Z</dcterms:modified>
</cp:coreProperties>
</file>