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DC6C74">
      <w:pPr>
        <w:rPr>
          <w:sz w:val="24"/>
          <w:lang w:eastAsia="zh-CN"/>
        </w:rPr>
      </w:pPr>
      <w:r>
        <w:rPr>
          <w:sz w:val="24"/>
        </w:rPr>
        <w:t>Date: 29 Feb</w:t>
      </w:r>
      <w:r w:rsidR="00255EC6">
        <w:rPr>
          <w:sz w:val="24"/>
        </w:rPr>
        <w:t xml:space="preserve"> 2016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082B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  <w:bookmarkStart w:id="0" w:name="_GoBack"/>
      <w:bookmarkEnd w:id="0"/>
    </w:p>
    <w:p w:rsidR="003C4111" w:rsidRPr="00255EC6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DC6C74">
        <w:rPr>
          <w:sz w:val="24"/>
          <w:lang w:eastAsia="zh-CN"/>
        </w:rPr>
        <w:t>hoist down 1 unit equipment</w:t>
      </w:r>
      <w:r w:rsidR="00E82249">
        <w:rPr>
          <w:sz w:val="24"/>
          <w:lang w:eastAsia="zh-CN"/>
        </w:rPr>
        <w:t xml:space="preserve"> from</w:t>
      </w:r>
      <w:r w:rsidR="002D0D60">
        <w:rPr>
          <w:sz w:val="24"/>
          <w:lang w:eastAsia="zh-CN"/>
        </w:rPr>
        <w:t xml:space="preserve"> 4</w:t>
      </w:r>
      <w:r w:rsidR="008254AB" w:rsidRPr="008254AB">
        <w:rPr>
          <w:sz w:val="24"/>
          <w:vertAlign w:val="superscript"/>
          <w:lang w:eastAsia="zh-CN"/>
        </w:rPr>
        <w:t>th</w:t>
      </w:r>
      <w:r w:rsidR="008254A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2603E">
        <w:rPr>
          <w:sz w:val="24"/>
          <w:lang w:eastAsia="zh-CN"/>
        </w:rPr>
        <w:t xml:space="preserve">or by using platform and </w:t>
      </w:r>
      <w:r w:rsidR="008254AB">
        <w:rPr>
          <w:sz w:val="24"/>
          <w:lang w:eastAsia="zh-CN"/>
        </w:rPr>
        <w:t>mobile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893F2E">
      <w:pPr>
        <w:rPr>
          <w:sz w:val="24"/>
          <w:lang w:eastAsia="zh-CN"/>
        </w:rPr>
      </w:pPr>
      <w:r>
        <w:rPr>
          <w:sz w:val="24"/>
          <w:lang w:eastAsia="zh-CN"/>
        </w:rPr>
        <w:t>To be advised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Pr="00893F2E" w:rsidRDefault="00B85262" w:rsidP="00893F2E">
      <w:pPr>
        <w:pStyle w:val="Heading4"/>
      </w:pP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893F2E">
        <w:rPr>
          <w:sz w:val="24"/>
          <w:lang w:eastAsia="zh-CN"/>
        </w:rPr>
        <w:t>100/160</w:t>
      </w:r>
      <w:r w:rsidR="008254AB">
        <w:rPr>
          <w:sz w:val="24"/>
          <w:lang w:eastAsia="zh-CN"/>
        </w:rPr>
        <w:t xml:space="preserve"> ton mobile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1D7BC0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40331B" w:rsidRDefault="0040331B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55EC6" w:rsidRDefault="00255EC6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893F2E" w:rsidRDefault="00893F2E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893F2E" w:rsidRDefault="00893F2E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Safety Aspect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</w:t>
      </w:r>
      <w:r w:rsidR="001D7BC0">
        <w:rPr>
          <w:sz w:val="24"/>
          <w:lang w:eastAsia="zh-CN"/>
        </w:rPr>
        <w:t xml:space="preserve">, </w:t>
      </w:r>
      <w:r>
        <w:rPr>
          <w:rFonts w:hint="eastAsia"/>
          <w:sz w:val="24"/>
          <w:lang w:eastAsia="zh-CN"/>
        </w:rPr>
        <w:t xml:space="preserve"> etc</w:t>
      </w:r>
      <w:r w:rsidR="001D7BC0">
        <w:rPr>
          <w:sz w:val="24"/>
          <w:lang w:eastAsia="zh-CN"/>
        </w:rPr>
        <w:t>…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93F2E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EE527F" w:rsidRDefault="00893F2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EE527F">
        <w:rPr>
          <w:b w:val="0"/>
          <w:sz w:val="20"/>
          <w:u w:val="none"/>
          <w:lang w:eastAsia="zh-CN"/>
        </w:rPr>
        <w:t xml:space="preserve">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8254AB" w:rsidRPr="00E82249" w:rsidRDefault="008254AB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EE527F">
        <w:rPr>
          <w:sz w:val="24"/>
          <w:lang w:eastAsia="zh-CN"/>
        </w:rPr>
        <w:t xml:space="preserve"> cran</w:t>
      </w:r>
      <w:r w:rsidR="0040331B">
        <w:rPr>
          <w:sz w:val="24"/>
          <w:lang w:eastAsia="zh-CN"/>
        </w:rPr>
        <w:t>e to park at designated location for the hoist</w:t>
      </w:r>
    </w:p>
    <w:p w:rsidR="00E82249" w:rsidRPr="00E82249" w:rsidRDefault="004725E1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E82249">
        <w:rPr>
          <w:sz w:val="24"/>
          <w:lang w:eastAsia="zh-CN"/>
        </w:rPr>
        <w:t>tform</w:t>
      </w:r>
      <w:r w:rsidR="002D0D60">
        <w:rPr>
          <w:sz w:val="24"/>
          <w:lang w:eastAsia="zh-CN"/>
        </w:rPr>
        <w:t xml:space="preserve"> to 4</w:t>
      </w:r>
      <w:r w:rsidR="001D7BC0" w:rsidRPr="001D7BC0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level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EE527F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>strong belt to secure front left and right of platform to prevent platform swing outward</w:t>
      </w:r>
    </w:p>
    <w:p w:rsidR="00893F2E" w:rsidRDefault="00893F2E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manual lifter to lift </w:t>
      </w:r>
      <w:r w:rsidR="00DC6C74">
        <w:rPr>
          <w:sz w:val="24"/>
          <w:lang w:eastAsia="zh-CN"/>
        </w:rPr>
        <w:t>up equipment</w:t>
      </w:r>
      <w:r>
        <w:rPr>
          <w:sz w:val="24"/>
          <w:lang w:eastAsia="zh-CN"/>
        </w:rPr>
        <w:t xml:space="preserve"> and level with platform</w:t>
      </w:r>
    </w:p>
    <w:p w:rsidR="00E82249" w:rsidRDefault="00DC6C74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load equipment</w:t>
      </w:r>
      <w:r w:rsidR="00E82249">
        <w:rPr>
          <w:sz w:val="24"/>
          <w:lang w:eastAsia="zh-CN"/>
        </w:rPr>
        <w:t xml:space="preserve"> onto platform</w:t>
      </w:r>
    </w:p>
    <w:p w:rsidR="00840DC8" w:rsidRPr="00E82249" w:rsidRDefault="00DC6C74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Strap and secured equipment</w:t>
      </w:r>
      <w:r w:rsidR="00E82249">
        <w:rPr>
          <w:sz w:val="24"/>
          <w:lang w:eastAsia="zh-CN"/>
        </w:rPr>
        <w:t xml:space="preserve"> onto platform with strapping belt</w:t>
      </w:r>
    </w:p>
    <w:p w:rsidR="00EE527F" w:rsidRDefault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</w:t>
      </w:r>
      <w:r w:rsidR="00DC6C74">
        <w:rPr>
          <w:sz w:val="24"/>
          <w:lang w:eastAsia="zh-CN"/>
        </w:rPr>
        <w:t xml:space="preserve">n platform together with equipment, </w:t>
      </w:r>
      <w:r>
        <w:rPr>
          <w:sz w:val="24"/>
          <w:lang w:eastAsia="zh-CN"/>
        </w:rPr>
        <w:t>load onto lorry chassis</w:t>
      </w:r>
      <w:r w:rsidR="00DC6C74">
        <w:rPr>
          <w:sz w:val="24"/>
          <w:lang w:eastAsia="zh-CN"/>
        </w:rPr>
        <w:t xml:space="preserve"> and deliver to new location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dispose and clear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DC6C74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Kevin Wong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4561" w:rsidRDefault="00894561">
      <w:r>
        <w:separator/>
      </w:r>
    </w:p>
  </w:endnote>
  <w:endnote w:type="continuationSeparator" w:id="0">
    <w:p w:rsidR="00894561" w:rsidRDefault="008945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82B9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82B9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4561" w:rsidRDefault="00894561">
      <w:r>
        <w:separator/>
      </w:r>
    </w:p>
  </w:footnote>
  <w:footnote w:type="continuationSeparator" w:id="0">
    <w:p w:rsidR="00894561" w:rsidRDefault="0089456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89456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1D7BC0">
      <w:t>6</w:t>
    </w:r>
    <w:r>
      <w:t xml:space="preserve">2824175, </w:t>
    </w:r>
    <w:r w:rsidR="001D7BC0">
      <w:t>6</w:t>
    </w:r>
    <w:r>
      <w:t xml:space="preserve">2828203, </w:t>
    </w:r>
    <w:r w:rsidR="001D7BC0">
      <w:t>6</w:t>
    </w:r>
    <w:r>
      <w:t xml:space="preserve">2826020, Fax : </w:t>
    </w:r>
    <w:r w:rsidR="001D7BC0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894561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D7BC0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82B95"/>
    <w:rsid w:val="001D7BC0"/>
    <w:rsid w:val="00251834"/>
    <w:rsid w:val="00255EC6"/>
    <w:rsid w:val="002D0D60"/>
    <w:rsid w:val="003C4111"/>
    <w:rsid w:val="0040331B"/>
    <w:rsid w:val="0042603E"/>
    <w:rsid w:val="004725E1"/>
    <w:rsid w:val="006A0465"/>
    <w:rsid w:val="008254AB"/>
    <w:rsid w:val="00840DC8"/>
    <w:rsid w:val="00893F2E"/>
    <w:rsid w:val="00894561"/>
    <w:rsid w:val="00B85262"/>
    <w:rsid w:val="00CA3063"/>
    <w:rsid w:val="00D64CFE"/>
    <w:rsid w:val="00DC6C74"/>
    <w:rsid w:val="00E82249"/>
    <w:rsid w:val="00EE5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2218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2014-03-24T05:10:00Z</cp:lastPrinted>
  <dcterms:created xsi:type="dcterms:W3CDTF">2016-02-29T05:36:00Z</dcterms:created>
  <dcterms:modified xsi:type="dcterms:W3CDTF">2016-03-09T03:22:00Z</dcterms:modified>
</cp:coreProperties>
</file>