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36ED9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Oct</w:t>
      </w:r>
      <w:r w:rsidR="0089244D">
        <w:rPr>
          <w:sz w:val="24"/>
        </w:rPr>
        <w:t xml:space="preserve"> </w:t>
      </w:r>
      <w:r w:rsidR="00E06D66">
        <w:rPr>
          <w:sz w:val="24"/>
        </w:rPr>
        <w:t>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436E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</w:t>
      </w:r>
      <w:r w:rsidR="00DF6692">
        <w:rPr>
          <w:sz w:val="24"/>
          <w:lang w:eastAsia="zh-CN"/>
        </w:rPr>
        <w:t xml:space="preserve"> </w:t>
      </w:r>
      <w:r w:rsidR="00E06D66">
        <w:rPr>
          <w:sz w:val="24"/>
          <w:lang w:eastAsia="zh-CN"/>
        </w:rPr>
        <w:t>unit machine via</w:t>
      </w:r>
      <w:r w:rsidR="00DF6692">
        <w:rPr>
          <w:sz w:val="24"/>
          <w:lang w:eastAsia="zh-CN"/>
        </w:rPr>
        <w:t xml:space="preserve"> load</w:t>
      </w:r>
      <w:r w:rsidR="0089244D">
        <w:rPr>
          <w:sz w:val="24"/>
          <w:lang w:eastAsia="zh-CN"/>
        </w:rPr>
        <w:t>ing bay, shift and position to</w:t>
      </w:r>
      <w:r>
        <w:rPr>
          <w:sz w:val="24"/>
          <w:lang w:eastAsia="zh-CN"/>
        </w:rPr>
        <w:t xml:space="preserve"> tenant premise at 2</w:t>
      </w:r>
      <w:r w:rsidRPr="00436ED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89244D" w:rsidRDefault="00436E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QTP-100 SG</w:t>
      </w:r>
      <w:r w:rsidR="0089244D">
        <w:rPr>
          <w:bCs/>
          <w:sz w:val="24"/>
          <w:szCs w:val="24"/>
          <w:lang w:eastAsia="zh-CN"/>
        </w:rPr>
        <w:t xml:space="preserve"> machine</w:t>
      </w:r>
    </w:p>
    <w:p w:rsidR="00697081" w:rsidRPr="00436ED9" w:rsidRDefault="00E06D6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436ED9">
        <w:rPr>
          <w:bCs/>
          <w:sz w:val="24"/>
          <w:szCs w:val="24"/>
          <w:lang w:eastAsia="zh-CN"/>
        </w:rPr>
        <w:t>2, 020</w:t>
      </w:r>
      <w:r w:rsidR="00107715">
        <w:rPr>
          <w:bCs/>
          <w:sz w:val="24"/>
          <w:szCs w:val="24"/>
          <w:lang w:eastAsia="zh-CN"/>
        </w:rPr>
        <w:t xml:space="preserve"> kg</w:t>
      </w:r>
      <w:r w:rsidR="0089244D">
        <w:rPr>
          <w:bCs/>
          <w:sz w:val="24"/>
          <w:szCs w:val="24"/>
          <w:lang w:eastAsia="zh-CN"/>
        </w:rPr>
        <w:t xml:space="preserve"> each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36ED9">
      <w:pPr>
        <w:rPr>
          <w:sz w:val="24"/>
          <w:lang w:eastAsia="zh-CN"/>
        </w:rPr>
      </w:pPr>
      <w:r>
        <w:rPr>
          <w:sz w:val="24"/>
          <w:lang w:eastAsia="zh-CN"/>
        </w:rPr>
        <w:t>30/10</w:t>
      </w:r>
      <w:r w:rsidR="00F1373E">
        <w:rPr>
          <w:sz w:val="24"/>
          <w:lang w:eastAsia="zh-CN"/>
        </w:rPr>
        <w:t>/24</w:t>
      </w:r>
      <w:r>
        <w:rPr>
          <w:sz w:val="24"/>
          <w:lang w:eastAsia="zh-CN"/>
        </w:rPr>
        <w:t xml:space="preserve"> (Wed)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436E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697081">
        <w:rPr>
          <w:bCs/>
          <w:sz w:val="24"/>
          <w:szCs w:val="24"/>
          <w:lang w:eastAsia="zh-CN"/>
        </w:rPr>
        <w:t xml:space="preserve">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436ED9" w:rsidP="00697081">
      <w:pPr>
        <w:pStyle w:val="Heading4"/>
        <w:rPr>
          <w:szCs w:val="24"/>
        </w:rPr>
      </w:pPr>
      <w:r>
        <w:rPr>
          <w:szCs w:val="24"/>
        </w:rPr>
        <w:t>Blk 5004 A.M.K Ave 5 #02-04</w:t>
      </w:r>
    </w:p>
    <w:p w:rsidR="00697081" w:rsidRPr="00697081" w:rsidRDefault="00436ED9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Winco</w:t>
      </w:r>
      <w:r w:rsidR="002A0239">
        <w:rPr>
          <w:sz w:val="24"/>
          <w:szCs w:val="24"/>
          <w:lang w:eastAsia="zh-CN"/>
        </w:rPr>
        <w:t xml:space="preserve"> Technologies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89244D" w:rsidRDefault="0089244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89244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2A0239" w:rsidRDefault="002A0239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A0239" w:rsidRDefault="006467DA" w:rsidP="0089244D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</w:t>
      </w:r>
      <w:r w:rsidR="0089244D">
        <w:rPr>
          <w:sz w:val="24"/>
          <w:lang w:eastAsia="zh-CN"/>
        </w:rPr>
        <w:t xml:space="preserve"> has to ensure that risk control</w:t>
      </w:r>
      <w:r>
        <w:rPr>
          <w:sz w:val="24"/>
          <w:lang w:eastAsia="zh-CN"/>
        </w:rPr>
        <w:t xml:space="preserve">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Pr="002A0239" w:rsidRDefault="0089244D" w:rsidP="0089244D">
      <w:pPr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89244D" w:rsidRDefault="0089244D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tenant premise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23774" w:rsidRDefault="00E06D6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775FB6">
        <w:rPr>
          <w:sz w:val="24"/>
          <w:lang w:eastAsia="zh-CN"/>
        </w:rPr>
        <w:t>hift out machine from</w:t>
      </w:r>
      <w:r w:rsidR="00623774">
        <w:rPr>
          <w:sz w:val="24"/>
          <w:lang w:eastAsia="zh-CN"/>
        </w:rPr>
        <w:t xml:space="preserve"> lorry chassis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6D66">
        <w:rPr>
          <w:sz w:val="24"/>
          <w:lang w:eastAsia="zh-CN"/>
        </w:rPr>
        <w:t xml:space="preserve">machine </w:t>
      </w:r>
      <w:r w:rsidR="0089244D">
        <w:rPr>
          <w:sz w:val="24"/>
          <w:lang w:eastAsia="zh-CN"/>
        </w:rPr>
        <w:t>to</w:t>
      </w:r>
      <w:r w:rsidR="00436ED9">
        <w:rPr>
          <w:sz w:val="24"/>
          <w:lang w:eastAsia="zh-CN"/>
        </w:rPr>
        <w:t xml:space="preserve"> tenant premise at 2</w:t>
      </w:r>
      <w:r w:rsidR="00436ED9" w:rsidRPr="00436ED9">
        <w:rPr>
          <w:sz w:val="24"/>
          <w:vertAlign w:val="superscript"/>
          <w:lang w:eastAsia="zh-CN"/>
        </w:rPr>
        <w:t>nd</w:t>
      </w:r>
      <w:r w:rsidR="00436ED9">
        <w:rPr>
          <w:sz w:val="24"/>
          <w:lang w:eastAsia="zh-CN"/>
        </w:rPr>
        <w:t xml:space="preserve"> floor via cargo lift </w:t>
      </w:r>
    </w:p>
    <w:p w:rsidR="00EF0110" w:rsidRPr="00E06D66" w:rsidRDefault="00623774" w:rsidP="00E06D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06D6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45DC" w:rsidRDefault="008345DC">
      <w:r>
        <w:separator/>
      </w:r>
    </w:p>
  </w:endnote>
  <w:endnote w:type="continuationSeparator" w:id="0">
    <w:p w:rsidR="008345DC" w:rsidRDefault="00834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24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24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45DC" w:rsidRDefault="008345DC">
      <w:r>
        <w:separator/>
      </w:r>
    </w:p>
  </w:footnote>
  <w:footnote w:type="continuationSeparator" w:id="0">
    <w:p w:rsidR="008345DC" w:rsidRDefault="008345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345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89244D">
    <w:pPr>
      <w:pStyle w:val="Header"/>
      <w:jc w:val="center"/>
    </w:pPr>
    <w:r>
      <w:t>28 Kranji Loop #05-03, Kranji Green, Singapore 739571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89244D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345D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0AB8"/>
    <w:rsid w:val="00064B51"/>
    <w:rsid w:val="00070CB5"/>
    <w:rsid w:val="0007152C"/>
    <w:rsid w:val="000B5071"/>
    <w:rsid w:val="000C68D5"/>
    <w:rsid w:val="000D3C89"/>
    <w:rsid w:val="00107715"/>
    <w:rsid w:val="001268A8"/>
    <w:rsid w:val="001335F1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A0239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25F69"/>
    <w:rsid w:val="00436ED9"/>
    <w:rsid w:val="0046470C"/>
    <w:rsid w:val="00466C7A"/>
    <w:rsid w:val="00562CE3"/>
    <w:rsid w:val="005C0BC7"/>
    <w:rsid w:val="005D283A"/>
    <w:rsid w:val="005D6724"/>
    <w:rsid w:val="00623774"/>
    <w:rsid w:val="006467DA"/>
    <w:rsid w:val="0065228C"/>
    <w:rsid w:val="00677443"/>
    <w:rsid w:val="00697081"/>
    <w:rsid w:val="00716161"/>
    <w:rsid w:val="00775FB6"/>
    <w:rsid w:val="00795791"/>
    <w:rsid w:val="007E0ACE"/>
    <w:rsid w:val="007F321A"/>
    <w:rsid w:val="007F5A32"/>
    <w:rsid w:val="008224CA"/>
    <w:rsid w:val="008345DC"/>
    <w:rsid w:val="0084186B"/>
    <w:rsid w:val="0089244D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2AB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06D66"/>
    <w:rsid w:val="00E441E4"/>
    <w:rsid w:val="00E76DB5"/>
    <w:rsid w:val="00E86A29"/>
    <w:rsid w:val="00EC1220"/>
    <w:rsid w:val="00EF0110"/>
    <w:rsid w:val="00F079B7"/>
    <w:rsid w:val="00F1373E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2024-10-15T02:42:00Z</cp:lastPrinted>
  <dcterms:created xsi:type="dcterms:W3CDTF">2024-10-15T02:33:00Z</dcterms:created>
  <dcterms:modified xsi:type="dcterms:W3CDTF">2024-10-15T02:42:00Z</dcterms:modified>
</cp:coreProperties>
</file>