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60165">
      <w:pPr>
        <w:rPr>
          <w:sz w:val="24"/>
          <w:lang w:eastAsia="zh-CN"/>
        </w:rPr>
      </w:pPr>
      <w:r>
        <w:rPr>
          <w:sz w:val="24"/>
        </w:rPr>
        <w:t>Date: 24</w:t>
      </w:r>
      <w:r w:rsidRPr="00360165">
        <w:rPr>
          <w:sz w:val="24"/>
          <w:vertAlign w:val="superscript"/>
        </w:rPr>
        <w:t>th</w:t>
      </w:r>
      <w:r>
        <w:rPr>
          <w:sz w:val="24"/>
        </w:rPr>
        <w:t xml:space="preserve"> Apr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5672A" w:rsidRDefault="00360165" w:rsidP="0075672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C246B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Press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 xml:space="preserve">lorry chassis and deliver to scrap </w:t>
      </w:r>
      <w:r>
        <w:rPr>
          <w:sz w:val="24"/>
          <w:lang w:eastAsia="zh-CN"/>
        </w:rPr>
        <w:t>yard for dispose</w:t>
      </w:r>
      <w:r w:rsidR="0075672A">
        <w:rPr>
          <w:sz w:val="24"/>
          <w:szCs w:val="24"/>
          <w:lang w:eastAsia="zh-CN"/>
        </w:rPr>
        <w:t xml:space="preserve"> </w:t>
      </w:r>
    </w:p>
    <w:p w:rsidR="00360165" w:rsidRPr="00360165" w:rsidRDefault="00360165" w:rsidP="007567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2) To relocate </w:t>
      </w:r>
      <w:r w:rsidR="00D36BE4">
        <w:rPr>
          <w:sz w:val="24"/>
          <w:szCs w:val="24"/>
          <w:lang w:eastAsia="zh-CN"/>
        </w:rPr>
        <w:t>1 unit Shearing machine within premise (1m away)</w:t>
      </w:r>
    </w:p>
    <w:p w:rsidR="0075672A" w:rsidRDefault="007567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60165">
      <w:pPr>
        <w:rPr>
          <w:sz w:val="24"/>
          <w:lang w:eastAsia="zh-CN"/>
        </w:rPr>
      </w:pPr>
      <w:r>
        <w:rPr>
          <w:sz w:val="24"/>
          <w:lang w:eastAsia="zh-CN"/>
        </w:rPr>
        <w:t>28/04/2017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60165" w:rsidP="00140D68">
      <w:pPr>
        <w:pStyle w:val="Heading4"/>
      </w:pPr>
      <w:r>
        <w:t>No 2A Nanyang Link</w:t>
      </w:r>
    </w:p>
    <w:p w:rsidR="00140D68" w:rsidRPr="00140D68" w:rsidRDefault="0036016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2E1EF0">
        <w:rPr>
          <w:bCs/>
          <w:sz w:val="24"/>
          <w:lang w:eastAsia="zh-CN"/>
        </w:rPr>
        <w:t xml:space="preserve"> </w:t>
      </w:r>
      <w:r w:rsidR="00140D68">
        <w:rPr>
          <w:bCs/>
          <w:sz w:val="24"/>
          <w:lang w:eastAsia="zh-CN"/>
        </w:rPr>
        <w:t>lorry crane</w:t>
      </w:r>
    </w:p>
    <w:p w:rsidR="008D2441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246B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246B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C246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F6861" w:rsidRDefault="009F686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360165">
        <w:rPr>
          <w:rFonts w:hint="eastAsia"/>
          <w:sz w:val="24"/>
          <w:lang w:eastAsia="zh-CN"/>
        </w:rPr>
        <w:t xml:space="preserve"> et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C246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</w:p>
    <w:p w:rsidR="006467DA" w:rsidRPr="0030317F" w:rsidRDefault="00AC246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 xml:space="preserve">lorry chassis </w:t>
      </w:r>
    </w:p>
    <w:p w:rsidR="006F12DE" w:rsidRPr="00360165" w:rsidRDefault="00871396" w:rsidP="00360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 w:rsidRPr="00360165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D36BE4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C67" w:rsidRDefault="00110C67">
      <w:r>
        <w:separator/>
      </w:r>
    </w:p>
  </w:endnote>
  <w:endnote w:type="continuationSeparator" w:id="0">
    <w:p w:rsidR="00110C67" w:rsidRDefault="0011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68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68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C67" w:rsidRDefault="00110C67">
      <w:r>
        <w:separator/>
      </w:r>
    </w:p>
  </w:footnote>
  <w:footnote w:type="continuationSeparator" w:id="0">
    <w:p w:rsidR="00110C67" w:rsidRDefault="00110C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0C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10C6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1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60165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5672A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9F6861"/>
    <w:rsid w:val="00A2540E"/>
    <w:rsid w:val="00A73EA0"/>
    <w:rsid w:val="00AA67DA"/>
    <w:rsid w:val="00AC246B"/>
    <w:rsid w:val="00B06871"/>
    <w:rsid w:val="00B16B6D"/>
    <w:rsid w:val="00B742F4"/>
    <w:rsid w:val="00C15DC7"/>
    <w:rsid w:val="00C72DAD"/>
    <w:rsid w:val="00C95881"/>
    <w:rsid w:val="00CD3BB1"/>
    <w:rsid w:val="00D07325"/>
    <w:rsid w:val="00D36BE4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2015-09-07T03:07:00Z</cp:lastPrinted>
  <dcterms:created xsi:type="dcterms:W3CDTF">2017-04-24T03:21:00Z</dcterms:created>
  <dcterms:modified xsi:type="dcterms:W3CDTF">2017-04-24T05:11:00Z</dcterms:modified>
</cp:coreProperties>
</file>