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E7ED3" w:rsidRDefault="00CE7ED3">
      <w:pPr>
        <w:rPr>
          <w:sz w:val="24"/>
        </w:rPr>
      </w:pPr>
    </w:p>
    <w:p w:rsidR="006467DA" w:rsidRDefault="000761BC">
      <w:pPr>
        <w:rPr>
          <w:sz w:val="24"/>
          <w:lang w:eastAsia="zh-CN"/>
        </w:rPr>
      </w:pPr>
      <w:r>
        <w:rPr>
          <w:sz w:val="24"/>
        </w:rPr>
        <w:t xml:space="preserve">Date: 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CE7ED3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pack 8 unit Oven </w:t>
      </w:r>
      <w:r w:rsidR="003B14A8">
        <w:rPr>
          <w:sz w:val="24"/>
          <w:lang w:eastAsia="zh-CN"/>
        </w:rPr>
        <w:t xml:space="preserve">onto wooden base </w:t>
      </w:r>
      <w:r w:rsidR="003A4ECA">
        <w:rPr>
          <w:sz w:val="24"/>
          <w:lang w:eastAsia="zh-CN"/>
        </w:rPr>
        <w:t>for packing</w:t>
      </w:r>
      <w:r w:rsidR="00853D5C">
        <w:rPr>
          <w:sz w:val="24"/>
          <w:lang w:eastAsia="zh-CN"/>
        </w:rPr>
        <w:t xml:space="preserve">, after packing shift to temporary storage area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CE7ED3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Oven</w:t>
      </w:r>
      <w:r w:rsidR="00A25834">
        <w:rPr>
          <w:b/>
          <w:sz w:val="32"/>
          <w:szCs w:val="32"/>
          <w:u w:val="single"/>
          <w:lang w:eastAsia="zh-CN"/>
        </w:rPr>
        <w:t xml:space="preserve"> Spec</w:t>
      </w:r>
    </w:p>
    <w:p w:rsidR="00D21E63" w:rsidRDefault="00CE7ED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</w:t>
      </w:r>
      <w:r w:rsidR="002371EA">
        <w:rPr>
          <w:sz w:val="24"/>
          <w:szCs w:val="24"/>
          <w:lang w:eastAsia="zh-CN"/>
        </w:rPr>
        <w:t>: 82 x 74 x 100 cm</w:t>
      </w:r>
    </w:p>
    <w:p w:rsidR="002371EA" w:rsidRPr="006F467A" w:rsidRDefault="002371E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100 kg each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2371EA">
      <w:pPr>
        <w:rPr>
          <w:sz w:val="24"/>
          <w:lang w:eastAsia="zh-CN"/>
        </w:rPr>
      </w:pPr>
      <w:r>
        <w:rPr>
          <w:sz w:val="24"/>
          <w:lang w:eastAsia="zh-CN"/>
        </w:rPr>
        <w:t>29/07</w:t>
      </w:r>
      <w:r w:rsidR="003579B3">
        <w:rPr>
          <w:sz w:val="24"/>
          <w:lang w:eastAsia="zh-CN"/>
        </w:rPr>
        <w:t>/2020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0F02CA" w:rsidP="00140D68">
      <w:pPr>
        <w:pStyle w:val="Heading4"/>
      </w:pPr>
      <w:r>
        <w:t>No 11 Tuas South Ave 12</w:t>
      </w:r>
    </w:p>
    <w:p w:rsidR="00515133" w:rsidRPr="003C5B60" w:rsidRDefault="000F02CA" w:rsidP="003C5B60">
      <w:pPr>
        <w:pStyle w:val="Heading4"/>
      </w:pPr>
      <w:r>
        <w:t>Halliburton Completions MFG</w:t>
      </w:r>
      <w:r w:rsidR="00673B40">
        <w:t xml:space="preserve">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F5463" w:rsidRPr="002371EA" w:rsidRDefault="002371E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853D5C" w:rsidRDefault="00853D5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F467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C23451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2371EA" w:rsidRDefault="002371EA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2345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 w:rsidR="00C23451">
        <w:rPr>
          <w:sz w:val="24"/>
          <w:lang w:eastAsia="zh-CN"/>
        </w:rPr>
        <w:t>safety cones, red/white tape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B01373" w:rsidRPr="006F467A" w:rsidRDefault="00871396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F467A">
        <w:rPr>
          <w:sz w:val="24"/>
          <w:lang w:eastAsia="zh-CN"/>
        </w:rPr>
        <w:t>Shift</w:t>
      </w:r>
      <w:r w:rsidR="006F467A">
        <w:rPr>
          <w:sz w:val="24"/>
          <w:lang w:eastAsia="zh-CN"/>
        </w:rPr>
        <w:t xml:space="preserve"> out accessories</w:t>
      </w:r>
      <w:r w:rsidR="000D3F7C" w:rsidRPr="006F467A">
        <w:rPr>
          <w:sz w:val="24"/>
          <w:lang w:eastAsia="zh-CN"/>
        </w:rPr>
        <w:t xml:space="preserve"> </w:t>
      </w:r>
      <w:r w:rsidR="00A909CF" w:rsidRPr="006F467A">
        <w:rPr>
          <w:sz w:val="24"/>
          <w:lang w:eastAsia="zh-CN"/>
        </w:rPr>
        <w:t xml:space="preserve">from production </w:t>
      </w:r>
      <w:r w:rsidR="00695315" w:rsidRPr="006F467A">
        <w:rPr>
          <w:sz w:val="24"/>
          <w:lang w:eastAsia="zh-CN"/>
        </w:rPr>
        <w:t xml:space="preserve">area </w:t>
      </w:r>
    </w:p>
    <w:p w:rsidR="00B01373" w:rsidRDefault="006F467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B01373">
        <w:rPr>
          <w:sz w:val="24"/>
          <w:lang w:eastAsia="zh-CN"/>
        </w:rPr>
        <w:t xml:space="preserve"> to designated </w:t>
      </w:r>
      <w:r w:rsidR="00A909CF">
        <w:rPr>
          <w:sz w:val="24"/>
          <w:lang w:eastAsia="zh-CN"/>
        </w:rPr>
        <w:t>hoisting/</w:t>
      </w:r>
      <w:r w:rsidR="00B01373"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F467A">
        <w:rPr>
          <w:sz w:val="24"/>
          <w:lang w:eastAsia="zh-CN"/>
        </w:rPr>
        <w:t xml:space="preserve">wooden base </w:t>
      </w:r>
    </w:p>
    <w:p w:rsidR="006F12DE" w:rsidRPr="006F467A" w:rsidRDefault="00853D5C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6F467A">
        <w:rPr>
          <w:sz w:val="24"/>
          <w:lang w:eastAsia="zh-CN"/>
        </w:rPr>
        <w:t xml:space="preserve">forklift to </w:t>
      </w:r>
      <w:r w:rsidR="00B01373" w:rsidRPr="006F467A">
        <w:rPr>
          <w:sz w:val="24"/>
          <w:lang w:eastAsia="zh-CN"/>
        </w:rPr>
        <w:t xml:space="preserve">load </w:t>
      </w:r>
      <w:r w:rsidR="006F467A">
        <w:rPr>
          <w:sz w:val="24"/>
          <w:lang w:eastAsia="zh-CN"/>
        </w:rPr>
        <w:t xml:space="preserve">accessories </w:t>
      </w:r>
      <w:r w:rsidR="00B01373" w:rsidRPr="006F467A">
        <w:rPr>
          <w:sz w:val="24"/>
          <w:lang w:eastAsia="zh-CN"/>
        </w:rPr>
        <w:t>onto wooden base for packing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A909CF" w:rsidRPr="006F467A" w:rsidRDefault="006F467A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shift case to temporary storage area 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36B7" w:rsidRDefault="00F336B7">
      <w:r>
        <w:separator/>
      </w:r>
    </w:p>
  </w:endnote>
  <w:endnote w:type="continuationSeparator" w:id="0">
    <w:p w:rsidR="00F336B7" w:rsidRDefault="00F3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761B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761B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36B7" w:rsidRDefault="00F336B7">
      <w:r>
        <w:separator/>
      </w:r>
    </w:p>
  </w:footnote>
  <w:footnote w:type="continuationSeparator" w:id="0">
    <w:p w:rsidR="00F336B7" w:rsidRDefault="00F336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336B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336B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61F4D"/>
    <w:rsid w:val="0007152C"/>
    <w:rsid w:val="000761BC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C20A3"/>
    <w:rsid w:val="001E3E1E"/>
    <w:rsid w:val="002371EA"/>
    <w:rsid w:val="002517E5"/>
    <w:rsid w:val="00257C21"/>
    <w:rsid w:val="002958B3"/>
    <w:rsid w:val="002A0FF7"/>
    <w:rsid w:val="002C77FC"/>
    <w:rsid w:val="002E06E4"/>
    <w:rsid w:val="00301345"/>
    <w:rsid w:val="0030317F"/>
    <w:rsid w:val="00333DB7"/>
    <w:rsid w:val="003412AD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8089A"/>
    <w:rsid w:val="004F08EF"/>
    <w:rsid w:val="00515133"/>
    <w:rsid w:val="005463C4"/>
    <w:rsid w:val="0057657F"/>
    <w:rsid w:val="005801DD"/>
    <w:rsid w:val="005B0E75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715CC9"/>
    <w:rsid w:val="007175B9"/>
    <w:rsid w:val="00760813"/>
    <w:rsid w:val="007D338F"/>
    <w:rsid w:val="00842B0F"/>
    <w:rsid w:val="00853D5C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F4FEB"/>
    <w:rsid w:val="00A2540E"/>
    <w:rsid w:val="00A25834"/>
    <w:rsid w:val="00A73EA0"/>
    <w:rsid w:val="00A909CF"/>
    <w:rsid w:val="00AA67DA"/>
    <w:rsid w:val="00B01373"/>
    <w:rsid w:val="00B06871"/>
    <w:rsid w:val="00B16B6D"/>
    <w:rsid w:val="00B742F4"/>
    <w:rsid w:val="00B830DD"/>
    <w:rsid w:val="00BB4FA8"/>
    <w:rsid w:val="00BC21D9"/>
    <w:rsid w:val="00C23451"/>
    <w:rsid w:val="00C26AC4"/>
    <w:rsid w:val="00C46407"/>
    <w:rsid w:val="00C95881"/>
    <w:rsid w:val="00CC713A"/>
    <w:rsid w:val="00CD0371"/>
    <w:rsid w:val="00CE7ED3"/>
    <w:rsid w:val="00D01712"/>
    <w:rsid w:val="00D07325"/>
    <w:rsid w:val="00D13A71"/>
    <w:rsid w:val="00D21E63"/>
    <w:rsid w:val="00D42896"/>
    <w:rsid w:val="00D50218"/>
    <w:rsid w:val="00DA3BBC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336B7"/>
    <w:rsid w:val="00F75133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E4EE7-B4A9-4ACB-A144-459152794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1745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2020-03-25T02:01:00Z</cp:lastPrinted>
  <dcterms:created xsi:type="dcterms:W3CDTF">2022-10-13T02:04:00Z</dcterms:created>
  <dcterms:modified xsi:type="dcterms:W3CDTF">2022-10-13T02:04:00Z</dcterms:modified>
</cp:coreProperties>
</file>