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93615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3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D95D0B">
        <w:rPr>
          <w:sz w:val="24"/>
          <w:lang w:eastAsia="zh-CN"/>
        </w:rPr>
        <w:t>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AF6607">
        <w:rPr>
          <w:sz w:val="24"/>
          <w:lang w:eastAsia="zh-CN"/>
        </w:rPr>
        <w:t xml:space="preserve">, and using forklift to fork down 2 unit machine from lorry chassis,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53745C">
        <w:rPr>
          <w:rFonts w:hint="eastAsia"/>
          <w:sz w:val="24"/>
          <w:lang w:eastAsia="zh-CN"/>
        </w:rPr>
        <w:t xml:space="preserve">and position into workshop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F93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Epilog Fusion PRO 48-60 Watt</w:t>
      </w:r>
    </w:p>
    <w:p w:rsidR="00F93615" w:rsidRDefault="00F93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180 x 127 x 109 cm / Wt: 150 kg</w:t>
      </w:r>
    </w:p>
    <w:p w:rsidR="00F93615" w:rsidRDefault="00F93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93615" w:rsidRDefault="00F93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PA1500FS-IQ Fume Extractor</w:t>
      </w:r>
    </w:p>
    <w:p w:rsidR="00F93615" w:rsidRDefault="00F93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70 x 56 x 117 cm / Wt: 110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F93615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3503C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F93615" w:rsidRDefault="00F936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30/03/2020   -   11:00 am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F1764" w:rsidRDefault="00F9361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500 Dover Rd, W415</w:t>
      </w:r>
    </w:p>
    <w:p w:rsidR="009C3595" w:rsidRPr="000B14C2" w:rsidRDefault="00F9361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School of Architecture &amp; Built Environment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3745C">
        <w:rPr>
          <w:sz w:val="24"/>
          <w:lang w:eastAsia="zh-CN"/>
        </w:rPr>
        <w:t>-2</w:t>
      </w:r>
      <w:r w:rsidR="00F93615">
        <w:rPr>
          <w:sz w:val="24"/>
          <w:lang w:eastAsia="zh-CN"/>
        </w:rPr>
        <w:t xml:space="preserve"> x 633 lorry loader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9C3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53745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AF660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711935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AF6607">
        <w:rPr>
          <w:b w:val="0"/>
          <w:sz w:val="24"/>
          <w:u w:val="none"/>
          <w:lang w:eastAsia="zh-CN"/>
        </w:rPr>
        <w:t>machine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AF6607">
        <w:rPr>
          <w:b w:val="0"/>
          <w:sz w:val="24"/>
          <w:u w:val="none"/>
          <w:lang w:eastAsia="zh-CN"/>
        </w:rPr>
        <w:t xml:space="preserve">from </w:t>
      </w:r>
      <w:r w:rsidR="009C3595">
        <w:rPr>
          <w:b w:val="0"/>
          <w:sz w:val="24"/>
          <w:u w:val="none"/>
          <w:lang w:eastAsia="zh-CN"/>
        </w:rPr>
        <w:t xml:space="preserve">lorry </w:t>
      </w:r>
      <w:r w:rsidR="00AF6607">
        <w:rPr>
          <w:b w:val="0"/>
          <w:sz w:val="24"/>
          <w:u w:val="none"/>
          <w:lang w:eastAsia="zh-CN"/>
        </w:rPr>
        <w:t>chassis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AF6607" w:rsidRDefault="00537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bookmarkStart w:id="0" w:name="_GoBack"/>
      <w:bookmarkEnd w:id="0"/>
      <w:r w:rsidR="00AF6607">
        <w:rPr>
          <w:b w:val="0"/>
          <w:sz w:val="24"/>
          <w:u w:val="none"/>
          <w:lang w:eastAsia="zh-CN"/>
        </w:rPr>
        <w:t>o tilt machine to one side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AF6607">
        <w:rPr>
          <w:b w:val="0"/>
          <w:sz w:val="24"/>
          <w:u w:val="none"/>
          <w:lang w:eastAsia="zh-CN"/>
        </w:rPr>
        <w:t>into workshop</w:t>
      </w:r>
    </w:p>
    <w:p w:rsidR="00AF6607" w:rsidRDefault="00AF660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Tilt back machine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976" w:rsidRDefault="00E24976">
      <w:r>
        <w:separator/>
      </w:r>
    </w:p>
  </w:endnote>
  <w:endnote w:type="continuationSeparator" w:id="0">
    <w:p w:rsidR="00E24976" w:rsidRDefault="00E2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74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74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976" w:rsidRDefault="00E24976">
      <w:r>
        <w:separator/>
      </w:r>
    </w:p>
  </w:footnote>
  <w:footnote w:type="continuationSeparator" w:id="0">
    <w:p w:rsidR="00E24976" w:rsidRDefault="00E249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249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2497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37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C385A"/>
    <w:rsid w:val="00AD14A5"/>
    <w:rsid w:val="00AF5C78"/>
    <w:rsid w:val="00AF6607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24976"/>
    <w:rsid w:val="00E30442"/>
    <w:rsid w:val="00E35857"/>
    <w:rsid w:val="00E40E90"/>
    <w:rsid w:val="00EC18FD"/>
    <w:rsid w:val="00ED0A49"/>
    <w:rsid w:val="00EE334C"/>
    <w:rsid w:val="00F147AF"/>
    <w:rsid w:val="00F83D1F"/>
    <w:rsid w:val="00F93615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25102-D407-4869-9DA6-EBA8ECD73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2020-03-27T05:18:00Z</cp:lastPrinted>
  <dcterms:created xsi:type="dcterms:W3CDTF">2020-03-27T01:58:00Z</dcterms:created>
  <dcterms:modified xsi:type="dcterms:W3CDTF">2020-03-27T05:18:00Z</dcterms:modified>
</cp:coreProperties>
</file>