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457131">
      <w:pPr>
        <w:rPr>
          <w:sz w:val="24"/>
          <w:lang w:eastAsia="zh-CN"/>
        </w:rPr>
      </w:pPr>
      <w:r>
        <w:rPr>
          <w:sz w:val="24"/>
        </w:rPr>
        <w:t>Date: 26</w:t>
      </w:r>
      <w:r w:rsidRPr="00457131">
        <w:rPr>
          <w:sz w:val="24"/>
          <w:vertAlign w:val="superscript"/>
        </w:rPr>
        <w:t>th</w:t>
      </w:r>
      <w:bookmarkStart w:id="0" w:name="_GoBack"/>
      <w:bookmarkEnd w:id="0"/>
      <w:r w:rsidR="00553C4A">
        <w:rPr>
          <w:sz w:val="24"/>
        </w:rPr>
        <w:t xml:space="preserve"> Jan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case</w:t>
      </w:r>
      <w:r w:rsidR="00814A8C">
        <w:rPr>
          <w:sz w:val="24"/>
          <w:lang w:eastAsia="zh-CN"/>
        </w:rPr>
        <w:t xml:space="preserve"> from forwarder lorry to the ground, uncrate, shift and position equipment into factory premise 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814A8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43016" w:rsidRDefault="00553C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XJET800 UV Ink Jet System </w:t>
      </w:r>
    </w:p>
    <w:p w:rsidR="00553C4A" w:rsidRDefault="00553C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90” x 90” x 68”</w:t>
      </w:r>
    </w:p>
    <w:p w:rsidR="00553C4A" w:rsidRDefault="00553C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N/G Wt: 719 kg / 1, 010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571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</w:t>
      </w:r>
      <w:r w:rsidR="00553C4A">
        <w:rPr>
          <w:bCs/>
          <w:sz w:val="24"/>
          <w:szCs w:val="24"/>
          <w:lang w:eastAsia="zh-CN"/>
        </w:rPr>
        <w:t>/01/24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553C4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Tukang Innovation Grove #01-04</w:t>
      </w:r>
    </w:p>
    <w:p w:rsidR="007E0784" w:rsidRDefault="00553C4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Menicon Singapore</w:t>
      </w:r>
      <w:r w:rsidR="00814A8C">
        <w:rPr>
          <w:bCs/>
          <w:sz w:val="24"/>
          <w:szCs w:val="24"/>
          <w:lang w:eastAsia="zh-CN"/>
        </w:rPr>
        <w:t xml:space="preserve"> Pte Ltd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814A8C" w:rsidRDefault="00814A8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814A8C">
        <w:rPr>
          <w:b w:val="0"/>
          <w:sz w:val="24"/>
          <w:szCs w:val="24"/>
          <w:u w:val="none"/>
          <w:lang w:eastAsia="zh-CN"/>
        </w:rPr>
        <w:t xml:space="preserve"> from forwarder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814A8C">
        <w:rPr>
          <w:b w:val="0"/>
          <w:sz w:val="24"/>
          <w:u w:val="none"/>
          <w:lang w:eastAsia="zh-CN"/>
        </w:rPr>
        <w:t>ork up and detach equipment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14A8C">
        <w:rPr>
          <w:b w:val="0"/>
          <w:sz w:val="24"/>
          <w:u w:val="none"/>
          <w:lang w:eastAsia="zh-CN"/>
        </w:rPr>
        <w:t xml:space="preserve">equipment near 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equipment into factory premise</w:t>
      </w:r>
      <w:r w:rsidR="000A4D2D">
        <w:rPr>
          <w:b w:val="0"/>
          <w:sz w:val="24"/>
          <w:u w:val="none"/>
          <w:lang w:eastAsia="zh-CN"/>
        </w:rPr>
        <w:t xml:space="preserve"> 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:rsidR="00711935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>
        <w:rPr>
          <w:b w:val="0"/>
          <w:sz w:val="24"/>
          <w:u w:val="none"/>
          <w:lang w:eastAsia="zh-CN"/>
        </w:rPr>
        <w:t>nsert levelling pad onto equipment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7A3" w:rsidRDefault="00ED07A3">
      <w:r>
        <w:separator/>
      </w:r>
    </w:p>
  </w:endnote>
  <w:endnote w:type="continuationSeparator" w:id="0">
    <w:p w:rsidR="00ED07A3" w:rsidRDefault="00ED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2E4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2E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7A3" w:rsidRDefault="00ED07A3">
      <w:r>
        <w:separator/>
      </w:r>
    </w:p>
  </w:footnote>
  <w:footnote w:type="continuationSeparator" w:id="0">
    <w:p w:rsidR="00ED07A3" w:rsidRDefault="00ED07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D07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D07A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57131"/>
    <w:rsid w:val="004A70F3"/>
    <w:rsid w:val="004E645C"/>
    <w:rsid w:val="00542CC5"/>
    <w:rsid w:val="0055138B"/>
    <w:rsid w:val="00553C4A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40E90"/>
    <w:rsid w:val="00E64C7C"/>
    <w:rsid w:val="00E852D5"/>
    <w:rsid w:val="00EC18FD"/>
    <w:rsid w:val="00ED07A3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CDFDB-F7DA-45E3-8A1A-FE0F901BA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2024-01-26T03:14:00Z</cp:lastPrinted>
  <dcterms:created xsi:type="dcterms:W3CDTF">2024-01-17T01:51:00Z</dcterms:created>
  <dcterms:modified xsi:type="dcterms:W3CDTF">2024-01-26T03:14:00Z</dcterms:modified>
</cp:coreProperties>
</file>