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7B2A2C">
      <w:pPr>
        <w:rPr>
          <w:sz w:val="24"/>
          <w:lang w:eastAsia="zh-CN"/>
        </w:rPr>
      </w:pPr>
      <w:r>
        <w:rPr>
          <w:sz w:val="24"/>
        </w:rPr>
        <w:t>Date: 19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June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204C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3 cases of 1 unit machine from 1 x 40ft FR</w:t>
      </w:r>
      <w:r w:rsidR="00C2416E">
        <w:rPr>
          <w:rFonts w:hint="eastAsia"/>
          <w:sz w:val="24"/>
          <w:lang w:eastAsia="zh-CN"/>
        </w:rPr>
        <w:t xml:space="preserve"> container</w:t>
      </w:r>
      <w:r w:rsidR="00F147AF">
        <w:rPr>
          <w:sz w:val="24"/>
          <w:lang w:eastAsia="zh-CN"/>
        </w:rPr>
        <w:t xml:space="preserve">, </w:t>
      </w:r>
      <w:r w:rsidR="00C2416E">
        <w:rPr>
          <w:sz w:val="24"/>
          <w:lang w:eastAsia="zh-CN"/>
        </w:rPr>
        <w:t xml:space="preserve">uncrate, </w:t>
      </w:r>
      <w:r w:rsidR="00F147AF">
        <w:rPr>
          <w:sz w:val="24"/>
          <w:lang w:eastAsia="zh-CN"/>
        </w:rPr>
        <w:t xml:space="preserve">using forklift to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853AD2">
        <w:rPr>
          <w:sz w:val="24"/>
          <w:lang w:eastAsia="zh-CN"/>
        </w:rPr>
        <w:t xml:space="preserve">transport </w:t>
      </w:r>
      <w:r w:rsidR="00C2416E">
        <w:rPr>
          <w:sz w:val="24"/>
          <w:lang w:eastAsia="zh-CN"/>
        </w:rPr>
        <w:t xml:space="preserve">to door entrance,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 xml:space="preserve">and position to </w:t>
      </w:r>
      <w:r w:rsidR="00282A7E">
        <w:rPr>
          <w:sz w:val="24"/>
          <w:lang w:eastAsia="zh-CN"/>
        </w:rPr>
        <w:t xml:space="preserve">designated </w:t>
      </w:r>
      <w:r w:rsidR="00F83D1F">
        <w:rPr>
          <w:rFonts w:hint="eastAsia"/>
          <w:sz w:val="24"/>
          <w:lang w:eastAsia="zh-CN"/>
        </w:rPr>
        <w:t>location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282A7E" w:rsidRPr="00282A7E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EMCO CNC Turning Hyperturn 45 SM2</w:t>
      </w:r>
    </w:p>
    <w:p w:rsidR="00804BF2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363</w:t>
      </w:r>
      <w:r w:rsidR="00204CDE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x 245 x 240 cm   /   G Wt: 4, 68</w:t>
      </w:r>
      <w:r w:rsidR="00204CDE">
        <w:rPr>
          <w:bCs/>
          <w:sz w:val="24"/>
          <w:szCs w:val="24"/>
          <w:lang w:eastAsia="zh-CN"/>
        </w:rPr>
        <w:t>0 kgs</w:t>
      </w:r>
    </w:p>
    <w:p w:rsidR="00204CDE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353</w:t>
      </w:r>
      <w:r w:rsidR="00204CDE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x 210 x 200 cm   /   G Wt: 1, 38</w:t>
      </w:r>
      <w:r w:rsidR="00204CDE">
        <w:rPr>
          <w:bCs/>
          <w:sz w:val="24"/>
          <w:szCs w:val="24"/>
          <w:lang w:eastAsia="zh-CN"/>
        </w:rPr>
        <w:t>0 kgs</w:t>
      </w:r>
    </w:p>
    <w:p w:rsidR="00282A7E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 230 x 225 x 235 cm   /   G Wt: 1, 0</w:t>
      </w:r>
      <w:r w:rsidR="00204CDE">
        <w:rPr>
          <w:bCs/>
          <w:sz w:val="24"/>
          <w:szCs w:val="24"/>
          <w:lang w:eastAsia="zh-CN"/>
        </w:rPr>
        <w:t xml:space="preserve">00 kgs </w:t>
      </w:r>
    </w:p>
    <w:p w:rsidR="00804BF2" w:rsidRDefault="00804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73503C">
        <w:rPr>
          <w:b/>
          <w:bCs/>
          <w:sz w:val="32"/>
          <w:u w:val="single"/>
          <w:lang w:eastAsia="zh-CN"/>
        </w:rPr>
        <w:t>/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73503C">
        <w:rPr>
          <w:b/>
          <w:bCs/>
          <w:sz w:val="32"/>
          <w:u w:val="single"/>
          <w:lang w:eastAsia="zh-CN"/>
        </w:rPr>
        <w:t>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24/06/2020</w:t>
      </w:r>
    </w:p>
    <w:p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B2A2C" w:rsidRPr="007B2A2C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F147AF" w:rsidRPr="0073503C" w:rsidRDefault="004540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204CD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249 Jalan Boon Lay </w:t>
      </w:r>
    </w:p>
    <w:p w:rsidR="007E0784" w:rsidRPr="000B14C2" w:rsidRDefault="00204CD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Advanced Material Engineering</w:t>
      </w:r>
      <w:r w:rsidR="00393250">
        <w:rPr>
          <w:bCs/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 w:rsidR="007E0784">
        <w:rPr>
          <w:sz w:val="24"/>
          <w:lang w:eastAsia="zh-CN"/>
        </w:rPr>
        <w:t>/rollers</w:t>
      </w:r>
    </w:p>
    <w:p w:rsidR="007E0784" w:rsidRDefault="00490B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</w:t>
      </w:r>
      <w:bookmarkStart w:id="0" w:name="_GoBack"/>
      <w:bookmarkEnd w:id="0"/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393250" w:rsidRDefault="0039325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B2A2C" w:rsidRDefault="007B2A2C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</w:t>
      </w:r>
      <w:r w:rsidR="00804BF2">
        <w:rPr>
          <w:sz w:val="24"/>
          <w:szCs w:val="24"/>
          <w:lang w:eastAsia="zh-CN"/>
        </w:rPr>
        <w:t>ignalman, lorry loader and forklift operator</w:t>
      </w:r>
      <w:r>
        <w:rPr>
          <w:sz w:val="24"/>
          <w:szCs w:val="24"/>
          <w:lang w:eastAsia="zh-CN"/>
        </w:rPr>
        <w:t xml:space="preserve">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204CDE" w:rsidRDefault="00204C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9F1764">
        <w:rPr>
          <w:b w:val="0"/>
          <w:sz w:val="24"/>
          <w:szCs w:val="24"/>
          <w:u w:val="none"/>
          <w:lang w:eastAsia="zh-CN"/>
        </w:rPr>
        <w:t>at the designated location</w:t>
      </w:r>
    </w:p>
    <w:p w:rsidR="00AD14A5" w:rsidRDefault="00204C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 case from container to the ground</w:t>
      </w:r>
      <w:r w:rsidR="004E645C">
        <w:rPr>
          <w:b w:val="0"/>
          <w:sz w:val="24"/>
          <w:szCs w:val="24"/>
          <w:u w:val="none"/>
          <w:lang w:eastAsia="zh-CN"/>
        </w:rPr>
        <w:t xml:space="preserve">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FA16F6">
        <w:rPr>
          <w:b w:val="0"/>
          <w:sz w:val="24"/>
          <w:u w:val="none"/>
          <w:lang w:eastAsia="zh-CN"/>
        </w:rPr>
        <w:t>rollers/</w:t>
      </w:r>
      <w:r>
        <w:rPr>
          <w:b w:val="0"/>
          <w:sz w:val="24"/>
          <w:u w:val="none"/>
          <w:lang w:eastAsia="zh-CN"/>
        </w:rPr>
        <w:t xml:space="preserve">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  <w:r w:rsidR="00204CDE">
        <w:rPr>
          <w:b w:val="0"/>
          <w:sz w:val="24"/>
          <w:u w:val="none"/>
          <w:lang w:eastAsia="zh-CN"/>
        </w:rPr>
        <w:t xml:space="preserve"> at ground floor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rollers/pallet truck 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419E" w:rsidRDefault="0025419E">
      <w:r>
        <w:separator/>
      </w:r>
    </w:p>
  </w:endnote>
  <w:endnote w:type="continuationSeparator" w:id="0">
    <w:p w:rsidR="0025419E" w:rsidRDefault="00254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90BC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90BC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419E" w:rsidRDefault="0025419E">
      <w:r>
        <w:separator/>
      </w:r>
    </w:p>
  </w:footnote>
  <w:footnote w:type="continuationSeparator" w:id="0">
    <w:p w:rsidR="0025419E" w:rsidRDefault="002541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25419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25419E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82314"/>
    <w:rsid w:val="001A79AD"/>
    <w:rsid w:val="001F45D6"/>
    <w:rsid w:val="00204CDE"/>
    <w:rsid w:val="0025419E"/>
    <w:rsid w:val="00282A7E"/>
    <w:rsid w:val="00297257"/>
    <w:rsid w:val="002E5BAE"/>
    <w:rsid w:val="00372A1A"/>
    <w:rsid w:val="00387587"/>
    <w:rsid w:val="00391A33"/>
    <w:rsid w:val="00393250"/>
    <w:rsid w:val="004021A7"/>
    <w:rsid w:val="00430975"/>
    <w:rsid w:val="00446E52"/>
    <w:rsid w:val="0045403D"/>
    <w:rsid w:val="00490BC3"/>
    <w:rsid w:val="004E645C"/>
    <w:rsid w:val="00542CC5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B2A2C"/>
    <w:rsid w:val="007E0784"/>
    <w:rsid w:val="007E6F9D"/>
    <w:rsid w:val="00804BF2"/>
    <w:rsid w:val="008248D1"/>
    <w:rsid w:val="00853AD2"/>
    <w:rsid w:val="008937B8"/>
    <w:rsid w:val="008F7E9B"/>
    <w:rsid w:val="00940648"/>
    <w:rsid w:val="00976D96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624BB"/>
    <w:rsid w:val="00C84C45"/>
    <w:rsid w:val="00CC2333"/>
    <w:rsid w:val="00CD01C9"/>
    <w:rsid w:val="00CD4E44"/>
    <w:rsid w:val="00D63E8A"/>
    <w:rsid w:val="00D95D0B"/>
    <w:rsid w:val="00DA0070"/>
    <w:rsid w:val="00DA0349"/>
    <w:rsid w:val="00DD6A1A"/>
    <w:rsid w:val="00DE52F9"/>
    <w:rsid w:val="00DF421F"/>
    <w:rsid w:val="00E30442"/>
    <w:rsid w:val="00E33CE7"/>
    <w:rsid w:val="00E35857"/>
    <w:rsid w:val="00E40E90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3F7FF-AA10-4F7D-814D-96327A85C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2019-07-29T07:59:00Z</cp:lastPrinted>
  <dcterms:created xsi:type="dcterms:W3CDTF">2020-06-18T03:25:00Z</dcterms:created>
  <dcterms:modified xsi:type="dcterms:W3CDTF">2020-06-19T06:50:00Z</dcterms:modified>
</cp:coreProperties>
</file>