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B20D1">
      <w:pPr>
        <w:rPr>
          <w:sz w:val="24"/>
          <w:lang w:eastAsia="zh-CN"/>
        </w:rPr>
      </w:pPr>
      <w:r>
        <w:rPr>
          <w:sz w:val="24"/>
        </w:rPr>
        <w:t>Date: 25</w:t>
      </w:r>
      <w:r w:rsidRPr="005B20D1">
        <w:rPr>
          <w:sz w:val="24"/>
          <w:vertAlign w:val="superscript"/>
        </w:rPr>
        <w:t>th</w:t>
      </w:r>
      <w:r>
        <w:rPr>
          <w:sz w:val="24"/>
        </w:rPr>
        <w:t xml:space="preserve"> Nov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5B20D1">
        <w:rPr>
          <w:sz w:val="24"/>
          <w:lang w:eastAsia="zh-CN"/>
        </w:rPr>
        <w:t xml:space="preserve"> unit</w:t>
      </w:r>
      <w:r w:rsidR="00280E65">
        <w:rPr>
          <w:sz w:val="24"/>
          <w:lang w:eastAsia="zh-CN"/>
        </w:rPr>
        <w:t xml:space="preserve"> </w:t>
      </w:r>
      <w:r w:rsidR="005B20D1">
        <w:rPr>
          <w:sz w:val="24"/>
          <w:lang w:eastAsia="zh-CN"/>
        </w:rPr>
        <w:t xml:space="preserve">CNC </w:t>
      </w:r>
      <w:r w:rsidR="00280E65">
        <w:rPr>
          <w:sz w:val="24"/>
          <w:lang w:eastAsia="zh-CN"/>
        </w:rPr>
        <w:t xml:space="preserve">machine </w:t>
      </w:r>
      <w:r w:rsidR="00B21972">
        <w:rPr>
          <w:sz w:val="24"/>
          <w:lang w:eastAsia="zh-CN"/>
        </w:rPr>
        <w:t>from</w:t>
      </w:r>
      <w:r w:rsidR="00280E65">
        <w:rPr>
          <w:sz w:val="24"/>
          <w:lang w:eastAsia="zh-CN"/>
        </w:rPr>
        <w:t xml:space="preserve"> 5</w:t>
      </w:r>
      <w:r w:rsidR="00280E65">
        <w:rPr>
          <w:sz w:val="24"/>
          <w:vertAlign w:val="superscript"/>
          <w:lang w:eastAsia="zh-CN"/>
        </w:rPr>
        <w:t xml:space="preserve">th </w:t>
      </w:r>
      <w:r w:rsidR="0078020B">
        <w:rPr>
          <w:sz w:val="24"/>
          <w:lang w:eastAsia="zh-CN"/>
        </w:rPr>
        <w:t>floor 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5B20D1">
        <w:rPr>
          <w:sz w:val="24"/>
          <w:lang w:eastAsia="zh-CN"/>
        </w:rPr>
        <w:t xml:space="preserve"> up 1 unit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280E65">
        <w:rPr>
          <w:sz w:val="24"/>
          <w:lang w:eastAsia="zh-CN"/>
        </w:rPr>
        <w:t xml:space="preserve"> to 5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floor, shift </w:t>
      </w:r>
      <w:r w:rsidR="005B20D1">
        <w:rPr>
          <w:sz w:val="24"/>
          <w:lang w:eastAsia="zh-CN"/>
        </w:rPr>
        <w:t xml:space="preserve">out from platform </w:t>
      </w:r>
      <w:bookmarkStart w:id="0" w:name="_GoBack"/>
      <w:bookmarkEnd w:id="0"/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5B20D1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30/11/2019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F8137B">
        <w:t># 05-07</w:t>
      </w:r>
    </w:p>
    <w:p w:rsidR="00894879" w:rsidRPr="00894879" w:rsidRDefault="0078020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Samco Enterprise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3126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31267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0E0C97">
        <w:rPr>
          <w:sz w:val="24"/>
          <w:lang w:eastAsia="zh-CN"/>
        </w:rPr>
        <w:t>obile crane to park at designated hoisting area for the lift</w:t>
      </w:r>
    </w:p>
    <w:p w:rsidR="000E0C97" w:rsidRPr="00020C2A" w:rsidRDefault="00280E6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280E65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 secured using 1 x 50 ton mobile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mobile crane to hoist up machine to 5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153" w:rsidRDefault="00577153">
      <w:r>
        <w:separator/>
      </w:r>
    </w:p>
  </w:endnote>
  <w:endnote w:type="continuationSeparator" w:id="0">
    <w:p w:rsidR="00577153" w:rsidRDefault="0057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20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20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153" w:rsidRDefault="00577153">
      <w:r>
        <w:separator/>
      </w:r>
    </w:p>
  </w:footnote>
  <w:footnote w:type="continuationSeparator" w:id="0">
    <w:p w:rsidR="00577153" w:rsidRDefault="005771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771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7715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77153"/>
    <w:rsid w:val="005B20D1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2019-11-25T05:10:00Z</cp:lastPrinted>
  <dcterms:created xsi:type="dcterms:W3CDTF">2017-12-05T05:21:00Z</dcterms:created>
  <dcterms:modified xsi:type="dcterms:W3CDTF">2019-11-25T05:10:00Z</dcterms:modified>
</cp:coreProperties>
</file>