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C93F2A">
      <w:pPr>
        <w:rPr>
          <w:sz w:val="24"/>
          <w:lang w:eastAsia="zh-CN"/>
        </w:rPr>
      </w:pPr>
      <w:r>
        <w:rPr>
          <w:sz w:val="24"/>
        </w:rPr>
        <w:t>Date: 10</w:t>
      </w:r>
      <w:r w:rsidR="005166FB" w:rsidRPr="005166FB">
        <w:rPr>
          <w:sz w:val="24"/>
          <w:vertAlign w:val="superscript"/>
        </w:rPr>
        <w:t>th</w:t>
      </w:r>
      <w:r w:rsidR="005166FB">
        <w:rPr>
          <w:sz w:val="24"/>
        </w:rPr>
        <w:t xml:space="preserve"> May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72749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370B7A">
        <w:rPr>
          <w:sz w:val="24"/>
          <w:lang w:eastAsia="zh-CN"/>
        </w:rPr>
        <w:t>unload</w:t>
      </w:r>
      <w:r w:rsidR="002E058D">
        <w:rPr>
          <w:sz w:val="24"/>
          <w:lang w:eastAsia="zh-CN"/>
        </w:rPr>
        <w:t xml:space="preserve"> and hoist down</w:t>
      </w:r>
      <w:r w:rsidR="00370D03">
        <w:rPr>
          <w:sz w:val="24"/>
          <w:lang w:eastAsia="zh-CN"/>
        </w:rPr>
        <w:t xml:space="preserve"> </w:t>
      </w:r>
      <w:r w:rsidR="005166FB">
        <w:rPr>
          <w:sz w:val="24"/>
          <w:lang w:eastAsia="zh-CN"/>
        </w:rPr>
        <w:t>3</w:t>
      </w:r>
      <w:r w:rsidR="00294E87">
        <w:rPr>
          <w:sz w:val="24"/>
          <w:lang w:eastAsia="zh-CN"/>
        </w:rPr>
        <w:t xml:space="preserve"> unit machine </w:t>
      </w:r>
      <w:r w:rsidR="005166FB">
        <w:rPr>
          <w:sz w:val="24"/>
          <w:lang w:eastAsia="zh-CN"/>
        </w:rPr>
        <w:t>from low loader</w:t>
      </w:r>
      <w:r w:rsidR="00370D03">
        <w:rPr>
          <w:sz w:val="24"/>
          <w:lang w:eastAsia="zh-CN"/>
        </w:rPr>
        <w:t>,</w:t>
      </w:r>
      <w:r w:rsidR="00AF1404">
        <w:rPr>
          <w:sz w:val="24"/>
          <w:lang w:eastAsia="zh-CN"/>
        </w:rPr>
        <w:t xml:space="preserve"> upright machine,</w:t>
      </w:r>
      <w:r w:rsidR="0081336E">
        <w:rPr>
          <w:sz w:val="24"/>
          <w:lang w:eastAsia="zh-CN"/>
        </w:rPr>
        <w:t xml:space="preserve"> </w:t>
      </w:r>
      <w:r w:rsidR="002859AC">
        <w:rPr>
          <w:sz w:val="24"/>
          <w:lang w:eastAsia="zh-CN"/>
        </w:rPr>
        <w:t>insert rollers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>
        <w:rPr>
          <w:sz w:val="24"/>
          <w:lang w:eastAsia="zh-CN"/>
        </w:rPr>
        <w:t xml:space="preserve"> 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D1F25" w:rsidRDefault="00516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unit Aida 200ton Single</w:t>
      </w:r>
      <w:r w:rsidR="00AF1404">
        <w:rPr>
          <w:sz w:val="24"/>
          <w:lang w:eastAsia="zh-CN"/>
        </w:rPr>
        <w:t xml:space="preserve"> Crank </w:t>
      </w:r>
      <w:r>
        <w:rPr>
          <w:sz w:val="24"/>
          <w:lang w:eastAsia="zh-CN"/>
        </w:rPr>
        <w:t>Press</w:t>
      </w:r>
      <w:r w:rsidR="00CA30F0">
        <w:rPr>
          <w:sz w:val="24"/>
          <w:lang w:eastAsia="zh-CN"/>
        </w:rPr>
        <w:t xml:space="preserve"> / Wt: 18, 600 kg</w:t>
      </w:r>
    </w:p>
    <w:p w:rsidR="005166FB" w:rsidRPr="008D1F25" w:rsidRDefault="00516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unit Aida 110ton Power Press </w:t>
      </w:r>
      <w:r w:rsidR="00C93F2A">
        <w:rPr>
          <w:sz w:val="24"/>
          <w:lang w:eastAsia="zh-CN"/>
        </w:rPr>
        <w:t xml:space="preserve">/ Wt: </w:t>
      </w:r>
      <w:r w:rsidR="00CA30F0">
        <w:rPr>
          <w:sz w:val="24"/>
          <w:lang w:eastAsia="zh-CN"/>
        </w:rPr>
        <w:t>10, 100 kg</w:t>
      </w:r>
      <w:bookmarkStart w:id="0" w:name="_GoBack"/>
      <w:bookmarkEnd w:id="0"/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FC7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10/05/23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AF140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E058D" w:rsidRDefault="005166FB" w:rsidP="00FC735B">
      <w:pPr>
        <w:pStyle w:val="Heading4"/>
      </w:pPr>
      <w:r>
        <w:t>4 Tuas Ave 13</w:t>
      </w:r>
    </w:p>
    <w:p w:rsidR="00451423" w:rsidRPr="00451423" w:rsidRDefault="00451423" w:rsidP="0045142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IEG Oilfield Services Pte Ltd </w:t>
      </w:r>
    </w:p>
    <w:p w:rsidR="00451423" w:rsidRPr="00451423" w:rsidRDefault="00451423" w:rsidP="00451423">
      <w:pPr>
        <w:rPr>
          <w:lang w:eastAsia="zh-CN"/>
        </w:rPr>
      </w:pP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1404" w:rsidRDefault="00516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FC735B">
        <w:rPr>
          <w:sz w:val="24"/>
          <w:lang w:eastAsia="zh-CN"/>
        </w:rPr>
        <w:t xml:space="preserve">70ton </w:t>
      </w:r>
      <w:r w:rsidR="00AF1404">
        <w:rPr>
          <w:sz w:val="24"/>
          <w:lang w:eastAsia="zh-CN"/>
        </w:rPr>
        <w:t>ton mobile crane</w:t>
      </w:r>
    </w:p>
    <w:p w:rsidR="002859AC" w:rsidRDefault="00370B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C0A4D">
        <w:rPr>
          <w:sz w:val="24"/>
          <w:lang w:eastAsia="zh-CN"/>
        </w:rPr>
        <w:t xml:space="preserve"> x 633 lorry loader</w:t>
      </w:r>
    </w:p>
    <w:p w:rsidR="00451423" w:rsidRDefault="004514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low loader</w:t>
      </w:r>
    </w:p>
    <w:p w:rsidR="00AF1404" w:rsidRDefault="00AF140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84C71" w:rsidRDefault="002E05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FC735B" w:rsidRDefault="008F6D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2859AC">
        <w:rPr>
          <w:sz w:val="24"/>
          <w:lang w:eastAsia="zh-CN"/>
        </w:rPr>
        <w:t xml:space="preserve">ire </w:t>
      </w:r>
      <w:r w:rsidR="0081336E">
        <w:rPr>
          <w:sz w:val="24"/>
          <w:lang w:eastAsia="zh-CN"/>
        </w:rPr>
        <w:t>sling</w:t>
      </w:r>
    </w:p>
    <w:p w:rsidR="008F6D70" w:rsidRDefault="00FC73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F6D70">
        <w:rPr>
          <w:sz w:val="24"/>
          <w:lang w:eastAsia="zh-CN"/>
        </w:rPr>
        <w:t>hackle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 xml:space="preserve">obstacle on </w:t>
      </w:r>
      <w:r w:rsidR="002173BA">
        <w:rPr>
          <w:sz w:val="24"/>
          <w:lang w:eastAsia="zh-CN"/>
        </w:rPr>
        <w:t>crane and unloading area</w:t>
      </w:r>
    </w:p>
    <w:p w:rsidR="00451423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AF1404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65486">
        <w:rPr>
          <w:sz w:val="24"/>
          <w:lang w:eastAsia="zh-CN"/>
        </w:rPr>
        <w:t>r, rigger, signalman and</w:t>
      </w:r>
      <w:r w:rsidR="002173BA">
        <w:rPr>
          <w:sz w:val="24"/>
          <w:lang w:eastAsia="zh-CN"/>
        </w:rPr>
        <w:t xml:space="preserve"> </w:t>
      </w:r>
      <w:r w:rsidR="00AF1404">
        <w:rPr>
          <w:sz w:val="24"/>
          <w:lang w:eastAsia="zh-CN"/>
        </w:rPr>
        <w:t>mobile/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571096" w:rsidRPr="00451423" w:rsidRDefault="00F176B3" w:rsidP="0045142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71096" w:rsidRDefault="00571096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</w:t>
      </w:r>
      <w:r w:rsidR="00CA29EB">
        <w:rPr>
          <w:rFonts w:hint="eastAsia"/>
          <w:sz w:val="24"/>
          <w:lang w:eastAsia="zh-CN"/>
        </w:rPr>
        <w:t>fully equip with standard P.P.E</w:t>
      </w:r>
      <w:r>
        <w:rPr>
          <w:rFonts w:hint="eastAsia"/>
          <w:sz w:val="24"/>
          <w:lang w:eastAsia="zh-CN"/>
        </w:rPr>
        <w:t xml:space="preserve">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2E05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872D61">
        <w:rPr>
          <w:sz w:val="24"/>
          <w:lang w:eastAsia="zh-CN"/>
        </w:rPr>
        <w:t xml:space="preserve"> </w:t>
      </w:r>
      <w:r w:rsidR="00AF1404">
        <w:rPr>
          <w:sz w:val="24"/>
          <w:lang w:eastAsia="zh-CN"/>
        </w:rPr>
        <w:t>mobile crane</w:t>
      </w:r>
      <w:r w:rsidR="001A1E38">
        <w:rPr>
          <w:sz w:val="24"/>
          <w:lang w:eastAsia="zh-CN"/>
        </w:rPr>
        <w:t xml:space="preserve"> at designated unloading area</w:t>
      </w:r>
    </w:p>
    <w:p w:rsidR="00AF1404" w:rsidRDefault="005166FB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</w:t>
      </w:r>
      <w:r w:rsidR="00AF1404">
        <w:rPr>
          <w:sz w:val="24"/>
          <w:lang w:eastAsia="zh-CN"/>
        </w:rPr>
        <w:t xml:space="preserve"> to near crane</w:t>
      </w:r>
    </w:p>
    <w:p w:rsidR="00AF1ABE" w:rsidRPr="00952F7F" w:rsidRDefault="00AF1ABE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sling to crane hook and secured onto rigging point of machine </w:t>
      </w:r>
    </w:p>
    <w:p w:rsidR="00AF1404" w:rsidRDefault="00DD0FA6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727495">
        <w:rPr>
          <w:sz w:val="24"/>
          <w:lang w:eastAsia="zh-CN"/>
        </w:rPr>
        <w:t xml:space="preserve">up </w:t>
      </w:r>
      <w:r w:rsidR="00370B7A">
        <w:rPr>
          <w:sz w:val="24"/>
          <w:lang w:eastAsia="zh-CN"/>
        </w:rPr>
        <w:t>machine</w:t>
      </w:r>
      <w:r w:rsidR="005166FB">
        <w:rPr>
          <w:sz w:val="24"/>
          <w:lang w:eastAsia="zh-CN"/>
        </w:rPr>
        <w:t xml:space="preserve"> from low loader</w:t>
      </w:r>
    </w:p>
    <w:p w:rsidR="001A1E38" w:rsidRPr="00F73592" w:rsidRDefault="005166FB" w:rsidP="00F7359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451423">
        <w:rPr>
          <w:sz w:val="24"/>
          <w:lang w:eastAsia="zh-CN"/>
        </w:rPr>
        <w:t xml:space="preserve"> out</w:t>
      </w:r>
      <w:r>
        <w:rPr>
          <w:sz w:val="24"/>
          <w:lang w:eastAsia="zh-CN"/>
        </w:rPr>
        <w:t xml:space="preserve"> low loader</w:t>
      </w:r>
      <w:r w:rsidR="00AF1404">
        <w:rPr>
          <w:sz w:val="24"/>
          <w:lang w:eastAsia="zh-CN"/>
        </w:rPr>
        <w:t xml:space="preserve"> away</w:t>
      </w:r>
      <w:r w:rsidR="00AF1ABE">
        <w:rPr>
          <w:sz w:val="24"/>
          <w:lang w:eastAsia="zh-CN"/>
        </w:rPr>
        <w:t xml:space="preserve">   </w:t>
      </w:r>
    </w:p>
    <w:p w:rsidR="001A07FF" w:rsidRDefault="00AF1404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E058D">
        <w:rPr>
          <w:sz w:val="24"/>
          <w:lang w:eastAsia="zh-CN"/>
        </w:rPr>
        <w:t>ower d</w:t>
      </w:r>
      <w:r w:rsidR="00CA30F0">
        <w:rPr>
          <w:sz w:val="24"/>
          <w:lang w:eastAsia="zh-CN"/>
        </w:rPr>
        <w:t>own machine to near ground level</w:t>
      </w:r>
      <w:r>
        <w:rPr>
          <w:sz w:val="24"/>
          <w:lang w:eastAsia="zh-CN"/>
        </w:rPr>
        <w:t xml:space="preserve"> </w:t>
      </w:r>
    </w:p>
    <w:p w:rsidR="00AF1404" w:rsidRPr="001A1E38" w:rsidRDefault="00AF1404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Upright machine</w:t>
      </w:r>
      <w:r w:rsidR="005166FB">
        <w:rPr>
          <w:sz w:val="24"/>
          <w:lang w:eastAsia="zh-CN"/>
        </w:rPr>
        <w:t xml:space="preserve"> using mobile and lorry crane </w:t>
      </w:r>
      <w:r>
        <w:rPr>
          <w:sz w:val="24"/>
          <w:lang w:eastAsia="zh-CN"/>
        </w:rPr>
        <w:t xml:space="preserve"> </w:t>
      </w:r>
    </w:p>
    <w:p w:rsidR="002E058D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5166FB">
        <w:rPr>
          <w:sz w:val="24"/>
          <w:lang w:eastAsia="zh-CN"/>
        </w:rPr>
        <w:t xml:space="preserve"> machine bed</w:t>
      </w:r>
    </w:p>
    <w:p w:rsidR="00F3464B" w:rsidRPr="00DD0FA6" w:rsidRDefault="00DD0FA6" w:rsidP="00DD0F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 w:rsidRPr="00DD0FA6">
        <w:rPr>
          <w:sz w:val="24"/>
          <w:lang w:eastAsia="zh-CN"/>
        </w:rPr>
        <w:t>ransport</w:t>
      </w:r>
      <w:r w:rsidR="0081336E" w:rsidRPr="00DD0FA6">
        <w:rPr>
          <w:sz w:val="24"/>
          <w:lang w:eastAsia="zh-CN"/>
        </w:rPr>
        <w:t xml:space="preserve"> </w:t>
      </w:r>
      <w:r w:rsidR="002859AC" w:rsidRPr="00DD0FA6">
        <w:rPr>
          <w:sz w:val="24"/>
          <w:lang w:eastAsia="zh-CN"/>
        </w:rPr>
        <w:t>machine into production area</w:t>
      </w:r>
      <w:r w:rsidR="00727495">
        <w:rPr>
          <w:sz w:val="24"/>
          <w:lang w:eastAsia="zh-CN"/>
        </w:rPr>
        <w:t xml:space="preserve">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A6548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A654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1A07FF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 xml:space="preserve">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451423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8FD" w:rsidRDefault="000A68FD">
      <w:r>
        <w:separator/>
      </w:r>
    </w:p>
  </w:endnote>
  <w:endnote w:type="continuationSeparator" w:id="0">
    <w:p w:rsidR="000A68FD" w:rsidRDefault="000A68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6FB" w:rsidRDefault="005166FB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A30F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A30F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8FD" w:rsidRDefault="000A68FD">
      <w:r>
        <w:separator/>
      </w:r>
    </w:p>
  </w:footnote>
  <w:footnote w:type="continuationSeparator" w:id="0">
    <w:p w:rsidR="000A68FD" w:rsidRDefault="000A68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66FB" w:rsidRDefault="000A68F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5166FB" w:rsidRDefault="005166FB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5166FB" w:rsidRDefault="005166FB">
    <w:pPr>
      <w:pStyle w:val="Header"/>
      <w:jc w:val="center"/>
    </w:pPr>
    <w:r>
      <w:t>No. 30, Defu Lane 7, Singapore 539347</w:t>
    </w:r>
  </w:p>
  <w:p w:rsidR="005166FB" w:rsidRDefault="005166FB">
    <w:pPr>
      <w:pStyle w:val="Header"/>
      <w:jc w:val="center"/>
    </w:pPr>
    <w:r>
      <w:t>Tel: 62824175, 62828203, 62826020, Fax: 62865602</w:t>
    </w:r>
  </w:p>
  <w:p w:rsidR="005166FB" w:rsidRDefault="005166FB">
    <w:pPr>
      <w:pStyle w:val="Header"/>
      <w:jc w:val="center"/>
    </w:pPr>
    <w:r>
      <w:t>GST Reg No. : M2-8923804 – 2</w:t>
    </w:r>
  </w:p>
  <w:p w:rsidR="005166FB" w:rsidRDefault="000A68FD">
    <w:pPr>
      <w:pStyle w:val="Header"/>
      <w:jc w:val="center"/>
      <w:rPr>
        <w:sz w:val="22"/>
      </w:rPr>
    </w:pPr>
    <w:hyperlink r:id="rId2" w:history="1">
      <w:r w:rsidR="005166FB">
        <w:rPr>
          <w:rStyle w:val="Hyperlink"/>
          <w:sz w:val="22"/>
        </w:rPr>
        <w:t>http://www.ericwong.com</w:t>
      </w:r>
    </w:hyperlink>
  </w:p>
  <w:p w:rsidR="005166FB" w:rsidRDefault="005166F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27D0D"/>
    <w:rsid w:val="000801A2"/>
    <w:rsid w:val="00080409"/>
    <w:rsid w:val="000A68FD"/>
    <w:rsid w:val="000C46C5"/>
    <w:rsid w:val="001064C0"/>
    <w:rsid w:val="001342E6"/>
    <w:rsid w:val="001829FD"/>
    <w:rsid w:val="001A07FF"/>
    <w:rsid w:val="001A1E38"/>
    <w:rsid w:val="00205704"/>
    <w:rsid w:val="002173BA"/>
    <w:rsid w:val="00237E91"/>
    <w:rsid w:val="002859AC"/>
    <w:rsid w:val="002900F6"/>
    <w:rsid w:val="00294E87"/>
    <w:rsid w:val="002E058D"/>
    <w:rsid w:val="002E774C"/>
    <w:rsid w:val="0030061F"/>
    <w:rsid w:val="00370B7A"/>
    <w:rsid w:val="00370D03"/>
    <w:rsid w:val="003B63D2"/>
    <w:rsid w:val="003D7051"/>
    <w:rsid w:val="00425424"/>
    <w:rsid w:val="00451423"/>
    <w:rsid w:val="00452B1D"/>
    <w:rsid w:val="005166FB"/>
    <w:rsid w:val="00571096"/>
    <w:rsid w:val="005C3290"/>
    <w:rsid w:val="00600BB6"/>
    <w:rsid w:val="00611C96"/>
    <w:rsid w:val="00684C71"/>
    <w:rsid w:val="00685287"/>
    <w:rsid w:val="006B6525"/>
    <w:rsid w:val="00707B09"/>
    <w:rsid w:val="00727495"/>
    <w:rsid w:val="0073531F"/>
    <w:rsid w:val="007E7225"/>
    <w:rsid w:val="00805829"/>
    <w:rsid w:val="0081336E"/>
    <w:rsid w:val="00833A70"/>
    <w:rsid w:val="00872D61"/>
    <w:rsid w:val="008B11D4"/>
    <w:rsid w:val="008D1F25"/>
    <w:rsid w:val="008D3552"/>
    <w:rsid w:val="008F6D70"/>
    <w:rsid w:val="00952F7F"/>
    <w:rsid w:val="009638EE"/>
    <w:rsid w:val="009C1EC8"/>
    <w:rsid w:val="009C3A4A"/>
    <w:rsid w:val="009D6152"/>
    <w:rsid w:val="00A06A6D"/>
    <w:rsid w:val="00A511D0"/>
    <w:rsid w:val="00A525B4"/>
    <w:rsid w:val="00A64537"/>
    <w:rsid w:val="00A65486"/>
    <w:rsid w:val="00A7397E"/>
    <w:rsid w:val="00AF1404"/>
    <w:rsid w:val="00AF1ABE"/>
    <w:rsid w:val="00B62108"/>
    <w:rsid w:val="00B70004"/>
    <w:rsid w:val="00C03437"/>
    <w:rsid w:val="00C32361"/>
    <w:rsid w:val="00C33FF4"/>
    <w:rsid w:val="00C8729C"/>
    <w:rsid w:val="00C93F2A"/>
    <w:rsid w:val="00CA23BB"/>
    <w:rsid w:val="00CA29EB"/>
    <w:rsid w:val="00CA30F0"/>
    <w:rsid w:val="00CF3F9C"/>
    <w:rsid w:val="00CF5149"/>
    <w:rsid w:val="00CF6063"/>
    <w:rsid w:val="00CF7EA9"/>
    <w:rsid w:val="00D668CF"/>
    <w:rsid w:val="00DB001C"/>
    <w:rsid w:val="00DC0A4D"/>
    <w:rsid w:val="00DD0FA6"/>
    <w:rsid w:val="00DF2CD5"/>
    <w:rsid w:val="00E4619D"/>
    <w:rsid w:val="00E9120A"/>
    <w:rsid w:val="00EC63A6"/>
    <w:rsid w:val="00F176B3"/>
    <w:rsid w:val="00F3464B"/>
    <w:rsid w:val="00F73592"/>
    <w:rsid w:val="00FC735B"/>
    <w:rsid w:val="00FD6B8D"/>
    <w:rsid w:val="00FE5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398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2023-05-09T08:49:00Z</cp:lastPrinted>
  <dcterms:created xsi:type="dcterms:W3CDTF">2023-05-08T08:47:00Z</dcterms:created>
  <dcterms:modified xsi:type="dcterms:W3CDTF">2023-05-10T06:18:00Z</dcterms:modified>
</cp:coreProperties>
</file>