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F20599">
            <w:pPr>
              <w:spacing w:before="120" w:after="120"/>
              <w:rPr>
                <w:sz w:val="20"/>
                <w:lang w:eastAsia="zh-CN"/>
              </w:rPr>
            </w:pPr>
            <w:proofErr w:type="spellStart"/>
            <w:r>
              <w:rPr>
                <w:sz w:val="20"/>
                <w:lang w:eastAsia="zh-CN"/>
              </w:rPr>
              <w:t>Blk</w:t>
            </w:r>
            <w:proofErr w:type="spellEnd"/>
            <w:r>
              <w:rPr>
                <w:sz w:val="20"/>
                <w:lang w:eastAsia="zh-CN"/>
              </w:rPr>
              <w:t xml:space="preserve"> 3015</w:t>
            </w:r>
            <w:r w:rsidR="009075DA">
              <w:rPr>
                <w:sz w:val="20"/>
                <w:lang w:eastAsia="zh-CN"/>
              </w:rPr>
              <w:t xml:space="preserve"> </w:t>
            </w:r>
            <w:proofErr w:type="spellStart"/>
            <w:r w:rsidR="009075DA">
              <w:rPr>
                <w:sz w:val="20"/>
                <w:lang w:eastAsia="zh-CN"/>
              </w:rPr>
              <w:t>Ubi</w:t>
            </w:r>
            <w:proofErr w:type="spellEnd"/>
            <w:r w:rsidR="009075DA">
              <w:rPr>
                <w:sz w:val="20"/>
                <w:lang w:eastAsia="zh-CN"/>
              </w:rPr>
              <w:t xml:space="preserve"> Rd 1</w:t>
            </w:r>
            <w:r w:rsidR="00D76805">
              <w:rPr>
                <w:sz w:val="20"/>
                <w:lang w:eastAsia="zh-CN"/>
              </w:rPr>
              <w:t xml:space="preserve"> </w:t>
            </w:r>
          </w:p>
        </w:tc>
        <w:tc>
          <w:tcPr>
            <w:tcW w:w="2268" w:type="dxa"/>
          </w:tcPr>
          <w:p w:rsidR="003A3B61" w:rsidRDefault="00BD7B55">
            <w:pPr>
              <w:spacing w:before="120" w:after="120"/>
              <w:rPr>
                <w:sz w:val="20"/>
                <w:lang w:eastAsia="zh-CN"/>
              </w:rPr>
            </w:pPr>
            <w:r>
              <w:rPr>
                <w:sz w:val="20"/>
                <w:lang w:eastAsia="zh-CN"/>
              </w:rPr>
              <w:t xml:space="preserve">Mobile &amp; Lorry 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FD78AB">
              <w:rPr>
                <w:rFonts w:ascii="Times New Roman" w:hAnsi="Times New Roman" w:cs="Times New Roman"/>
                <w:sz w:val="22"/>
              </w:rPr>
              <w:t>g of lifting platform to level 3</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BD7B55">
            <w:pPr>
              <w:rPr>
                <w:rFonts w:ascii="Times New Roman" w:hAnsi="Times New Roman"/>
                <w:sz w:val="20"/>
                <w:lang w:eastAsia="zh-CN"/>
              </w:rPr>
            </w:pPr>
            <w:r>
              <w:rPr>
                <w:rFonts w:ascii="Times New Roman" w:hAnsi="Times New Roman"/>
                <w:sz w:val="20"/>
                <w:lang w:eastAsia="zh-CN"/>
              </w:rPr>
              <w:t xml:space="preserve">Mobile &amp; Lorry 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proofErr w:type="spellStart"/>
            <w:r>
              <w:rPr>
                <w:rFonts w:ascii="Times New Roman" w:hAnsi="Times New Roman" w:hint="eastAsia"/>
                <w:sz w:val="20"/>
                <w:lang w:eastAsia="zh-CN"/>
              </w:rPr>
              <w:t>Zailani</w:t>
            </w:r>
            <w:proofErr w:type="spellEnd"/>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F20599">
            <w:pPr>
              <w:rPr>
                <w:rFonts w:ascii="Times New Roman" w:hAnsi="Times New Roman"/>
                <w:sz w:val="20"/>
                <w:lang w:eastAsia="zh-CN"/>
              </w:rPr>
            </w:pPr>
            <w:proofErr w:type="spellStart"/>
            <w:r>
              <w:rPr>
                <w:rFonts w:ascii="Times New Roman" w:hAnsi="Times New Roman"/>
                <w:sz w:val="20"/>
                <w:lang w:eastAsia="zh-CN"/>
              </w:rPr>
              <w:t>Blk</w:t>
            </w:r>
            <w:proofErr w:type="spellEnd"/>
            <w:r>
              <w:rPr>
                <w:rFonts w:ascii="Times New Roman" w:hAnsi="Times New Roman"/>
                <w:sz w:val="20"/>
                <w:lang w:eastAsia="zh-CN"/>
              </w:rPr>
              <w:t xml:space="preserve"> 3015 </w:t>
            </w:r>
            <w:proofErr w:type="spellStart"/>
            <w:r>
              <w:rPr>
                <w:rFonts w:ascii="Times New Roman" w:hAnsi="Times New Roman"/>
                <w:sz w:val="20"/>
                <w:lang w:eastAsia="zh-CN"/>
              </w:rPr>
              <w:t>Ubi</w:t>
            </w:r>
            <w:proofErr w:type="spellEnd"/>
            <w:r>
              <w:rPr>
                <w:rFonts w:ascii="Times New Roman" w:hAnsi="Times New Roman"/>
                <w:sz w:val="20"/>
                <w:lang w:eastAsia="zh-CN"/>
              </w:rPr>
              <w:t xml:space="preserve"> Rd 1 #02-214</w:t>
            </w:r>
          </w:p>
          <w:p w:rsidR="00D76805" w:rsidRDefault="00D76805">
            <w:pPr>
              <w:rPr>
                <w:rFonts w:ascii="Times New Roman" w:hAnsi="Times New Roman"/>
                <w:sz w:val="20"/>
                <w:lang w:eastAsia="zh-CN"/>
              </w:rPr>
            </w:pP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F20599">
            <w:pPr>
              <w:rPr>
                <w:rFonts w:ascii="Times New Roman" w:hAnsi="Times New Roman"/>
                <w:sz w:val="20"/>
                <w:lang w:eastAsia="zh-CN"/>
              </w:rPr>
            </w:pPr>
            <w:r>
              <w:rPr>
                <w:rFonts w:ascii="Times New Roman" w:hAnsi="Times New Roman"/>
                <w:sz w:val="20"/>
                <w:lang w:eastAsia="zh-CN"/>
              </w:rPr>
              <w:t>31/07</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C54D9E"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 xml:space="preserve">access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F20599">
            <w:pPr>
              <w:rPr>
                <w:rFonts w:ascii="Times New Roman" w:hAnsi="Times New Roman"/>
                <w:sz w:val="20"/>
                <w:szCs w:val="20"/>
                <w:lang w:eastAsia="zh-CN"/>
              </w:rPr>
            </w:pPr>
            <w:r>
              <w:rPr>
                <w:rFonts w:ascii="Times New Roman" w:hAnsi="Times New Roman"/>
                <w:sz w:val="20"/>
                <w:szCs w:val="20"/>
                <w:lang w:eastAsia="zh-CN"/>
              </w:rPr>
              <w:t>- Driver to 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CA70FA">
            <w:pPr>
              <w:rPr>
                <w:rFonts w:ascii="Times New Roman" w:hAnsi="Times New Roman"/>
                <w:sz w:val="20"/>
                <w:szCs w:val="20"/>
                <w:lang w:val="en-US" w:eastAsia="zh-CN"/>
              </w:rPr>
            </w:pPr>
            <w:r>
              <w:rPr>
                <w:rFonts w:ascii="Times New Roman" w:hAnsi="Times New Roman"/>
                <w:sz w:val="20"/>
                <w:szCs w:val="20"/>
                <w:lang w:val="en-US" w:eastAsia="zh-CN"/>
              </w:rPr>
              <w:t xml:space="preserve">Vehicle to be moved into site with the aid of banks man guiding the driver to location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Default="00410412" w:rsidP="00410412">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410412" w:rsidRDefault="0027343F" w:rsidP="00410412">
            <w:pPr>
              <w:rPr>
                <w:rFonts w:ascii="Times New Roman" w:hAnsi="Times New Roman"/>
                <w:sz w:val="20"/>
                <w:szCs w:val="20"/>
                <w:lang w:eastAsia="zh-CN"/>
              </w:rPr>
            </w:pPr>
            <w:r>
              <w:rPr>
                <w:rFonts w:ascii="Times New Roman" w:hAnsi="Times New Roman"/>
                <w:sz w:val="20"/>
                <w:szCs w:val="20"/>
                <w:lang w:eastAsia="zh-CN"/>
              </w:rPr>
              <w:t>Ibrahim</w:t>
            </w:r>
            <w:r w:rsidR="00410412">
              <w:rPr>
                <w:rFonts w:ascii="Times New Roman" w:hAnsi="Times New Roman"/>
                <w:sz w:val="20"/>
                <w:szCs w:val="20"/>
                <w:lang w:eastAsia="zh-CN"/>
              </w:rPr>
              <w:t xml:space="preserve"> / </w:t>
            </w:r>
          </w:p>
          <w:p w:rsidR="00410412" w:rsidRDefault="00410412" w:rsidP="00410412">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410412" w:rsidRPr="00BC556F" w:rsidRDefault="00410412" w:rsidP="00410412">
            <w:pPr>
              <w:rPr>
                <w:rFonts w:ascii="Times New Roman" w:hAnsi="Times New Roman"/>
                <w:sz w:val="20"/>
                <w:szCs w:val="20"/>
                <w:lang w:eastAsia="zh-CN"/>
              </w:rPr>
            </w:pPr>
          </w:p>
        </w:tc>
        <w:tc>
          <w:tcPr>
            <w:tcW w:w="992" w:type="dxa"/>
          </w:tcPr>
          <w:p w:rsidR="0027343F" w:rsidRPr="00BC556F" w:rsidRDefault="0027343F" w:rsidP="0027343F">
            <w:pPr>
              <w:rPr>
                <w:rFonts w:ascii="Times New Roman" w:hAnsi="Times New Roman"/>
                <w:color w:val="000000"/>
                <w:sz w:val="20"/>
                <w:szCs w:val="20"/>
                <w:lang w:eastAsia="zh-CN"/>
              </w:rPr>
            </w:pP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510F6F" w:rsidTr="00DF5600">
        <w:trPr>
          <w:cantSplit/>
          <w:trHeight w:val="2445"/>
        </w:trPr>
        <w:tc>
          <w:tcPr>
            <w:tcW w:w="566" w:type="dxa"/>
            <w:vMerge w:val="restart"/>
          </w:tcPr>
          <w:p w:rsidR="00510F6F" w:rsidRDefault="00510F6F" w:rsidP="00510F6F">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rsidR="00510F6F" w:rsidRPr="00BC556F" w:rsidRDefault="00510F6F" w:rsidP="00510F6F">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510F6F" w:rsidRDefault="00510F6F" w:rsidP="00510F6F">
            <w:pPr>
              <w:rPr>
                <w:rFonts w:ascii="Times New Roman" w:hAnsi="Times New Roman"/>
                <w:sz w:val="20"/>
                <w:szCs w:val="20"/>
                <w:lang w:eastAsia="zh-CN"/>
              </w:rPr>
            </w:pPr>
          </w:p>
          <w:p w:rsidR="00510F6F" w:rsidRDefault="00510F6F" w:rsidP="00510F6F">
            <w:pPr>
              <w:rPr>
                <w:rFonts w:ascii="Times New Roman" w:hAnsi="Times New Roman"/>
                <w:sz w:val="16"/>
                <w:szCs w:val="16"/>
                <w:lang w:eastAsia="zh-CN"/>
              </w:rPr>
            </w:pPr>
          </w:p>
        </w:tc>
        <w:tc>
          <w:tcPr>
            <w:tcW w:w="1559" w:type="dxa"/>
            <w:tcBorders>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510F6F" w:rsidRDefault="00510F6F" w:rsidP="00510F6F">
            <w:pPr>
              <w:rPr>
                <w:rFonts w:ascii="Times New Roman" w:hAnsi="Times New Roman"/>
                <w:sz w:val="20"/>
                <w:szCs w:val="20"/>
                <w:lang w:eastAsia="zh-CN"/>
              </w:rPr>
            </w:pPr>
          </w:p>
          <w:p w:rsidR="00510F6F" w:rsidRPr="00BC556F" w:rsidRDefault="00510F6F" w:rsidP="00510F6F">
            <w:pPr>
              <w:rPr>
                <w:rFonts w:ascii="Times New Roman" w:hAnsi="Times New Roman"/>
                <w:sz w:val="20"/>
                <w:szCs w:val="20"/>
                <w:lang w:eastAsia="zh-CN"/>
              </w:rPr>
            </w:pPr>
          </w:p>
        </w:tc>
        <w:tc>
          <w:tcPr>
            <w:tcW w:w="2551" w:type="dxa"/>
            <w:tcBorders>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with appropriate dimension as base plate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rsidR="00510F6F" w:rsidRDefault="00510F6F" w:rsidP="00510F6F">
            <w:pPr>
              <w:rPr>
                <w:rFonts w:ascii="Times New Roman" w:hAnsi="Times New Roman"/>
                <w:sz w:val="16"/>
                <w:szCs w:val="16"/>
                <w:lang w:eastAsia="zh-CN"/>
              </w:rPr>
            </w:pPr>
          </w:p>
        </w:tc>
        <w:tc>
          <w:tcPr>
            <w:tcW w:w="284" w:type="dxa"/>
            <w:tcBorders>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Borders>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hint="eastAsia"/>
                <w:sz w:val="16"/>
                <w:szCs w:val="16"/>
                <w:lang w:eastAsia="zh-CN"/>
              </w:rPr>
              <w:t xml:space="preserve"> 8</w:t>
            </w:r>
          </w:p>
        </w:tc>
        <w:tc>
          <w:tcPr>
            <w:tcW w:w="2126" w:type="dxa"/>
            <w:tcBorders>
              <w:bottom w:val="single" w:sz="4" w:space="0" w:color="auto"/>
            </w:tcBorders>
          </w:tcPr>
          <w:p w:rsidR="00510F6F" w:rsidRDefault="00510F6F" w:rsidP="00510F6F">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510F6F" w:rsidRDefault="00510F6F" w:rsidP="00510F6F">
            <w:pPr>
              <w:pStyle w:val="BalloonText"/>
              <w:rPr>
                <w:rFonts w:ascii="Times New Roman" w:hAnsi="Times New Roman" w:cs="Arial"/>
                <w:sz w:val="20"/>
                <w:szCs w:val="20"/>
                <w:lang w:eastAsia="zh-CN"/>
              </w:rPr>
            </w:pPr>
          </w:p>
          <w:p w:rsidR="00510F6F" w:rsidRDefault="00510F6F" w:rsidP="00510F6F">
            <w:pPr>
              <w:pStyle w:val="BalloonText"/>
              <w:rPr>
                <w:rFonts w:ascii="Times New Roman" w:hAnsi="Times New Roman" w:cs="Arial"/>
                <w:sz w:val="20"/>
                <w:szCs w:val="20"/>
                <w:lang w:eastAsia="zh-CN"/>
              </w:rPr>
            </w:pPr>
          </w:p>
          <w:p w:rsidR="00510F6F" w:rsidRDefault="00510F6F" w:rsidP="00510F6F">
            <w:pPr>
              <w:pStyle w:val="BalloonText"/>
              <w:rPr>
                <w:rFonts w:ascii="Times New Roman" w:hAnsi="Times New Roman" w:cs="Arial"/>
                <w:sz w:val="20"/>
                <w:szCs w:val="20"/>
                <w:lang w:eastAsia="zh-CN"/>
              </w:rPr>
            </w:pPr>
          </w:p>
          <w:p w:rsidR="00510F6F" w:rsidRDefault="00510F6F" w:rsidP="00510F6F">
            <w:pPr>
              <w:pStyle w:val="BalloonText"/>
              <w:rPr>
                <w:rFonts w:ascii="Times New Roman" w:hAnsi="Times New Roman" w:cs="Arial"/>
                <w:sz w:val="20"/>
                <w:szCs w:val="20"/>
                <w:lang w:eastAsia="zh-CN"/>
              </w:rPr>
            </w:pPr>
          </w:p>
          <w:p w:rsidR="00510F6F" w:rsidRPr="001009E8" w:rsidRDefault="00510F6F" w:rsidP="00510F6F">
            <w:pPr>
              <w:pStyle w:val="BalloonText"/>
              <w:rPr>
                <w:rFonts w:ascii="Times New Roman" w:hAnsi="Times New Roman" w:cs="Arial"/>
                <w:sz w:val="20"/>
                <w:szCs w:val="20"/>
                <w:lang w:eastAsia="zh-CN"/>
              </w:rPr>
            </w:pPr>
          </w:p>
        </w:tc>
        <w:tc>
          <w:tcPr>
            <w:tcW w:w="407" w:type="dxa"/>
            <w:tcBorders>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510F6F" w:rsidRDefault="00510F6F" w:rsidP="00510F6F"/>
        </w:tc>
        <w:tc>
          <w:tcPr>
            <w:tcW w:w="992" w:type="dxa"/>
            <w:tcBorders>
              <w:bottom w:val="single" w:sz="4" w:space="0" w:color="auto"/>
            </w:tcBorders>
          </w:tcPr>
          <w:p w:rsidR="00510F6F" w:rsidRDefault="00510F6F" w:rsidP="00510F6F"/>
        </w:tc>
        <w:tc>
          <w:tcPr>
            <w:tcW w:w="994" w:type="dxa"/>
            <w:tcBorders>
              <w:bottom w:val="single" w:sz="4" w:space="0" w:color="auto"/>
            </w:tcBorders>
          </w:tcPr>
          <w:p w:rsidR="00510F6F" w:rsidRDefault="00510F6F" w:rsidP="00510F6F">
            <w:pPr>
              <w:rPr>
                <w:rFonts w:ascii="Times New Roman" w:hAnsi="Times New Roman"/>
                <w:color w:val="FF0000"/>
                <w:sz w:val="16"/>
                <w:szCs w:val="16"/>
              </w:rPr>
            </w:pPr>
          </w:p>
        </w:tc>
      </w:tr>
      <w:tr w:rsidR="00510F6F" w:rsidTr="00DF5600">
        <w:trPr>
          <w:cantSplit/>
          <w:trHeight w:val="495"/>
        </w:trPr>
        <w:tc>
          <w:tcPr>
            <w:tcW w:w="566" w:type="dxa"/>
            <w:vMerge/>
          </w:tcPr>
          <w:p w:rsidR="00510F6F" w:rsidRDefault="00510F6F" w:rsidP="00510F6F">
            <w:pPr>
              <w:rPr>
                <w:rFonts w:ascii="Times New Roman" w:hAnsi="Times New Roman"/>
                <w:sz w:val="16"/>
                <w:lang w:eastAsia="zh-CN"/>
              </w:rPr>
            </w:pPr>
          </w:p>
        </w:tc>
        <w:tc>
          <w:tcPr>
            <w:tcW w:w="1560" w:type="dxa"/>
            <w:vMerge/>
          </w:tcPr>
          <w:p w:rsidR="00510F6F" w:rsidRDefault="00510F6F" w:rsidP="00510F6F">
            <w:pPr>
              <w:rPr>
                <w:rFonts w:ascii="Times New Roman" w:hAnsi="Times New Roman"/>
                <w:sz w:val="20"/>
                <w:szCs w:val="20"/>
                <w:lang w:eastAsia="zh-CN"/>
              </w:rPr>
            </w:pPr>
          </w:p>
        </w:tc>
        <w:tc>
          <w:tcPr>
            <w:tcW w:w="127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510F6F" w:rsidRDefault="00510F6F" w:rsidP="00510F6F">
            <w:pPr>
              <w:rPr>
                <w:rFonts w:ascii="Times New Roman" w:hAnsi="Times New Roman"/>
                <w:sz w:val="16"/>
                <w:szCs w:val="16"/>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10F6F" w:rsidRDefault="00510F6F" w:rsidP="00510F6F">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510F6F" w:rsidRDefault="00510F6F" w:rsidP="00510F6F">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510F6F" w:rsidRPr="001D60A0" w:rsidRDefault="00510F6F" w:rsidP="00510F6F">
            <w:pPr>
              <w:rPr>
                <w:rFonts w:ascii="Times New Roman" w:hAnsi="Times New Roman"/>
                <w:sz w:val="20"/>
                <w:szCs w:val="20"/>
                <w:lang w:eastAsia="zh-CN"/>
              </w:rPr>
            </w:pPr>
          </w:p>
        </w:tc>
        <w:tc>
          <w:tcPr>
            <w:tcW w:w="992" w:type="dxa"/>
            <w:tcBorders>
              <w:top w:val="single" w:sz="4" w:space="0" w:color="auto"/>
              <w:bottom w:val="single" w:sz="4" w:space="0" w:color="auto"/>
            </w:tcBorders>
          </w:tcPr>
          <w:p w:rsidR="00510F6F" w:rsidRDefault="00510F6F" w:rsidP="00510F6F"/>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p>
        </w:tc>
      </w:tr>
      <w:tr w:rsidR="00510F6F" w:rsidTr="00DF5600">
        <w:trPr>
          <w:cantSplit/>
          <w:trHeight w:val="495"/>
        </w:trPr>
        <w:tc>
          <w:tcPr>
            <w:tcW w:w="566" w:type="dxa"/>
          </w:tcPr>
          <w:p w:rsidR="00510F6F" w:rsidRDefault="00510F6F" w:rsidP="00510F6F">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Hoisting of lifting platform to level 3</w:t>
            </w:r>
          </w:p>
        </w:tc>
        <w:tc>
          <w:tcPr>
            <w:tcW w:w="127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510F6F" w:rsidRDefault="00510F6F" w:rsidP="00510F6F">
            <w:pPr>
              <w:rPr>
                <w:rFonts w:ascii="Times New Roman" w:hAnsi="Times New Roman"/>
                <w:sz w:val="20"/>
                <w:szCs w:val="20"/>
                <w:lang w:eastAsia="zh-CN"/>
              </w:rPr>
            </w:pP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Use strong fastening belt secured front left and right of platform onto building railing or pillar to prevent platform swing outward </w:t>
            </w:r>
          </w:p>
          <w:p w:rsidR="00510F6F" w:rsidRDefault="00510F6F" w:rsidP="00510F6F">
            <w:pPr>
              <w:rPr>
                <w:rFonts w:ascii="Times New Roman" w:hAnsi="Times New Roman"/>
                <w:sz w:val="20"/>
                <w:szCs w:val="20"/>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Close supervision by lifting supervisor  </w:t>
            </w:r>
          </w:p>
          <w:p w:rsidR="00510F6F" w:rsidRDefault="00510F6F" w:rsidP="00510F6F">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510F6F" w:rsidRDefault="00510F6F" w:rsidP="00510F6F">
            <w:pPr>
              <w:rPr>
                <w:rFonts w:ascii="Times New Roman" w:hAnsi="Times New Roman"/>
                <w:sz w:val="20"/>
                <w:szCs w:val="20"/>
                <w:lang w:eastAsia="zh-CN"/>
              </w:rPr>
            </w:pPr>
          </w:p>
        </w:tc>
        <w:tc>
          <w:tcPr>
            <w:tcW w:w="992" w:type="dxa"/>
            <w:tcBorders>
              <w:top w:val="single" w:sz="4" w:space="0" w:color="auto"/>
              <w:bottom w:val="single" w:sz="4" w:space="0" w:color="auto"/>
            </w:tcBorders>
          </w:tcPr>
          <w:p w:rsidR="00510F6F" w:rsidRDefault="00510F6F" w:rsidP="00510F6F"/>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p>
        </w:tc>
      </w:tr>
      <w:tr w:rsidR="00510F6F" w:rsidTr="00DF5600">
        <w:trPr>
          <w:cantSplit/>
          <w:trHeight w:val="495"/>
        </w:trPr>
        <w:tc>
          <w:tcPr>
            <w:tcW w:w="566" w:type="dxa"/>
          </w:tcPr>
          <w:p w:rsidR="00510F6F" w:rsidRDefault="00510F6F" w:rsidP="00510F6F">
            <w:pPr>
              <w:rPr>
                <w:rFonts w:ascii="Times New Roman" w:hAnsi="Times New Roman"/>
                <w:sz w:val="16"/>
                <w:lang w:eastAsia="zh-CN"/>
              </w:rPr>
            </w:pPr>
            <w:r>
              <w:rPr>
                <w:rFonts w:ascii="Times New Roman" w:hAnsi="Times New Roman"/>
                <w:sz w:val="16"/>
                <w:lang w:eastAsia="zh-CN"/>
              </w:rPr>
              <w:t>4</w:t>
            </w:r>
          </w:p>
        </w:tc>
        <w:tc>
          <w:tcPr>
            <w:tcW w:w="1560" w:type="dxa"/>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lorry crane </w:t>
            </w:r>
          </w:p>
        </w:tc>
        <w:tc>
          <w:tcPr>
            <w:tcW w:w="127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510F6F" w:rsidRDefault="00510F6F" w:rsidP="00510F6F">
            <w:pPr>
              <w:rPr>
                <w:rFonts w:ascii="Times New Roman" w:hAnsi="Times New Roman"/>
                <w:sz w:val="20"/>
                <w:szCs w:val="20"/>
                <w:lang w:eastAsia="zh-CN"/>
              </w:rPr>
            </w:pP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Ensure platform is tied back to the competent point of platform </w:t>
            </w:r>
          </w:p>
          <w:p w:rsidR="00510F6F" w:rsidRDefault="00510F6F" w:rsidP="00510F6F">
            <w:pPr>
              <w:rPr>
                <w:rFonts w:ascii="Times New Roman" w:hAnsi="Times New Roman"/>
                <w:sz w:val="20"/>
                <w:szCs w:val="20"/>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10F6F" w:rsidRDefault="00F20599" w:rsidP="00510F6F">
            <w:pPr>
              <w:rPr>
                <w:rFonts w:ascii="Times New Roman" w:hAnsi="Times New Roman"/>
                <w:sz w:val="20"/>
                <w:szCs w:val="20"/>
                <w:lang w:eastAsia="zh-CN"/>
              </w:rPr>
            </w:pPr>
            <w:r>
              <w:rPr>
                <w:rFonts w:ascii="Times New Roman" w:hAnsi="Times New Roman"/>
                <w:sz w:val="20"/>
                <w:szCs w:val="20"/>
                <w:lang w:eastAsia="zh-CN"/>
              </w:rPr>
              <w:t>Supervisor to e</w:t>
            </w:r>
            <w:r w:rsidR="00510F6F">
              <w:rPr>
                <w:rFonts w:ascii="Times New Roman" w:hAnsi="Times New Roman"/>
                <w:sz w:val="20"/>
                <w:szCs w:val="20"/>
                <w:lang w:eastAsia="zh-CN"/>
              </w:rPr>
              <w:t xml:space="preserve">nsure platform is fully rested on the opening slab and stabilise effectively </w:t>
            </w:r>
            <w:r>
              <w:rPr>
                <w:rFonts w:ascii="Times New Roman" w:hAnsi="Times New Roman"/>
                <w:sz w:val="20"/>
                <w:szCs w:val="20"/>
                <w:lang w:eastAsia="zh-CN"/>
              </w:rPr>
              <w:t xml:space="preserve">before </w:t>
            </w:r>
            <w:r w:rsidR="00AF2535">
              <w:rPr>
                <w:rFonts w:ascii="Times New Roman" w:hAnsi="Times New Roman"/>
                <w:sz w:val="20"/>
                <w:szCs w:val="20"/>
                <w:lang w:eastAsia="zh-CN"/>
              </w:rPr>
              <w:t xml:space="preserve">commencement of work </w:t>
            </w: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510F6F" w:rsidRDefault="00510F6F" w:rsidP="00510F6F">
            <w:pPr>
              <w:rPr>
                <w:rFonts w:ascii="Times New Roman" w:hAnsi="Times New Roman"/>
                <w:sz w:val="20"/>
                <w:szCs w:val="20"/>
                <w:lang w:eastAsia="zh-CN"/>
              </w:rPr>
            </w:pPr>
          </w:p>
        </w:tc>
        <w:tc>
          <w:tcPr>
            <w:tcW w:w="992" w:type="dxa"/>
            <w:tcBorders>
              <w:top w:val="single" w:sz="4" w:space="0" w:color="auto"/>
              <w:bottom w:val="single" w:sz="4" w:space="0" w:color="auto"/>
            </w:tcBorders>
          </w:tcPr>
          <w:p w:rsidR="00510F6F" w:rsidRDefault="00510F6F" w:rsidP="00510F6F"/>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p>
        </w:tc>
      </w:tr>
      <w:tr w:rsidR="00AF2535" w:rsidTr="005E6C1B">
        <w:trPr>
          <w:cantSplit/>
        </w:trPr>
        <w:tc>
          <w:tcPr>
            <w:tcW w:w="566" w:type="dxa"/>
            <w:vMerge w:val="restart"/>
          </w:tcPr>
          <w:p w:rsidR="00AF2535" w:rsidRDefault="00AF2535" w:rsidP="00510F6F">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rsidR="00AF2535" w:rsidRPr="00EF262E" w:rsidRDefault="00AF2535" w:rsidP="00510F6F">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AF2535" w:rsidRPr="00EF262E" w:rsidRDefault="00AF2535" w:rsidP="00510F6F">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AF2535" w:rsidRPr="00EF262E" w:rsidRDefault="00AF2535" w:rsidP="00510F6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AF2535" w:rsidRDefault="00AF2535"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No defective gears allowed</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AF2535" w:rsidRPr="001155B3" w:rsidRDefault="00AF2535" w:rsidP="00510F6F">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AF2535" w:rsidRDefault="00AF2535" w:rsidP="00510F6F">
            <w:pPr>
              <w:rPr>
                <w:rFonts w:ascii="Times New Roman" w:hAnsi="Times New Roman"/>
                <w:sz w:val="16"/>
                <w:szCs w:val="16"/>
                <w:lang w:eastAsia="zh-CN"/>
              </w:rPr>
            </w:pPr>
          </w:p>
        </w:tc>
        <w:tc>
          <w:tcPr>
            <w:tcW w:w="284" w:type="dxa"/>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AF2535" w:rsidRDefault="00AF2535" w:rsidP="00510F6F">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AF2535" w:rsidRDefault="00AF2535" w:rsidP="00510F6F">
            <w:pPr>
              <w:rPr>
                <w:rFonts w:ascii="Times New Roman" w:hAnsi="Times New Roman"/>
                <w:color w:val="000000"/>
                <w:sz w:val="20"/>
                <w:szCs w:val="20"/>
                <w:lang w:eastAsia="zh-CN"/>
              </w:rPr>
            </w:pPr>
          </w:p>
          <w:p w:rsidR="00AF2535" w:rsidRPr="00EF262E" w:rsidRDefault="00AF2535" w:rsidP="00510F6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AF2535" w:rsidRDefault="00AF2535" w:rsidP="00510F6F">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AF2535" w:rsidRDefault="00AF2535" w:rsidP="00510F6F"/>
        </w:tc>
        <w:tc>
          <w:tcPr>
            <w:tcW w:w="992" w:type="dxa"/>
          </w:tcPr>
          <w:p w:rsidR="00AF2535" w:rsidRDefault="00AF2535" w:rsidP="00510F6F"/>
        </w:tc>
        <w:tc>
          <w:tcPr>
            <w:tcW w:w="994" w:type="dxa"/>
          </w:tcPr>
          <w:p w:rsidR="00AF2535" w:rsidRDefault="00AF2535" w:rsidP="00510F6F">
            <w:pPr>
              <w:rPr>
                <w:rFonts w:ascii="Times New Roman" w:hAnsi="Times New Roman"/>
                <w:color w:val="FF0000"/>
                <w:sz w:val="16"/>
                <w:szCs w:val="16"/>
              </w:rPr>
            </w:pPr>
          </w:p>
        </w:tc>
      </w:tr>
      <w:tr w:rsidR="00AF2535" w:rsidTr="005E6C1B">
        <w:trPr>
          <w:cantSplit/>
        </w:trPr>
        <w:tc>
          <w:tcPr>
            <w:tcW w:w="566" w:type="dxa"/>
            <w:vMerge/>
          </w:tcPr>
          <w:p w:rsidR="00AF2535" w:rsidRDefault="00AF2535" w:rsidP="00510F6F">
            <w:pPr>
              <w:rPr>
                <w:rFonts w:ascii="Times New Roman" w:hAnsi="Times New Roman"/>
                <w:sz w:val="16"/>
                <w:lang w:eastAsia="zh-CN"/>
              </w:rPr>
            </w:pPr>
          </w:p>
        </w:tc>
        <w:tc>
          <w:tcPr>
            <w:tcW w:w="1560" w:type="dxa"/>
            <w:vMerge/>
          </w:tcPr>
          <w:p w:rsidR="00AF2535" w:rsidRDefault="00AF2535" w:rsidP="00510F6F">
            <w:pPr>
              <w:rPr>
                <w:rFonts w:ascii="Times New Roman" w:hAnsi="Times New Roman"/>
                <w:sz w:val="16"/>
                <w:lang w:eastAsia="zh-CN"/>
              </w:rPr>
            </w:pPr>
          </w:p>
        </w:tc>
        <w:tc>
          <w:tcPr>
            <w:tcW w:w="1276" w:type="dxa"/>
          </w:tcPr>
          <w:p w:rsidR="00AF2535" w:rsidRPr="00EF262E" w:rsidRDefault="00AF2535" w:rsidP="00510F6F">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AF2535" w:rsidRPr="00EF262E" w:rsidRDefault="00AF2535" w:rsidP="00510F6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AF2535" w:rsidRPr="00EF262E" w:rsidRDefault="00AF2535"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AF2535" w:rsidRDefault="00AF2535"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AF2535" w:rsidRPr="00EF262E" w:rsidRDefault="00AF2535" w:rsidP="00510F6F">
            <w:pPr>
              <w:rPr>
                <w:rFonts w:ascii="Times New Roman" w:hAnsi="Times New Roman"/>
                <w:sz w:val="20"/>
                <w:szCs w:val="20"/>
                <w:lang w:eastAsia="zh-CN"/>
              </w:rPr>
            </w:pPr>
          </w:p>
        </w:tc>
        <w:tc>
          <w:tcPr>
            <w:tcW w:w="284" w:type="dxa"/>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AF2535" w:rsidRPr="001155B3" w:rsidRDefault="00AF2535" w:rsidP="00510F6F">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AF2535" w:rsidRDefault="00AF2535" w:rsidP="00510F6F">
            <w:pPr>
              <w:rPr>
                <w:rFonts w:ascii="Times New Roman" w:hAnsi="Times New Roman"/>
                <w:color w:val="000000"/>
                <w:sz w:val="16"/>
                <w:szCs w:val="16"/>
                <w:lang w:eastAsia="zh-CN"/>
              </w:rPr>
            </w:pPr>
          </w:p>
        </w:tc>
        <w:tc>
          <w:tcPr>
            <w:tcW w:w="407" w:type="dxa"/>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AF2535" w:rsidRDefault="00AF2535" w:rsidP="00510F6F">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AF2535" w:rsidRDefault="00AF2535" w:rsidP="00510F6F"/>
        </w:tc>
        <w:tc>
          <w:tcPr>
            <w:tcW w:w="992" w:type="dxa"/>
          </w:tcPr>
          <w:p w:rsidR="00AF2535" w:rsidRDefault="00AF2535" w:rsidP="00510F6F"/>
        </w:tc>
        <w:tc>
          <w:tcPr>
            <w:tcW w:w="994" w:type="dxa"/>
          </w:tcPr>
          <w:p w:rsidR="00AF2535" w:rsidRDefault="00AF2535" w:rsidP="00510F6F">
            <w:pPr>
              <w:rPr>
                <w:rFonts w:ascii="Times New Roman" w:hAnsi="Times New Roman"/>
                <w:color w:val="FF0000"/>
                <w:sz w:val="16"/>
                <w:szCs w:val="16"/>
              </w:rPr>
            </w:pPr>
          </w:p>
        </w:tc>
      </w:tr>
      <w:tr w:rsidR="00AF2535" w:rsidTr="005E6C1B">
        <w:trPr>
          <w:cantSplit/>
          <w:trHeight w:val="1486"/>
        </w:trPr>
        <w:tc>
          <w:tcPr>
            <w:tcW w:w="566" w:type="dxa"/>
            <w:vMerge/>
          </w:tcPr>
          <w:p w:rsidR="00AF2535" w:rsidRDefault="00AF2535" w:rsidP="00510F6F">
            <w:pPr>
              <w:rPr>
                <w:rFonts w:ascii="Times New Roman" w:hAnsi="Times New Roman"/>
                <w:sz w:val="16"/>
                <w:lang w:eastAsia="zh-CN"/>
              </w:rPr>
            </w:pPr>
          </w:p>
        </w:tc>
        <w:tc>
          <w:tcPr>
            <w:tcW w:w="1560" w:type="dxa"/>
            <w:vMerge/>
          </w:tcPr>
          <w:p w:rsidR="00AF2535" w:rsidRDefault="00AF2535" w:rsidP="00510F6F">
            <w:pPr>
              <w:rPr>
                <w:rFonts w:ascii="Times New Roman" w:hAnsi="Times New Roman"/>
                <w:sz w:val="16"/>
                <w:lang w:eastAsia="zh-CN"/>
              </w:rPr>
            </w:pPr>
          </w:p>
        </w:tc>
        <w:tc>
          <w:tcPr>
            <w:tcW w:w="1276" w:type="dxa"/>
            <w:tcBorders>
              <w:bottom w:val="single" w:sz="4" w:space="0" w:color="auto"/>
            </w:tcBorders>
          </w:tcPr>
          <w:p w:rsidR="00AF2535" w:rsidRDefault="00AF2535" w:rsidP="00510F6F">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AF2535" w:rsidRPr="00F039A0" w:rsidRDefault="00CC4C8F" w:rsidP="00510F6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AF2535" w:rsidRDefault="00AF2535"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AF2535" w:rsidRPr="00F039A0" w:rsidRDefault="00AF2535" w:rsidP="00510F6F">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AF2535" w:rsidRDefault="00AF2535" w:rsidP="00510F6F">
            <w:pPr>
              <w:rPr>
                <w:rFonts w:ascii="Times New Roman" w:hAnsi="Times New Roman"/>
                <w:sz w:val="16"/>
                <w:szCs w:val="16"/>
                <w:lang w:eastAsia="zh-CN"/>
              </w:rPr>
            </w:pPr>
          </w:p>
        </w:tc>
        <w:tc>
          <w:tcPr>
            <w:tcW w:w="284" w:type="dxa"/>
            <w:tcBorders>
              <w:top w:val="single" w:sz="4" w:space="0" w:color="auto"/>
              <w:bottom w:val="single" w:sz="4" w:space="0" w:color="auto"/>
            </w:tcBorders>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AF2535" w:rsidRDefault="00AF2535" w:rsidP="00510F6F">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AF2535" w:rsidRDefault="00AF2535" w:rsidP="00510F6F">
            <w:pPr>
              <w:rPr>
                <w:rFonts w:ascii="Times New Roman" w:hAnsi="Times New Roman"/>
                <w:color w:val="000000"/>
                <w:sz w:val="20"/>
                <w:szCs w:val="20"/>
                <w:lang w:eastAsia="zh-CN"/>
              </w:rPr>
            </w:pPr>
          </w:p>
          <w:p w:rsidR="00AF2535" w:rsidRDefault="00AF2535" w:rsidP="00510F6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AF2535" w:rsidRDefault="00AF2535" w:rsidP="00510F6F">
            <w:pPr>
              <w:rPr>
                <w:rFonts w:ascii="Times New Roman" w:hAnsi="Times New Roman"/>
                <w:color w:val="000000"/>
                <w:sz w:val="20"/>
                <w:szCs w:val="20"/>
                <w:lang w:eastAsia="zh-CN"/>
              </w:rPr>
            </w:pPr>
          </w:p>
          <w:p w:rsidR="00AF2535" w:rsidRPr="001155B3" w:rsidRDefault="00AF2535" w:rsidP="00510F6F">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AF2535" w:rsidRDefault="00AF2535" w:rsidP="00510F6F">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AF2535" w:rsidRDefault="00AF2535" w:rsidP="00510F6F"/>
        </w:tc>
        <w:tc>
          <w:tcPr>
            <w:tcW w:w="992" w:type="dxa"/>
            <w:tcBorders>
              <w:top w:val="single" w:sz="4" w:space="0" w:color="auto"/>
              <w:bottom w:val="single" w:sz="4" w:space="0" w:color="auto"/>
            </w:tcBorders>
          </w:tcPr>
          <w:p w:rsidR="00AF2535" w:rsidRDefault="00AF2535" w:rsidP="00510F6F"/>
        </w:tc>
        <w:tc>
          <w:tcPr>
            <w:tcW w:w="994" w:type="dxa"/>
            <w:tcBorders>
              <w:top w:val="single" w:sz="4" w:space="0" w:color="auto"/>
              <w:bottom w:val="single" w:sz="4" w:space="0" w:color="auto"/>
            </w:tcBorders>
          </w:tcPr>
          <w:p w:rsidR="00AF2535" w:rsidRDefault="00AF2535" w:rsidP="00510F6F">
            <w:pPr>
              <w:rPr>
                <w:rFonts w:ascii="Times New Roman" w:hAnsi="Times New Roman"/>
                <w:color w:val="FF0000"/>
                <w:sz w:val="16"/>
                <w:szCs w:val="16"/>
              </w:rPr>
            </w:pPr>
          </w:p>
        </w:tc>
      </w:tr>
      <w:tr w:rsidR="00AF2535" w:rsidTr="00AF2535">
        <w:trPr>
          <w:cantSplit/>
          <w:trHeight w:val="1995"/>
        </w:trPr>
        <w:tc>
          <w:tcPr>
            <w:tcW w:w="566" w:type="dxa"/>
            <w:vMerge/>
          </w:tcPr>
          <w:p w:rsidR="00AF2535" w:rsidRDefault="00AF2535" w:rsidP="00510F6F">
            <w:pPr>
              <w:rPr>
                <w:rFonts w:ascii="Times New Roman" w:hAnsi="Times New Roman"/>
                <w:sz w:val="16"/>
                <w:lang w:eastAsia="zh-CN"/>
              </w:rPr>
            </w:pPr>
          </w:p>
        </w:tc>
        <w:tc>
          <w:tcPr>
            <w:tcW w:w="1560" w:type="dxa"/>
            <w:vMerge/>
          </w:tcPr>
          <w:p w:rsidR="00AF2535" w:rsidRDefault="00AF2535" w:rsidP="00510F6F">
            <w:pPr>
              <w:rPr>
                <w:rFonts w:ascii="Times New Roman" w:hAnsi="Times New Roman"/>
                <w:sz w:val="16"/>
                <w:lang w:eastAsia="zh-CN"/>
              </w:rPr>
            </w:pPr>
          </w:p>
        </w:tc>
        <w:tc>
          <w:tcPr>
            <w:tcW w:w="1276" w:type="dxa"/>
            <w:tcBorders>
              <w:top w:val="single" w:sz="4" w:space="0" w:color="auto"/>
              <w:bottom w:val="single" w:sz="4" w:space="0" w:color="auto"/>
            </w:tcBorders>
          </w:tcPr>
          <w:p w:rsidR="00AF2535" w:rsidRDefault="00AF2535" w:rsidP="00510F6F">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AF2535" w:rsidRDefault="00AF2535" w:rsidP="00510F6F">
            <w:pPr>
              <w:rPr>
                <w:rFonts w:ascii="Times New Roman" w:hAnsi="Times New Roman"/>
                <w:sz w:val="16"/>
                <w:szCs w:val="16"/>
                <w:lang w:eastAsia="zh-CN"/>
              </w:rPr>
            </w:pPr>
          </w:p>
        </w:tc>
        <w:tc>
          <w:tcPr>
            <w:tcW w:w="1559" w:type="dxa"/>
            <w:tcBorders>
              <w:top w:val="single" w:sz="4" w:space="0" w:color="auto"/>
              <w:bottom w:val="single" w:sz="4" w:space="0" w:color="auto"/>
            </w:tcBorders>
          </w:tcPr>
          <w:p w:rsidR="00AF2535" w:rsidRPr="00CB44D1" w:rsidRDefault="00AF2535" w:rsidP="00510F6F">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AF2535" w:rsidRDefault="00AF2535" w:rsidP="00510F6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AF2535" w:rsidRDefault="00AF2535" w:rsidP="00510F6F">
            <w:pPr>
              <w:rPr>
                <w:rFonts w:ascii="Times New Roman" w:hAnsi="Times New Roman"/>
                <w:sz w:val="20"/>
                <w:szCs w:val="20"/>
                <w:lang w:eastAsia="zh-CN"/>
              </w:rPr>
            </w:pPr>
            <w:r>
              <w:rPr>
                <w:rFonts w:ascii="Times New Roman" w:hAnsi="Times New Roman"/>
                <w:sz w:val="20"/>
                <w:szCs w:val="20"/>
                <w:lang w:eastAsia="zh-CN"/>
              </w:rPr>
              <w:t xml:space="preserve">- Use glove </w:t>
            </w:r>
          </w:p>
          <w:p w:rsidR="00AF2535" w:rsidRPr="00F039A0" w:rsidRDefault="00AF2535" w:rsidP="00510F6F">
            <w:pPr>
              <w:rPr>
                <w:rFonts w:ascii="Times New Roman" w:hAnsi="Times New Roman"/>
                <w:sz w:val="20"/>
                <w:szCs w:val="20"/>
                <w:lang w:eastAsia="zh-CN"/>
              </w:rPr>
            </w:pPr>
          </w:p>
        </w:tc>
        <w:tc>
          <w:tcPr>
            <w:tcW w:w="284" w:type="dxa"/>
            <w:tcBorders>
              <w:top w:val="single" w:sz="4" w:space="0" w:color="auto"/>
              <w:bottom w:val="single" w:sz="4" w:space="0" w:color="auto"/>
            </w:tcBorders>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AF2535" w:rsidRDefault="00AF2535" w:rsidP="00510F6F">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AF2535" w:rsidRPr="00F039A0" w:rsidRDefault="00AF2535" w:rsidP="00510F6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AF2535" w:rsidRDefault="00AF2535"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315C94" w:rsidRDefault="00315C94" w:rsidP="00315C94">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315C94" w:rsidRDefault="00315C94" w:rsidP="00315C94">
            <w:pPr>
              <w:rPr>
                <w:rFonts w:ascii="Times New Roman" w:hAnsi="Times New Roman"/>
                <w:sz w:val="20"/>
                <w:szCs w:val="20"/>
                <w:lang w:eastAsia="zh-CN"/>
              </w:rPr>
            </w:pPr>
            <w:r>
              <w:rPr>
                <w:rFonts w:ascii="Times New Roman" w:hAnsi="Times New Roman"/>
                <w:sz w:val="20"/>
                <w:szCs w:val="20"/>
                <w:lang w:eastAsia="zh-CN"/>
              </w:rPr>
              <w:t xml:space="preserve">Ibrahim / </w:t>
            </w:r>
          </w:p>
          <w:p w:rsidR="00315C94" w:rsidRDefault="00315C94" w:rsidP="00315C94">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AF2535" w:rsidRDefault="00AF2535" w:rsidP="00315C94"/>
        </w:tc>
        <w:tc>
          <w:tcPr>
            <w:tcW w:w="992" w:type="dxa"/>
            <w:tcBorders>
              <w:top w:val="single" w:sz="4" w:space="0" w:color="auto"/>
              <w:bottom w:val="single" w:sz="4" w:space="0" w:color="auto"/>
            </w:tcBorders>
          </w:tcPr>
          <w:p w:rsidR="00AF2535" w:rsidRDefault="00AF2535" w:rsidP="00510F6F"/>
        </w:tc>
        <w:tc>
          <w:tcPr>
            <w:tcW w:w="994" w:type="dxa"/>
            <w:tcBorders>
              <w:top w:val="single" w:sz="4" w:space="0" w:color="auto"/>
              <w:bottom w:val="single" w:sz="4" w:space="0" w:color="auto"/>
            </w:tcBorders>
          </w:tcPr>
          <w:p w:rsidR="00AF2535" w:rsidRDefault="00AF2535" w:rsidP="00510F6F">
            <w:pPr>
              <w:rPr>
                <w:rFonts w:ascii="Times New Roman" w:hAnsi="Times New Roman"/>
                <w:color w:val="FF0000"/>
                <w:sz w:val="16"/>
                <w:szCs w:val="16"/>
              </w:rPr>
            </w:pPr>
            <w:r>
              <w:rPr>
                <w:rFonts w:ascii="Times New Roman" w:hAnsi="Times New Roman"/>
                <w:color w:val="FF0000"/>
                <w:sz w:val="16"/>
                <w:szCs w:val="16"/>
              </w:rPr>
              <w:t xml:space="preserve"> </w:t>
            </w:r>
          </w:p>
        </w:tc>
      </w:tr>
      <w:tr w:rsidR="00AF2535" w:rsidTr="005E6C1B">
        <w:trPr>
          <w:cantSplit/>
          <w:trHeight w:val="290"/>
        </w:trPr>
        <w:tc>
          <w:tcPr>
            <w:tcW w:w="566" w:type="dxa"/>
            <w:vMerge/>
          </w:tcPr>
          <w:p w:rsidR="00AF2535" w:rsidRDefault="00AF2535" w:rsidP="00510F6F">
            <w:pPr>
              <w:rPr>
                <w:rFonts w:ascii="Times New Roman" w:hAnsi="Times New Roman"/>
                <w:sz w:val="16"/>
                <w:lang w:eastAsia="zh-CN"/>
              </w:rPr>
            </w:pPr>
          </w:p>
        </w:tc>
        <w:tc>
          <w:tcPr>
            <w:tcW w:w="1560" w:type="dxa"/>
            <w:vMerge/>
          </w:tcPr>
          <w:p w:rsidR="00AF2535" w:rsidRDefault="00AF2535" w:rsidP="00510F6F">
            <w:pPr>
              <w:rPr>
                <w:rFonts w:ascii="Times New Roman" w:hAnsi="Times New Roman"/>
                <w:sz w:val="16"/>
                <w:lang w:eastAsia="zh-CN"/>
              </w:rPr>
            </w:pPr>
          </w:p>
        </w:tc>
        <w:tc>
          <w:tcPr>
            <w:tcW w:w="1276" w:type="dxa"/>
            <w:tcBorders>
              <w:top w:val="single" w:sz="4" w:space="0" w:color="auto"/>
              <w:bottom w:val="single" w:sz="4" w:space="0" w:color="auto"/>
            </w:tcBorders>
          </w:tcPr>
          <w:p w:rsidR="00AF2535" w:rsidRDefault="00CC4C8F" w:rsidP="00510F6F">
            <w:pPr>
              <w:rPr>
                <w:rFonts w:ascii="Times New Roman" w:hAnsi="Times New Roman"/>
                <w:sz w:val="20"/>
                <w:szCs w:val="20"/>
                <w:lang w:eastAsia="zh-CN"/>
              </w:rPr>
            </w:pPr>
            <w:r>
              <w:rPr>
                <w:rFonts w:ascii="Times New Roman" w:hAnsi="Times New Roman"/>
                <w:sz w:val="20"/>
                <w:szCs w:val="20"/>
                <w:lang w:eastAsia="zh-CN"/>
              </w:rPr>
              <w:t xml:space="preserve">Load lifting device gave way </w:t>
            </w:r>
          </w:p>
        </w:tc>
        <w:tc>
          <w:tcPr>
            <w:tcW w:w="1559" w:type="dxa"/>
            <w:tcBorders>
              <w:top w:val="single" w:sz="4" w:space="0" w:color="auto"/>
              <w:bottom w:val="single" w:sz="4" w:space="0" w:color="auto"/>
            </w:tcBorders>
          </w:tcPr>
          <w:p w:rsidR="00AF2535" w:rsidRDefault="00CC4C8F" w:rsidP="00510F6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AF2535" w:rsidRDefault="00CC4C8F" w:rsidP="00510F6F">
            <w:pPr>
              <w:rPr>
                <w:rFonts w:ascii="Times New Roman" w:hAnsi="Times New Roman"/>
                <w:sz w:val="20"/>
                <w:szCs w:val="20"/>
                <w:lang w:eastAsia="zh-CN"/>
              </w:rPr>
            </w:pPr>
            <w:r>
              <w:rPr>
                <w:rFonts w:ascii="Times New Roman" w:hAnsi="Times New Roman"/>
                <w:sz w:val="20"/>
                <w:szCs w:val="20"/>
                <w:lang w:eastAsia="zh-CN"/>
              </w:rPr>
              <w:t xml:space="preserve">- To ensure bolts connecting lifting device to the machine is properly secured and tighten using spanner or </w:t>
            </w:r>
            <w:proofErr w:type="spellStart"/>
            <w:r>
              <w:rPr>
                <w:rFonts w:ascii="Times New Roman" w:hAnsi="Times New Roman"/>
                <w:sz w:val="20"/>
                <w:szCs w:val="20"/>
                <w:lang w:eastAsia="zh-CN"/>
              </w:rPr>
              <w:t>allen</w:t>
            </w:r>
            <w:proofErr w:type="spellEnd"/>
            <w:r>
              <w:rPr>
                <w:rFonts w:ascii="Times New Roman" w:hAnsi="Times New Roman"/>
                <w:sz w:val="20"/>
                <w:szCs w:val="20"/>
                <w:lang w:eastAsia="zh-CN"/>
              </w:rPr>
              <w:t xml:space="preserve"> key</w:t>
            </w:r>
          </w:p>
          <w:p w:rsidR="00CC4C8F" w:rsidRDefault="00CC4C8F" w:rsidP="00510F6F">
            <w:pPr>
              <w:rPr>
                <w:rFonts w:ascii="Times New Roman" w:hAnsi="Times New Roman"/>
                <w:sz w:val="20"/>
                <w:szCs w:val="20"/>
                <w:lang w:eastAsia="zh-CN"/>
              </w:rPr>
            </w:pPr>
            <w:r>
              <w:rPr>
                <w:rFonts w:ascii="Times New Roman" w:hAnsi="Times New Roman"/>
                <w:sz w:val="20"/>
                <w:szCs w:val="20"/>
                <w:lang w:eastAsia="zh-CN"/>
              </w:rPr>
              <w:t xml:space="preserve">- Ensure bolts specification are comparably to the machine track </w:t>
            </w:r>
          </w:p>
          <w:p w:rsidR="00315C94" w:rsidRDefault="00315C94" w:rsidP="00510F6F">
            <w:pPr>
              <w:rPr>
                <w:rFonts w:ascii="Times New Roman" w:hAnsi="Times New Roman"/>
                <w:sz w:val="20"/>
                <w:szCs w:val="20"/>
                <w:lang w:eastAsia="zh-CN"/>
              </w:rPr>
            </w:pPr>
            <w:r>
              <w:rPr>
                <w:rFonts w:ascii="Times New Roman" w:hAnsi="Times New Roman"/>
                <w:sz w:val="20"/>
                <w:szCs w:val="20"/>
                <w:lang w:eastAsia="zh-CN"/>
              </w:rPr>
              <w:t>- To inform superviso</w:t>
            </w:r>
            <w:r w:rsidR="00953030">
              <w:rPr>
                <w:rFonts w:ascii="Times New Roman" w:hAnsi="Times New Roman"/>
                <w:sz w:val="20"/>
                <w:szCs w:val="20"/>
                <w:lang w:eastAsia="zh-CN"/>
              </w:rPr>
              <w:t>r on any loose bolts which is in</w:t>
            </w:r>
            <w:r>
              <w:rPr>
                <w:rFonts w:ascii="Times New Roman" w:hAnsi="Times New Roman"/>
                <w:sz w:val="20"/>
                <w:szCs w:val="20"/>
                <w:lang w:eastAsia="zh-CN"/>
              </w:rPr>
              <w:t>com</w:t>
            </w:r>
            <w:r w:rsidR="00953030">
              <w:rPr>
                <w:rFonts w:ascii="Times New Roman" w:hAnsi="Times New Roman"/>
                <w:sz w:val="20"/>
                <w:szCs w:val="20"/>
                <w:lang w:eastAsia="zh-CN"/>
              </w:rPr>
              <w:t xml:space="preserve">parable to the machine track </w:t>
            </w:r>
          </w:p>
          <w:p w:rsidR="00CC4C8F" w:rsidRPr="00CC4C8F" w:rsidRDefault="00CC4C8F" w:rsidP="00510F6F">
            <w:pPr>
              <w:rPr>
                <w:rFonts w:ascii="Times New Roman" w:hAnsi="Times New Roman"/>
                <w:sz w:val="20"/>
                <w:szCs w:val="20"/>
                <w:lang w:eastAsia="zh-CN"/>
              </w:rPr>
            </w:pPr>
          </w:p>
        </w:tc>
        <w:tc>
          <w:tcPr>
            <w:tcW w:w="284" w:type="dxa"/>
            <w:tcBorders>
              <w:top w:val="single" w:sz="4" w:space="0" w:color="auto"/>
              <w:bottom w:val="single" w:sz="4" w:space="0" w:color="auto"/>
            </w:tcBorders>
          </w:tcPr>
          <w:p w:rsidR="00AF2535" w:rsidRDefault="00315C94"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AF2535" w:rsidRDefault="00315C94"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AF2535" w:rsidRDefault="00315C94"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AF2535" w:rsidRDefault="00CC4C8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Eric Wong supervisor to view the lifting device together with machine manufacture personnel on site </w:t>
            </w:r>
            <w:r w:rsidR="00953030">
              <w:rPr>
                <w:rFonts w:ascii="Times New Roman" w:hAnsi="Times New Roman"/>
                <w:color w:val="000000"/>
                <w:sz w:val="20"/>
                <w:szCs w:val="20"/>
                <w:lang w:eastAsia="zh-CN"/>
              </w:rPr>
              <w:t xml:space="preserve">to </w:t>
            </w:r>
            <w:bookmarkStart w:id="0" w:name="_GoBack"/>
            <w:bookmarkEnd w:id="0"/>
            <w:r>
              <w:rPr>
                <w:rFonts w:ascii="Times New Roman" w:hAnsi="Times New Roman"/>
                <w:color w:val="000000"/>
                <w:sz w:val="20"/>
                <w:szCs w:val="20"/>
                <w:lang w:eastAsia="zh-CN"/>
              </w:rPr>
              <w:t xml:space="preserve">before any hoisting work </w:t>
            </w:r>
          </w:p>
        </w:tc>
        <w:tc>
          <w:tcPr>
            <w:tcW w:w="407" w:type="dxa"/>
            <w:tcBorders>
              <w:top w:val="single" w:sz="4" w:space="0" w:color="auto"/>
              <w:bottom w:val="single" w:sz="4" w:space="0" w:color="auto"/>
            </w:tcBorders>
          </w:tcPr>
          <w:p w:rsidR="00AF2535" w:rsidRDefault="00315C94"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AF2535" w:rsidRDefault="00315C94"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AF2535" w:rsidRDefault="00315C94"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315C94" w:rsidRDefault="00315C94" w:rsidP="00315C94">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315C94" w:rsidRDefault="00315C94" w:rsidP="00315C94">
            <w:pPr>
              <w:rPr>
                <w:rFonts w:ascii="Times New Roman" w:hAnsi="Times New Roman"/>
                <w:sz w:val="20"/>
                <w:szCs w:val="20"/>
                <w:lang w:eastAsia="zh-CN"/>
              </w:rPr>
            </w:pPr>
            <w:r>
              <w:rPr>
                <w:rFonts w:ascii="Times New Roman" w:hAnsi="Times New Roman"/>
                <w:sz w:val="20"/>
                <w:szCs w:val="20"/>
                <w:lang w:eastAsia="zh-CN"/>
              </w:rPr>
              <w:t xml:space="preserve">Ibrahim / </w:t>
            </w:r>
          </w:p>
          <w:p w:rsidR="00315C94" w:rsidRDefault="00315C94" w:rsidP="00315C94">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AF2535" w:rsidRDefault="00AF2535" w:rsidP="00510F6F">
            <w:pPr>
              <w:rPr>
                <w:rFonts w:ascii="Times New Roman" w:hAnsi="Times New Roman"/>
                <w:sz w:val="20"/>
                <w:szCs w:val="20"/>
                <w:lang w:eastAsia="zh-CN"/>
              </w:rPr>
            </w:pPr>
          </w:p>
        </w:tc>
        <w:tc>
          <w:tcPr>
            <w:tcW w:w="992" w:type="dxa"/>
            <w:tcBorders>
              <w:top w:val="single" w:sz="4" w:space="0" w:color="auto"/>
              <w:bottom w:val="single" w:sz="4" w:space="0" w:color="auto"/>
            </w:tcBorders>
          </w:tcPr>
          <w:p w:rsidR="00AF2535" w:rsidRDefault="00AF2535" w:rsidP="00510F6F"/>
        </w:tc>
        <w:tc>
          <w:tcPr>
            <w:tcW w:w="994" w:type="dxa"/>
            <w:tcBorders>
              <w:top w:val="single" w:sz="4" w:space="0" w:color="auto"/>
              <w:bottom w:val="single" w:sz="4" w:space="0" w:color="auto"/>
            </w:tcBorders>
          </w:tcPr>
          <w:p w:rsidR="00AF2535" w:rsidRDefault="00AF2535" w:rsidP="00510F6F">
            <w:pPr>
              <w:rPr>
                <w:rFonts w:ascii="Times New Roman" w:hAnsi="Times New Roman"/>
                <w:color w:val="FF0000"/>
                <w:sz w:val="16"/>
                <w:szCs w:val="16"/>
              </w:rPr>
            </w:pPr>
          </w:p>
        </w:tc>
      </w:tr>
      <w:tr w:rsidR="00510F6F" w:rsidTr="007D5385">
        <w:trPr>
          <w:cantSplit/>
          <w:trHeight w:val="2220"/>
        </w:trPr>
        <w:tc>
          <w:tcPr>
            <w:tcW w:w="566" w:type="dxa"/>
          </w:tcPr>
          <w:p w:rsidR="00510F6F" w:rsidRPr="00314ED1" w:rsidRDefault="00510F6F" w:rsidP="00510F6F">
            <w:pPr>
              <w:rPr>
                <w:rFonts w:ascii="Times New Roman" w:hAnsi="Times New Roman"/>
                <w:sz w:val="20"/>
                <w:szCs w:val="20"/>
                <w:lang w:eastAsia="zh-CN"/>
              </w:rPr>
            </w:pPr>
            <w:r>
              <w:rPr>
                <w:rFonts w:ascii="Times New Roman" w:hAnsi="Times New Roman"/>
                <w:sz w:val="20"/>
                <w:szCs w:val="20"/>
                <w:lang w:eastAsia="zh-CN"/>
              </w:rPr>
              <w:t>6</w:t>
            </w:r>
          </w:p>
        </w:tc>
        <w:tc>
          <w:tcPr>
            <w:tcW w:w="1560" w:type="dxa"/>
          </w:tcPr>
          <w:p w:rsidR="00510F6F" w:rsidRPr="00314ED1"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Use of walkie-talkie to communicate whenever signalman is not visible to crane operator</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510F6F" w:rsidRPr="00314ED1" w:rsidRDefault="00510F6F" w:rsidP="00510F6F">
            <w:pPr>
              <w:rPr>
                <w:rFonts w:ascii="Times New Roman" w:hAnsi="Times New Roman"/>
                <w:sz w:val="20"/>
                <w:szCs w:val="20"/>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10F6F"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Close supervision by lifting supervisor </w:t>
            </w: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510F6F" w:rsidRDefault="00510F6F" w:rsidP="00510F6F">
            <w:pPr>
              <w:rPr>
                <w:rFonts w:ascii="Times New Roman" w:hAnsi="Times New Roman"/>
                <w:sz w:val="20"/>
                <w:szCs w:val="20"/>
                <w:lang w:eastAsia="zh-CN"/>
              </w:rPr>
            </w:pPr>
          </w:p>
        </w:tc>
        <w:tc>
          <w:tcPr>
            <w:tcW w:w="992" w:type="dxa"/>
            <w:tcBorders>
              <w:top w:val="single" w:sz="4" w:space="0" w:color="auto"/>
              <w:bottom w:val="single" w:sz="4" w:space="0" w:color="auto"/>
            </w:tcBorders>
          </w:tcPr>
          <w:p w:rsidR="00510F6F" w:rsidRDefault="00510F6F" w:rsidP="00510F6F"/>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p>
        </w:tc>
      </w:tr>
      <w:tr w:rsidR="00510F6F" w:rsidTr="007E5BE5">
        <w:trPr>
          <w:cantSplit/>
          <w:trHeight w:val="6255"/>
        </w:trPr>
        <w:tc>
          <w:tcPr>
            <w:tcW w:w="566" w:type="dxa"/>
          </w:tcPr>
          <w:p w:rsidR="00510F6F" w:rsidRPr="003E31AF" w:rsidRDefault="00510F6F" w:rsidP="00510F6F">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tcPr>
          <w:p w:rsidR="00510F6F" w:rsidRPr="003E31AF" w:rsidRDefault="00510F6F" w:rsidP="00510F6F">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and properly secure onto Self Retracting Lifeline while working on top platform at all time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510F6F" w:rsidRPr="0080725D"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Practice good housekeeping</w:t>
            </w:r>
          </w:p>
          <w:p w:rsidR="00510F6F" w:rsidRPr="003E31AF" w:rsidRDefault="00510F6F" w:rsidP="00510F6F">
            <w:pPr>
              <w:rPr>
                <w:rFonts w:ascii="Times New Roman" w:hAnsi="Times New Roman"/>
                <w:sz w:val="20"/>
                <w:szCs w:val="20"/>
                <w:lang w:eastAsia="zh-CN"/>
              </w:rPr>
            </w:pP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510F6F" w:rsidRDefault="00510F6F" w:rsidP="00510F6F">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510F6F" w:rsidRDefault="00510F6F" w:rsidP="00510F6F">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in place</w:t>
            </w:r>
          </w:p>
          <w:p w:rsidR="00510F6F" w:rsidRDefault="00510F6F" w:rsidP="00510F6F">
            <w:pPr>
              <w:rPr>
                <w:rFonts w:ascii="Times New Roman" w:hAnsi="Times New Roman"/>
                <w:color w:val="000000"/>
                <w:sz w:val="20"/>
                <w:szCs w:val="20"/>
                <w:lang w:eastAsia="zh-CN"/>
              </w:rPr>
            </w:pPr>
          </w:p>
          <w:p w:rsidR="00510F6F" w:rsidRDefault="00510F6F" w:rsidP="00510F6F">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510F6F" w:rsidRDefault="00510F6F" w:rsidP="00510F6F">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Wong Yen </w:t>
            </w:r>
            <w:proofErr w:type="spellStart"/>
            <w:r>
              <w:rPr>
                <w:rFonts w:ascii="Times New Roman" w:hAnsi="Times New Roman"/>
                <w:sz w:val="20"/>
                <w:szCs w:val="20"/>
                <w:lang w:eastAsia="zh-CN"/>
              </w:rPr>
              <w:t>Siong</w:t>
            </w:r>
            <w:proofErr w:type="spellEnd"/>
            <w:r>
              <w:rPr>
                <w:rFonts w:ascii="Times New Roman" w:hAnsi="Times New Roman"/>
                <w:sz w:val="20"/>
                <w:szCs w:val="20"/>
                <w:lang w:eastAsia="zh-CN"/>
              </w:rPr>
              <w:t xml:space="preserve"> / </w:t>
            </w:r>
          </w:p>
          <w:p w:rsidR="00510F6F" w:rsidRDefault="00510F6F" w:rsidP="00510F6F">
            <w:pPr>
              <w:rPr>
                <w:rFonts w:ascii="Times New Roman" w:hAnsi="Times New Roman"/>
                <w:sz w:val="20"/>
                <w:szCs w:val="20"/>
                <w:lang w:eastAsia="zh-CN"/>
              </w:rPr>
            </w:pPr>
            <w:r>
              <w:rPr>
                <w:rFonts w:ascii="Times New Roman" w:hAnsi="Times New Roman"/>
                <w:sz w:val="20"/>
                <w:szCs w:val="20"/>
                <w:lang w:eastAsia="zh-CN"/>
              </w:rPr>
              <w:t xml:space="preserve">Ibrahim / </w:t>
            </w:r>
          </w:p>
          <w:p w:rsidR="00510F6F" w:rsidRDefault="00510F6F" w:rsidP="00510F6F">
            <w:pPr>
              <w:rPr>
                <w:rFonts w:ascii="Times New Roman" w:hAnsi="Times New Roman"/>
                <w:sz w:val="20"/>
                <w:szCs w:val="20"/>
                <w:lang w:eastAsia="zh-CN"/>
              </w:rPr>
            </w:pPr>
            <w:proofErr w:type="spellStart"/>
            <w:r>
              <w:rPr>
                <w:rFonts w:ascii="Times New Roman" w:hAnsi="Times New Roman"/>
                <w:sz w:val="20"/>
                <w:szCs w:val="20"/>
                <w:lang w:eastAsia="zh-CN"/>
              </w:rPr>
              <w:t>Koh</w:t>
            </w:r>
            <w:proofErr w:type="spellEnd"/>
            <w:r>
              <w:rPr>
                <w:rFonts w:ascii="Times New Roman" w:hAnsi="Times New Roman"/>
                <w:sz w:val="20"/>
                <w:szCs w:val="20"/>
                <w:lang w:eastAsia="zh-CN"/>
              </w:rPr>
              <w:t xml:space="preserve"> Ban San </w:t>
            </w:r>
          </w:p>
          <w:p w:rsidR="00510F6F" w:rsidRDefault="00510F6F" w:rsidP="00510F6F"/>
        </w:tc>
        <w:tc>
          <w:tcPr>
            <w:tcW w:w="992" w:type="dxa"/>
            <w:tcBorders>
              <w:top w:val="single" w:sz="4" w:space="0" w:color="auto"/>
              <w:bottom w:val="single" w:sz="4" w:space="0" w:color="auto"/>
            </w:tcBorders>
          </w:tcPr>
          <w:p w:rsidR="00510F6F" w:rsidRDefault="00510F6F" w:rsidP="00510F6F"/>
        </w:tc>
        <w:tc>
          <w:tcPr>
            <w:tcW w:w="994" w:type="dxa"/>
            <w:tcBorders>
              <w:top w:val="single" w:sz="4" w:space="0" w:color="auto"/>
              <w:bottom w:val="single" w:sz="4" w:space="0" w:color="auto"/>
            </w:tcBorders>
          </w:tcPr>
          <w:p w:rsidR="00510F6F" w:rsidRDefault="00510F6F" w:rsidP="00510F6F">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3D95" w:rsidRDefault="00953D95">
      <w:r>
        <w:separator/>
      </w:r>
    </w:p>
  </w:endnote>
  <w:endnote w:type="continuationSeparator" w:id="0">
    <w:p w:rsidR="00953D95" w:rsidRDefault="00953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953030">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953030">
      <w:rPr>
        <w:noProof/>
        <w:sz w:val="16"/>
        <w:szCs w:val="16"/>
        <w:lang w:val="en-US"/>
      </w:rPr>
      <w:t>8</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510F6F">
      <w:rPr>
        <w:rFonts w:ascii="Times New Roman" w:hAnsi="Times New Roman"/>
        <w:noProof/>
        <w:sz w:val="16"/>
        <w:szCs w:val="16"/>
        <w:lang w:val="en-US"/>
      </w:rPr>
      <w:t>8</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953030">
      <w:rPr>
        <w:noProof/>
        <w:sz w:val="16"/>
        <w:szCs w:val="16"/>
        <w:lang w:val="en-US"/>
      </w:rPr>
      <w:t>8</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953030">
      <w:rPr>
        <w:noProof/>
        <w:sz w:val="16"/>
        <w:szCs w:val="16"/>
        <w:lang w:val="en-US"/>
      </w:rPr>
      <w:t>8</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3D95" w:rsidRDefault="00953D95">
      <w:r>
        <w:separator/>
      </w:r>
    </w:p>
  </w:footnote>
  <w:footnote w:type="continuationSeparator" w:id="0">
    <w:p w:rsidR="00953D95" w:rsidRDefault="00953D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40581"/>
    <w:rsid w:val="00050894"/>
    <w:rsid w:val="0006174A"/>
    <w:rsid w:val="0006553D"/>
    <w:rsid w:val="00072F17"/>
    <w:rsid w:val="000739C4"/>
    <w:rsid w:val="000833A7"/>
    <w:rsid w:val="0008597B"/>
    <w:rsid w:val="00087F13"/>
    <w:rsid w:val="00093BC0"/>
    <w:rsid w:val="00093FA7"/>
    <w:rsid w:val="000A0A5F"/>
    <w:rsid w:val="000A34E9"/>
    <w:rsid w:val="000A44F2"/>
    <w:rsid w:val="000A7BB4"/>
    <w:rsid w:val="000B1401"/>
    <w:rsid w:val="000C2ED6"/>
    <w:rsid w:val="000C302B"/>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B26"/>
    <w:rsid w:val="00166D14"/>
    <w:rsid w:val="00183ABC"/>
    <w:rsid w:val="00192887"/>
    <w:rsid w:val="001A1A78"/>
    <w:rsid w:val="001A7CD5"/>
    <w:rsid w:val="001B0DBC"/>
    <w:rsid w:val="001B6829"/>
    <w:rsid w:val="001C3181"/>
    <w:rsid w:val="001F77A0"/>
    <w:rsid w:val="00200781"/>
    <w:rsid w:val="0020676E"/>
    <w:rsid w:val="00212F30"/>
    <w:rsid w:val="002160D2"/>
    <w:rsid w:val="00216A98"/>
    <w:rsid w:val="00225B02"/>
    <w:rsid w:val="00233E73"/>
    <w:rsid w:val="00241568"/>
    <w:rsid w:val="00241B52"/>
    <w:rsid w:val="0025215A"/>
    <w:rsid w:val="002603D8"/>
    <w:rsid w:val="00270E87"/>
    <w:rsid w:val="0027343F"/>
    <w:rsid w:val="00273486"/>
    <w:rsid w:val="00273E54"/>
    <w:rsid w:val="00274DBB"/>
    <w:rsid w:val="00280C81"/>
    <w:rsid w:val="0028610A"/>
    <w:rsid w:val="00296850"/>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15C94"/>
    <w:rsid w:val="00345AF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3173"/>
    <w:rsid w:val="00405754"/>
    <w:rsid w:val="0040794E"/>
    <w:rsid w:val="00410412"/>
    <w:rsid w:val="00414B78"/>
    <w:rsid w:val="004207B5"/>
    <w:rsid w:val="00425E59"/>
    <w:rsid w:val="0042630E"/>
    <w:rsid w:val="00426889"/>
    <w:rsid w:val="00430CE6"/>
    <w:rsid w:val="00431FD4"/>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77AFE"/>
    <w:rsid w:val="005919DF"/>
    <w:rsid w:val="005A230E"/>
    <w:rsid w:val="005A4A3E"/>
    <w:rsid w:val="005A5030"/>
    <w:rsid w:val="005C5841"/>
    <w:rsid w:val="005D242C"/>
    <w:rsid w:val="005D36DD"/>
    <w:rsid w:val="005D3831"/>
    <w:rsid w:val="005D60B9"/>
    <w:rsid w:val="005E12F8"/>
    <w:rsid w:val="005E6C1B"/>
    <w:rsid w:val="005F192D"/>
    <w:rsid w:val="00604A0D"/>
    <w:rsid w:val="006252C2"/>
    <w:rsid w:val="00633782"/>
    <w:rsid w:val="00635454"/>
    <w:rsid w:val="006405B6"/>
    <w:rsid w:val="00641318"/>
    <w:rsid w:val="006465D5"/>
    <w:rsid w:val="00646E5D"/>
    <w:rsid w:val="00647A53"/>
    <w:rsid w:val="0065117A"/>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4B95"/>
    <w:rsid w:val="006F4883"/>
    <w:rsid w:val="007114E8"/>
    <w:rsid w:val="00731C31"/>
    <w:rsid w:val="00746EBC"/>
    <w:rsid w:val="00752309"/>
    <w:rsid w:val="00760305"/>
    <w:rsid w:val="007641C0"/>
    <w:rsid w:val="00771A36"/>
    <w:rsid w:val="00773529"/>
    <w:rsid w:val="00783885"/>
    <w:rsid w:val="0079490B"/>
    <w:rsid w:val="007A3CEC"/>
    <w:rsid w:val="007B234B"/>
    <w:rsid w:val="007B3426"/>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2552"/>
    <w:rsid w:val="008A68C5"/>
    <w:rsid w:val="008B04FE"/>
    <w:rsid w:val="008D5282"/>
    <w:rsid w:val="008D791F"/>
    <w:rsid w:val="008E076B"/>
    <w:rsid w:val="008F0A8E"/>
    <w:rsid w:val="009018F8"/>
    <w:rsid w:val="00903BB0"/>
    <w:rsid w:val="009075DA"/>
    <w:rsid w:val="00910832"/>
    <w:rsid w:val="00915834"/>
    <w:rsid w:val="00953030"/>
    <w:rsid w:val="00953D95"/>
    <w:rsid w:val="00955E95"/>
    <w:rsid w:val="009561E7"/>
    <w:rsid w:val="00956665"/>
    <w:rsid w:val="00972359"/>
    <w:rsid w:val="009B5F18"/>
    <w:rsid w:val="009C35C8"/>
    <w:rsid w:val="009C709E"/>
    <w:rsid w:val="009D5859"/>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D7A32"/>
    <w:rsid w:val="00AF2535"/>
    <w:rsid w:val="00B000A2"/>
    <w:rsid w:val="00B01359"/>
    <w:rsid w:val="00B10A63"/>
    <w:rsid w:val="00B10DBC"/>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3EF8"/>
    <w:rsid w:val="00C022A9"/>
    <w:rsid w:val="00C06BD0"/>
    <w:rsid w:val="00C33182"/>
    <w:rsid w:val="00C366BC"/>
    <w:rsid w:val="00C54D9E"/>
    <w:rsid w:val="00C55830"/>
    <w:rsid w:val="00C71888"/>
    <w:rsid w:val="00C73E74"/>
    <w:rsid w:val="00C91C27"/>
    <w:rsid w:val="00C91E57"/>
    <w:rsid w:val="00C9392D"/>
    <w:rsid w:val="00C96628"/>
    <w:rsid w:val="00CA12F4"/>
    <w:rsid w:val="00CA6175"/>
    <w:rsid w:val="00CA70FA"/>
    <w:rsid w:val="00CB224B"/>
    <w:rsid w:val="00CB2BD1"/>
    <w:rsid w:val="00CB2FC4"/>
    <w:rsid w:val="00CB44D1"/>
    <w:rsid w:val="00CC4C8F"/>
    <w:rsid w:val="00CC63E6"/>
    <w:rsid w:val="00CC64B4"/>
    <w:rsid w:val="00CC7ED1"/>
    <w:rsid w:val="00CD11A8"/>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51C92"/>
    <w:rsid w:val="00D574D7"/>
    <w:rsid w:val="00D61ECB"/>
    <w:rsid w:val="00D66FB9"/>
    <w:rsid w:val="00D76805"/>
    <w:rsid w:val="00D800E7"/>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1BB8"/>
    <w:rsid w:val="00E72F59"/>
    <w:rsid w:val="00E81ED6"/>
    <w:rsid w:val="00E8446E"/>
    <w:rsid w:val="00E92986"/>
    <w:rsid w:val="00E94EAA"/>
    <w:rsid w:val="00EA0755"/>
    <w:rsid w:val="00EA46FE"/>
    <w:rsid w:val="00EB4A5B"/>
    <w:rsid w:val="00EB552D"/>
    <w:rsid w:val="00EB701A"/>
    <w:rsid w:val="00EC0156"/>
    <w:rsid w:val="00ED0B48"/>
    <w:rsid w:val="00EF262E"/>
    <w:rsid w:val="00F039A0"/>
    <w:rsid w:val="00F05865"/>
    <w:rsid w:val="00F06B20"/>
    <w:rsid w:val="00F1733A"/>
    <w:rsid w:val="00F20599"/>
    <w:rsid w:val="00F221B8"/>
    <w:rsid w:val="00F22635"/>
    <w:rsid w:val="00F34D17"/>
    <w:rsid w:val="00F450C8"/>
    <w:rsid w:val="00F549A8"/>
    <w:rsid w:val="00F55601"/>
    <w:rsid w:val="00F564C8"/>
    <w:rsid w:val="00F5767C"/>
    <w:rsid w:val="00F64FD8"/>
    <w:rsid w:val="00F65B4A"/>
    <w:rsid w:val="00F87965"/>
    <w:rsid w:val="00FA4A6D"/>
    <w:rsid w:val="00FB1F2A"/>
    <w:rsid w:val="00FB47FD"/>
    <w:rsid w:val="00FB681C"/>
    <w:rsid w:val="00FB6D8F"/>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E8291-EDA5-4555-8286-2988D760B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8722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4</cp:revision>
  <cp:lastPrinted>2024-06-14T01:56:00Z</cp:lastPrinted>
  <dcterms:created xsi:type="dcterms:W3CDTF">2024-07-30T06:12:00Z</dcterms:created>
  <dcterms:modified xsi:type="dcterms:W3CDTF">2024-07-30T06:41:00Z</dcterms:modified>
</cp:coreProperties>
</file>