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3A3B61" w:rsidRDefault="00CA6175">
      <w:pPr>
        <w:jc w:val="center"/>
        <w:rPr>
          <w:b/>
        </w:rPr>
      </w:pPr>
      <w:r>
        <w:rPr>
          <w:b/>
        </w:rPr>
        <w:t>Inventory of Work Activities</w:t>
      </w:r>
    </w:p>
    <w:p w:rsidR="003A3B61" w:rsidRDefault="003A3B61">
      <w:pPr>
        <w:rPr>
          <w:sz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675"/>
        <w:gridCol w:w="1735"/>
        <w:gridCol w:w="2268"/>
        <w:gridCol w:w="851"/>
        <w:gridCol w:w="7938"/>
        <w:gridCol w:w="1843"/>
      </w:tblGrid>
      <w:tr w:rsidR="003A3B61">
        <w:trPr>
          <w:trHeight w:val="334"/>
          <w:tblHeader/>
        </w:trPr>
        <w:tc>
          <w:tcPr>
            <w:tcW w:w="13467" w:type="dxa"/>
            <w:gridSpan w:val="5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Company:   </w:t>
            </w:r>
            <w:r w:rsidR="00E81ED6">
              <w:rPr>
                <w:rFonts w:ascii="Times New Roman" w:hAnsi="Times New Roman"/>
                <w:sz w:val="20"/>
              </w:rPr>
              <w:t>ERIC WONG MACHINERY TRANSPORT</w:t>
            </w:r>
            <w:r w:rsidR="00CA12F4">
              <w:rPr>
                <w:rFonts w:ascii="Times New Roman" w:hAnsi="Times New Roman"/>
                <w:sz w:val="20"/>
              </w:rPr>
              <w:t>ATION</w:t>
            </w:r>
            <w:r w:rsidR="00E81ED6">
              <w:rPr>
                <w:rFonts w:ascii="Times New Roman" w:hAnsi="Times New Roman"/>
                <w:sz w:val="20"/>
              </w:rPr>
              <w:t xml:space="preserve"> PTE LTD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 w:rsidTr="00025C2F">
        <w:trPr>
          <w:trHeight w:val="409"/>
          <w:tblHeader/>
        </w:trPr>
        <w:tc>
          <w:tcPr>
            <w:tcW w:w="67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Ref No.</w:t>
            </w:r>
          </w:p>
        </w:tc>
        <w:tc>
          <w:tcPr>
            <w:tcW w:w="1735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Location</w:t>
            </w:r>
          </w:p>
        </w:tc>
        <w:tc>
          <w:tcPr>
            <w:tcW w:w="2268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Process</w:t>
            </w:r>
          </w:p>
          <w:p w:rsidR="003A3B61" w:rsidRDefault="003A3B61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S/No.</w:t>
            </w:r>
          </w:p>
        </w:tc>
        <w:tc>
          <w:tcPr>
            <w:tcW w:w="7938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 Activity</w:t>
            </w:r>
          </w:p>
        </w:tc>
        <w:tc>
          <w:tcPr>
            <w:tcW w:w="1843" w:type="dxa"/>
            <w:shd w:val="clear" w:color="auto" w:fill="E0E0E0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Remarks</w:t>
            </w:r>
          </w:p>
        </w:tc>
      </w:tr>
      <w:tr w:rsidR="003A3B61" w:rsidTr="0000213D">
        <w:trPr>
          <w:trHeight w:val="379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005E6A" w:rsidRDefault="0044734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Blk 8 Lorong Bakar Batu</w:t>
            </w:r>
          </w:p>
        </w:tc>
        <w:tc>
          <w:tcPr>
            <w:tcW w:w="2268" w:type="dxa"/>
          </w:tcPr>
          <w:p w:rsidR="003A3B61" w:rsidRDefault="0000213D">
            <w:pPr>
              <w:spacing w:before="120" w:after="120"/>
              <w:rPr>
                <w:sz w:val="20"/>
                <w:lang w:eastAsia="zh-CN"/>
              </w:rPr>
            </w:pPr>
            <w:r>
              <w:rPr>
                <w:sz w:val="20"/>
                <w:lang w:eastAsia="zh-CN"/>
              </w:rPr>
              <w:t>Mobile/L</w:t>
            </w:r>
            <w:r w:rsidR="003E0EF4">
              <w:rPr>
                <w:sz w:val="20"/>
                <w:lang w:eastAsia="zh-CN"/>
              </w:rPr>
              <w:t>orry</w:t>
            </w:r>
            <w:r w:rsidR="006A4470">
              <w:rPr>
                <w:sz w:val="20"/>
                <w:lang w:eastAsia="zh-CN"/>
              </w:rPr>
              <w:t xml:space="preserve"> </w:t>
            </w:r>
            <w:r w:rsidR="00B24EB2">
              <w:rPr>
                <w:sz w:val="20"/>
                <w:lang w:eastAsia="zh-CN"/>
              </w:rPr>
              <w:t xml:space="preserve">Crane </w:t>
            </w:r>
            <w:r w:rsidR="00C96628">
              <w:rPr>
                <w:sz w:val="20"/>
                <w:lang w:eastAsia="zh-CN"/>
              </w:rPr>
              <w:t>Operation</w:t>
            </w: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1</w:t>
            </w:r>
          </w:p>
        </w:tc>
        <w:tc>
          <w:tcPr>
            <w:tcW w:w="7938" w:type="dxa"/>
            <w:vAlign w:val="center"/>
          </w:tcPr>
          <w:p w:rsidR="003A3B61" w:rsidRDefault="004C3B9C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Transport of lifting machinery into or out of site </w:t>
            </w:r>
            <w:r w:rsidR="00B24EB2">
              <w:rPr>
                <w:rFonts w:ascii="Times New Roman" w:hAnsi="Times New Roman" w:cs="Times New Roman"/>
                <w:sz w:val="22"/>
                <w:lang w:eastAsia="zh-CN"/>
              </w:rPr>
              <w:t>premise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13D">
        <w:trPr>
          <w:cantSplit/>
          <w:trHeight w:val="248"/>
        </w:trPr>
        <w:tc>
          <w:tcPr>
            <w:tcW w:w="675" w:type="dxa"/>
            <w:tcBorders>
              <w:bottom w:val="single" w:sz="4" w:space="0" w:color="000000"/>
            </w:tcBorders>
          </w:tcPr>
          <w:p w:rsidR="003A3B61" w:rsidRDefault="003A3B61"/>
        </w:tc>
        <w:tc>
          <w:tcPr>
            <w:tcW w:w="1735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000000"/>
            </w:tcBorders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000000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2</w:t>
            </w:r>
          </w:p>
        </w:tc>
        <w:tc>
          <w:tcPr>
            <w:tcW w:w="7938" w:type="dxa"/>
            <w:tcBorders>
              <w:bottom w:val="single" w:sz="4" w:space="0" w:color="000000"/>
            </w:tcBorders>
            <w:vAlign w:val="center"/>
          </w:tcPr>
          <w:p w:rsidR="003A3B61" w:rsidRDefault="00DD0334">
            <w:pPr>
              <w:spacing w:before="2" w:after="2"/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</w:rPr>
              <w:t xml:space="preserve">Setting </w:t>
            </w:r>
            <w:r w:rsidR="00E72F59">
              <w:rPr>
                <w:rFonts w:ascii="Times New Roman" w:hAnsi="Times New Roman" w:cs="Times New Roman"/>
                <w:sz w:val="22"/>
              </w:rPr>
              <w:t xml:space="preserve">up </w:t>
            </w:r>
            <w:r w:rsidR="00915834">
              <w:rPr>
                <w:rFonts w:ascii="Times New Roman" w:hAnsi="Times New Roman" w:cs="Times New Roman"/>
                <w:sz w:val="22"/>
              </w:rPr>
              <w:t xml:space="preserve">of </w:t>
            </w:r>
            <w:r w:rsidR="002B0D0C">
              <w:rPr>
                <w:rFonts w:ascii="Times New Roman" w:hAnsi="Times New Roman" w:cs="Times New Roman"/>
                <w:sz w:val="22"/>
              </w:rPr>
              <w:t xml:space="preserve">crane </w:t>
            </w: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00213D">
        <w:trPr>
          <w:trHeight w:val="298"/>
        </w:trPr>
        <w:tc>
          <w:tcPr>
            <w:tcW w:w="675" w:type="dxa"/>
          </w:tcPr>
          <w:p w:rsidR="003A3B61" w:rsidRDefault="003A3B61"/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3</w:t>
            </w:r>
          </w:p>
        </w:tc>
        <w:tc>
          <w:tcPr>
            <w:tcW w:w="7938" w:type="dxa"/>
            <w:vAlign w:val="center"/>
          </w:tcPr>
          <w:p w:rsidR="003A3B61" w:rsidRDefault="00050894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Lifting o</w:t>
            </w:r>
            <w:r w:rsidR="00DD0334">
              <w:rPr>
                <w:rFonts w:ascii="Times New Roman" w:hAnsi="Times New Roman" w:cs="Times New Roman"/>
                <w:sz w:val="22"/>
              </w:rPr>
              <w:t>peration</w:t>
            </w:r>
          </w:p>
        </w:tc>
        <w:tc>
          <w:tcPr>
            <w:tcW w:w="1843" w:type="dxa"/>
          </w:tcPr>
          <w:p w:rsidR="003A3B61" w:rsidRDefault="003A3B61"/>
        </w:tc>
      </w:tr>
      <w:tr w:rsidR="003A3B61" w:rsidTr="0000213D">
        <w:trPr>
          <w:trHeight w:val="70"/>
        </w:trPr>
        <w:tc>
          <w:tcPr>
            <w:tcW w:w="67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1735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2268" w:type="dxa"/>
          </w:tcPr>
          <w:p w:rsidR="003A3B61" w:rsidRDefault="003A3B61">
            <w:pPr>
              <w:spacing w:before="120" w:after="120"/>
              <w:rPr>
                <w:sz w:val="20"/>
                <w:lang w:eastAsia="zh-CN"/>
              </w:rPr>
            </w:pPr>
          </w:p>
        </w:tc>
        <w:tc>
          <w:tcPr>
            <w:tcW w:w="851" w:type="dxa"/>
          </w:tcPr>
          <w:p w:rsidR="003A3B61" w:rsidRDefault="003E2CF2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4</w:t>
            </w:r>
          </w:p>
        </w:tc>
        <w:tc>
          <w:tcPr>
            <w:tcW w:w="7938" w:type="dxa"/>
          </w:tcPr>
          <w:p w:rsidR="003A3B61" w:rsidRDefault="00B3468E">
            <w:pPr>
              <w:spacing w:before="120" w:after="120"/>
              <w:rPr>
                <w:rFonts w:ascii="Times New Roman" w:hAnsi="Times New Roman"/>
                <w:sz w:val="22"/>
                <w:lang w:eastAsia="zh-CN"/>
              </w:rPr>
            </w:pPr>
            <w:r>
              <w:rPr>
                <w:rFonts w:ascii="Times New Roman" w:hAnsi="Times New Roman"/>
                <w:sz w:val="22"/>
                <w:lang w:eastAsia="zh-CN"/>
              </w:rPr>
              <w:t>Working at height on top platform</w:t>
            </w:r>
          </w:p>
        </w:tc>
        <w:tc>
          <w:tcPr>
            <w:tcW w:w="1843" w:type="dxa"/>
            <w:tcBorders>
              <w:bottom w:val="single" w:sz="4" w:space="0" w:color="auto"/>
            </w:tcBorders>
          </w:tcPr>
          <w:p w:rsidR="003A3B61" w:rsidRDefault="003A3B61"/>
        </w:tc>
      </w:tr>
      <w:tr w:rsidR="003A3B61" w:rsidTr="003E4B74">
        <w:trPr>
          <w:cantSplit/>
          <w:trHeight w:val="70"/>
        </w:trPr>
        <w:tc>
          <w:tcPr>
            <w:tcW w:w="675" w:type="dxa"/>
            <w:tcBorders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  <w:r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bottom w:val="single" w:sz="4" w:space="0" w:color="auto"/>
            </w:tcBorders>
            <w:vAlign w:val="center"/>
          </w:tcPr>
          <w:p w:rsidR="003A3B61" w:rsidRDefault="002B0D0C" w:rsidP="002B0D0C">
            <w:pPr>
              <w:rPr>
                <w:rFonts w:ascii="Times New Roman" w:hAnsi="Times New Roman" w:cs="Times New Roman"/>
                <w:sz w:val="22"/>
              </w:rPr>
            </w:pPr>
            <w:r>
              <w:rPr>
                <w:rFonts w:ascii="Times New Roman" w:hAnsi="Times New Roman" w:cs="Times New Roman"/>
                <w:sz w:val="22"/>
              </w:rPr>
              <w:t>5</w:t>
            </w:r>
          </w:p>
        </w:tc>
        <w:tc>
          <w:tcPr>
            <w:tcW w:w="7938" w:type="dxa"/>
            <w:tcBorders>
              <w:bottom w:val="single" w:sz="4" w:space="0" w:color="auto"/>
            </w:tcBorders>
            <w:vAlign w:val="center"/>
          </w:tcPr>
          <w:p w:rsidR="003A3B61" w:rsidRDefault="002B0D0C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  <w:r>
              <w:rPr>
                <w:rFonts w:ascii="Times New Roman" w:hAnsi="Times New Roman" w:cs="Times New Roman"/>
                <w:sz w:val="22"/>
                <w:lang w:eastAsia="zh-CN"/>
              </w:rPr>
              <w:t xml:space="preserve">Weather climate </w:t>
            </w: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860302">
        <w:trPr>
          <w:cantSplit/>
          <w:trHeight w:val="9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 w:rsidTr="004F05BA">
        <w:trPr>
          <w:cantSplit/>
          <w:trHeight w:val="183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 w:rsidP="00BB58F2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7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/>
        </w:tc>
      </w:tr>
      <w:tr w:rsidR="003A3B61" w:rsidTr="00CF182F">
        <w:trPr>
          <w:cantSplit/>
          <w:trHeight w:val="106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jc w:val="center"/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61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rPr>
                <w:lang w:eastAsia="zh-CN"/>
              </w:rPr>
            </w:pPr>
            <w:r>
              <w:rPr>
                <w:rFonts w:hint="eastAsia"/>
                <w:lang w:eastAsia="zh-CN"/>
              </w:rPr>
              <w:t xml:space="preserve"> </w:t>
            </w:r>
          </w:p>
        </w:tc>
      </w:tr>
      <w:tr w:rsidR="003A3B61">
        <w:trPr>
          <w:cantSplit/>
          <w:trHeight w:val="449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CA6175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 xml:space="preserve"> </w:t>
            </w: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  <w:tr w:rsidR="003A3B61">
        <w:trPr>
          <w:cantSplit/>
          <w:trHeight w:val="300"/>
        </w:trPr>
        <w:tc>
          <w:tcPr>
            <w:tcW w:w="67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735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2268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spacing w:before="120" w:after="120"/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851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7938" w:type="dxa"/>
            <w:tcBorders>
              <w:top w:val="single" w:sz="4" w:space="0" w:color="auto"/>
              <w:bottom w:val="single" w:sz="4" w:space="0" w:color="auto"/>
            </w:tcBorders>
            <w:vAlign w:val="center"/>
          </w:tcPr>
          <w:p w:rsidR="003A3B61" w:rsidRDefault="003A3B61">
            <w:pPr>
              <w:rPr>
                <w:rFonts w:ascii="Times New Roman" w:hAnsi="Times New Roman" w:cs="Times New Roman"/>
                <w:sz w:val="22"/>
                <w:lang w:eastAsia="zh-CN"/>
              </w:rPr>
            </w:pPr>
          </w:p>
        </w:tc>
        <w:tc>
          <w:tcPr>
            <w:tcW w:w="1843" w:type="dxa"/>
            <w:tcBorders>
              <w:top w:val="single" w:sz="4" w:space="0" w:color="auto"/>
              <w:bottom w:val="single" w:sz="4" w:space="0" w:color="auto"/>
            </w:tcBorders>
          </w:tcPr>
          <w:p w:rsidR="003A3B61" w:rsidRDefault="003A3B61">
            <w:pPr>
              <w:rPr>
                <w:lang w:eastAsia="zh-CN"/>
              </w:rPr>
            </w:pPr>
          </w:p>
        </w:tc>
      </w:tr>
    </w:tbl>
    <w:p w:rsidR="003A3B61" w:rsidRDefault="00CA6175">
      <w:pPr>
        <w:rPr>
          <w:rFonts w:ascii="Times New Roman" w:hAnsi="Times New Roman" w:cs="Times New Roman"/>
          <w:sz w:val="16"/>
          <w:szCs w:val="16"/>
          <w:lang w:eastAsia="zh-CN"/>
        </w:rPr>
      </w:pPr>
      <w:r>
        <w:rPr>
          <w:rFonts w:ascii="Times New Roman" w:hAnsi="Times New Roman" w:cs="Times New Roman" w:hint="eastAsia"/>
          <w:sz w:val="16"/>
          <w:szCs w:val="16"/>
          <w:lang w:eastAsia="zh-CN"/>
        </w:rPr>
        <w:t xml:space="preserve"> </w:t>
      </w:r>
    </w:p>
    <w:p w:rsidR="003A3B61" w:rsidRDefault="003A3B61">
      <w:pPr>
        <w:rPr>
          <w:rFonts w:ascii="Times New Roman" w:hAnsi="Times New Roman" w:cs="Times New Roman"/>
          <w:sz w:val="16"/>
          <w:szCs w:val="16"/>
        </w:rPr>
        <w:sectPr w:rsidR="003A3B61">
          <w:headerReference w:type="default" r:id="rId8"/>
          <w:footerReference w:type="default" r:id="rId9"/>
          <w:headerReference w:type="first" r:id="rId10"/>
          <w:footerReference w:type="first" r:id="rId11"/>
          <w:pgSz w:w="16834" w:h="11909" w:orient="landscape" w:code="9"/>
          <w:pgMar w:top="677" w:right="1440" w:bottom="461" w:left="1440" w:header="547" w:footer="230" w:gutter="0"/>
          <w:cols w:space="720"/>
          <w:docGrid w:linePitch="360"/>
        </w:sectPr>
      </w:pPr>
    </w:p>
    <w:p w:rsidR="003A3B61" w:rsidRDefault="003A3B61">
      <w:pPr>
        <w:rPr>
          <w:sz w:val="16"/>
          <w:szCs w:val="16"/>
        </w:rPr>
      </w:pPr>
    </w:p>
    <w:tbl>
      <w:tblPr>
        <w:tblW w:w="15310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2552"/>
        <w:gridCol w:w="4111"/>
        <w:gridCol w:w="3402"/>
        <w:gridCol w:w="1843"/>
        <w:gridCol w:w="1984"/>
        <w:gridCol w:w="1418"/>
      </w:tblGrid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D66FB9" w:rsidP="00CA12F4">
            <w:pPr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 xml:space="preserve">   </w:t>
            </w:r>
            <w:r w:rsidR="00604A0D">
              <w:rPr>
                <w:rFonts w:ascii="Times New Roman" w:hAnsi="Times New Roman"/>
                <w:b/>
                <w:sz w:val="20"/>
              </w:rPr>
              <w:t xml:space="preserve">                         Company:             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0066E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Eric Wong Machinery Transportation Pte Ltd</w:t>
            </w:r>
            <w:r w:rsidR="00604A0D">
              <w:rPr>
                <w:rFonts w:ascii="Times New Roman" w:hAnsi="Times New Roman"/>
                <w:sz w:val="20"/>
                <w:lang w:eastAsia="zh-CN"/>
              </w:rPr>
              <w:t xml:space="preserve">  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Leader</w:t>
            </w:r>
            <w:r w:rsidR="00D50A32">
              <w:rPr>
                <w:rFonts w:ascii="Times New Roman" w:hAnsi="Times New Roman"/>
                <w:sz w:val="20"/>
              </w:rPr>
              <w:t>: Kevin Wong</w:t>
            </w:r>
          </w:p>
        </w:tc>
        <w:tc>
          <w:tcPr>
            <w:tcW w:w="3827" w:type="dxa"/>
            <w:gridSpan w:val="2"/>
            <w:vMerge w:val="restart"/>
          </w:tcPr>
          <w:p w:rsidR="003A3B61" w:rsidRDefault="00CA6175">
            <w:pPr>
              <w:rPr>
                <w:rFonts w:ascii="Times New Roman" w:hAnsi="Times New Roman" w:cs="Times New Roman"/>
                <w:b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 xml:space="preserve">Approved by: </w:t>
            </w:r>
            <w:r>
              <w:rPr>
                <w:rFonts w:ascii="Times New Roman" w:hAnsi="Times New Roman" w:hint="eastAsia"/>
                <w:sz w:val="20"/>
                <w:lang w:eastAsia="zh-CN"/>
              </w:rPr>
              <w:t>Eric Wong</w:t>
            </w:r>
          </w:p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Signature:</w:t>
            </w:r>
          </w:p>
        </w:tc>
        <w:tc>
          <w:tcPr>
            <w:tcW w:w="1418" w:type="dxa"/>
            <w:vMerge w:val="restart"/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Reference Number: </w:t>
            </w: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Process: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1523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Mobile/</w:t>
            </w:r>
            <w:r w:rsidR="003E0EF4">
              <w:rPr>
                <w:rFonts w:ascii="Times New Roman" w:hAnsi="Times New Roman"/>
                <w:sz w:val="20"/>
                <w:lang w:eastAsia="zh-CN"/>
              </w:rPr>
              <w:t>Lorry</w:t>
            </w:r>
            <w:r w:rsidR="006A447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>Crane O</w:t>
            </w:r>
            <w:r w:rsidR="00111C41">
              <w:rPr>
                <w:rFonts w:ascii="Times New Roman" w:hAnsi="Times New Roman"/>
                <w:sz w:val="20"/>
                <w:lang w:eastAsia="zh-CN"/>
              </w:rPr>
              <w:t>peration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CF727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RA Member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:</w:t>
            </w:r>
            <w:r w:rsidR="00EB701A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CA6175">
              <w:rPr>
                <w:rFonts w:ascii="Times New Roman" w:hAnsi="Times New Roman" w:hint="eastAsia"/>
                <w:sz w:val="20"/>
                <w:lang w:eastAsia="zh-CN"/>
              </w:rPr>
              <w:t>Zailani</w:t>
            </w:r>
          </w:p>
        </w:tc>
        <w:tc>
          <w:tcPr>
            <w:tcW w:w="3827" w:type="dxa"/>
            <w:gridSpan w:val="2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Location: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915834" w:rsidRDefault="004473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 xml:space="preserve">Blk </w:t>
            </w:r>
            <w:r w:rsidR="0000213D">
              <w:rPr>
                <w:rFonts w:ascii="Times New Roman" w:hAnsi="Times New Roman"/>
                <w:sz w:val="20"/>
                <w:lang w:eastAsia="zh-CN"/>
              </w:rPr>
              <w:t>8 Lorong Bakar Batu #03-04</w:t>
            </w:r>
          </w:p>
          <w:p w:rsidR="004C3B9C" w:rsidRDefault="0044734D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Sim Ley</w:t>
            </w:r>
            <w:r w:rsidR="00242BF0">
              <w:rPr>
                <w:rFonts w:ascii="Times New Roman" w:hAnsi="Times New Roman"/>
                <w:sz w:val="20"/>
                <w:lang w:eastAsia="zh-CN"/>
              </w:rPr>
              <w:t xml:space="preserve"> </w:t>
            </w:r>
            <w:r w:rsidR="000F0689">
              <w:rPr>
                <w:rFonts w:ascii="Times New Roman" w:hAnsi="Times New Roman"/>
                <w:sz w:val="20"/>
                <w:lang w:eastAsia="zh-CN"/>
              </w:rPr>
              <w:t>Pte Ltd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Pr="00D50A32" w:rsidRDefault="00173991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</w:rPr>
              <w:t>RA Member</w:t>
            </w:r>
            <w:r w:rsidR="00D50A32">
              <w:rPr>
                <w:rFonts w:ascii="Times New Roman" w:hAnsi="Times New Roman"/>
                <w:sz w:val="20"/>
              </w:rPr>
              <w:t>: Zaharin</w:t>
            </w:r>
          </w:p>
        </w:tc>
        <w:tc>
          <w:tcPr>
            <w:tcW w:w="3827" w:type="dxa"/>
            <w:gridSpan w:val="2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Original Assessment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15/05/2009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 xml:space="preserve">Name: 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Pr="00C9392D" w:rsidRDefault="00C9392D">
            <w:pP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Times New Roman"/>
                <w:sz w:val="20"/>
                <w:szCs w:val="20"/>
                <w:lang w:eastAsia="zh-CN"/>
              </w:rPr>
              <w:t>Eric Wong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Last Review Date: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01/07/2017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Designation: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Director</w:t>
            </w:r>
          </w:p>
        </w:tc>
        <w:tc>
          <w:tcPr>
            <w:tcW w:w="1418" w:type="dxa"/>
            <w:vMerge/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  <w:tr w:rsidR="003A3B61">
        <w:trPr>
          <w:cantSplit/>
        </w:trPr>
        <w:tc>
          <w:tcPr>
            <w:tcW w:w="2552" w:type="dxa"/>
            <w:tcBorders>
              <w:bottom w:val="single" w:sz="4" w:space="0" w:color="000000"/>
            </w:tcBorders>
          </w:tcPr>
          <w:p w:rsidR="003A3B61" w:rsidRDefault="00CA6175">
            <w:pPr>
              <w:jc w:val="right"/>
              <w:rPr>
                <w:rFonts w:ascii="Times New Roman" w:hAnsi="Times New Roman"/>
                <w:b/>
                <w:sz w:val="20"/>
              </w:rPr>
            </w:pPr>
            <w:r>
              <w:rPr>
                <w:rFonts w:ascii="Times New Roman" w:hAnsi="Times New Roman"/>
                <w:b/>
                <w:sz w:val="20"/>
              </w:rPr>
              <w:t>Next Review Date</w:t>
            </w:r>
          </w:p>
        </w:tc>
        <w:tc>
          <w:tcPr>
            <w:tcW w:w="4111" w:type="dxa"/>
            <w:tcBorders>
              <w:bottom w:val="single" w:sz="4" w:space="0" w:color="000000"/>
            </w:tcBorders>
          </w:tcPr>
          <w:p w:rsidR="003A3B61" w:rsidRDefault="000F0689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 w:hint="eastAsia"/>
                <w:sz w:val="20"/>
                <w:lang w:eastAsia="zh-CN"/>
              </w:rPr>
              <w:t>30/06/2020</w:t>
            </w:r>
          </w:p>
        </w:tc>
        <w:tc>
          <w:tcPr>
            <w:tcW w:w="3402" w:type="dxa"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  <w:lang w:eastAsia="zh-CN"/>
              </w:rPr>
            </w:pPr>
          </w:p>
        </w:tc>
        <w:tc>
          <w:tcPr>
            <w:tcW w:w="1843" w:type="dxa"/>
            <w:tcBorders>
              <w:bottom w:val="single" w:sz="4" w:space="0" w:color="000000"/>
            </w:tcBorders>
          </w:tcPr>
          <w:p w:rsidR="003A3B61" w:rsidRDefault="00CA6175">
            <w:pPr>
              <w:rPr>
                <w:rFonts w:ascii="Times New Roman" w:hAnsi="Times New Roman"/>
                <w:sz w:val="20"/>
              </w:rPr>
            </w:pPr>
            <w:r>
              <w:rPr>
                <w:rFonts w:ascii="Times New Roman" w:hAnsi="Times New Roman"/>
                <w:sz w:val="20"/>
              </w:rPr>
              <w:t>Date:</w:t>
            </w:r>
          </w:p>
        </w:tc>
        <w:tc>
          <w:tcPr>
            <w:tcW w:w="1984" w:type="dxa"/>
            <w:tcBorders>
              <w:bottom w:val="single" w:sz="4" w:space="0" w:color="000000"/>
            </w:tcBorders>
          </w:tcPr>
          <w:p w:rsidR="003A3B61" w:rsidRDefault="0015233F">
            <w:pPr>
              <w:rPr>
                <w:rFonts w:ascii="Times New Roman" w:hAnsi="Times New Roman"/>
                <w:sz w:val="20"/>
                <w:lang w:eastAsia="zh-CN"/>
              </w:rPr>
            </w:pPr>
            <w:r>
              <w:rPr>
                <w:rFonts w:ascii="Times New Roman" w:hAnsi="Times New Roman"/>
                <w:sz w:val="20"/>
                <w:lang w:eastAsia="zh-CN"/>
              </w:rPr>
              <w:t>18</w:t>
            </w:r>
            <w:r w:rsidR="0044734D">
              <w:rPr>
                <w:rFonts w:ascii="Times New Roman" w:hAnsi="Times New Roman"/>
                <w:sz w:val="20"/>
                <w:lang w:eastAsia="zh-CN"/>
              </w:rPr>
              <w:t>/04</w:t>
            </w:r>
            <w:r w:rsidR="00AA024E">
              <w:rPr>
                <w:rFonts w:ascii="Times New Roman" w:hAnsi="Times New Roman"/>
                <w:sz w:val="20"/>
                <w:lang w:eastAsia="zh-CN"/>
              </w:rPr>
              <w:t>/2019</w:t>
            </w:r>
          </w:p>
        </w:tc>
        <w:tc>
          <w:tcPr>
            <w:tcW w:w="1418" w:type="dxa"/>
            <w:vMerge/>
            <w:tcBorders>
              <w:bottom w:val="single" w:sz="4" w:space="0" w:color="000000"/>
            </w:tcBorders>
          </w:tcPr>
          <w:p w:rsidR="003A3B61" w:rsidRDefault="003A3B61">
            <w:pPr>
              <w:rPr>
                <w:rFonts w:ascii="Times New Roman" w:hAnsi="Times New Roman"/>
                <w:sz w:val="20"/>
              </w:rPr>
            </w:pPr>
          </w:p>
        </w:tc>
      </w:tr>
    </w:tbl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p w:rsidR="003A3B61" w:rsidRDefault="003A3B61">
      <w:pPr>
        <w:rPr>
          <w:sz w:val="16"/>
          <w:lang w:eastAsia="zh-CN"/>
        </w:rPr>
      </w:pPr>
    </w:p>
    <w:tbl>
      <w:tblPr>
        <w:tblW w:w="15292" w:type="dxa"/>
        <w:tblInd w:w="-601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A0" w:firstRow="1" w:lastRow="0" w:firstColumn="1" w:lastColumn="0" w:noHBand="0" w:noVBand="0"/>
      </w:tblPr>
      <w:tblGrid>
        <w:gridCol w:w="566"/>
        <w:gridCol w:w="1560"/>
        <w:gridCol w:w="1276"/>
        <w:gridCol w:w="1559"/>
        <w:gridCol w:w="2551"/>
        <w:gridCol w:w="284"/>
        <w:gridCol w:w="283"/>
        <w:gridCol w:w="426"/>
        <w:gridCol w:w="2126"/>
        <w:gridCol w:w="407"/>
        <w:gridCol w:w="284"/>
        <w:gridCol w:w="425"/>
        <w:gridCol w:w="1436"/>
        <w:gridCol w:w="1115"/>
        <w:gridCol w:w="994"/>
      </w:tblGrid>
      <w:tr w:rsidR="003A3B61" w:rsidTr="005E6C1B">
        <w:trPr>
          <w:tblHeader/>
        </w:trPr>
        <w:tc>
          <w:tcPr>
            <w:tcW w:w="4961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 xml:space="preserve"> Hazard Identification</w:t>
            </w:r>
          </w:p>
        </w:tc>
        <w:tc>
          <w:tcPr>
            <w:tcW w:w="3544" w:type="dxa"/>
            <w:gridSpan w:val="4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Evaluation</w:t>
            </w:r>
          </w:p>
        </w:tc>
        <w:tc>
          <w:tcPr>
            <w:tcW w:w="6787" w:type="dxa"/>
            <w:gridSpan w:val="7"/>
            <w:shd w:val="clear" w:color="auto" w:fill="D9D9D9"/>
          </w:tcPr>
          <w:p w:rsidR="003A3B61" w:rsidRDefault="00CA6175">
            <w:pPr>
              <w:jc w:val="center"/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Risk Control</w:t>
            </w:r>
          </w:p>
        </w:tc>
      </w:tr>
      <w:tr w:rsidR="003A3B61" w:rsidTr="002170C9">
        <w:trPr>
          <w:tblHeader/>
        </w:trPr>
        <w:tc>
          <w:tcPr>
            <w:tcW w:w="566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Ref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Work Activity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Hazard</w:t>
            </w:r>
          </w:p>
        </w:tc>
        <w:tc>
          <w:tcPr>
            <w:tcW w:w="1559" w:type="dxa"/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Possible Injury/Ill-health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Existing Risk Controls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3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Additional Controls</w:t>
            </w:r>
          </w:p>
        </w:tc>
        <w:tc>
          <w:tcPr>
            <w:tcW w:w="407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S</w:t>
            </w:r>
          </w:p>
        </w:tc>
        <w:tc>
          <w:tcPr>
            <w:tcW w:w="28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L</w:t>
            </w:r>
          </w:p>
        </w:tc>
        <w:tc>
          <w:tcPr>
            <w:tcW w:w="42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RPN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Implementation Person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Due Date</w:t>
            </w:r>
          </w:p>
        </w:tc>
        <w:tc>
          <w:tcPr>
            <w:tcW w:w="994" w:type="dxa"/>
            <w:tcBorders>
              <w:bottom w:val="single" w:sz="4" w:space="0" w:color="000000"/>
            </w:tcBorders>
            <w:shd w:val="clear" w:color="auto" w:fill="D9D9D9"/>
          </w:tcPr>
          <w:p w:rsidR="003A3B61" w:rsidRDefault="00CA6175">
            <w:pPr>
              <w:rPr>
                <w:rFonts w:ascii="Times New Roman" w:hAnsi="Times New Roman"/>
                <w:sz w:val="18"/>
              </w:rPr>
            </w:pPr>
            <w:r>
              <w:rPr>
                <w:rFonts w:ascii="Times New Roman" w:hAnsi="Times New Roman"/>
                <w:sz w:val="18"/>
              </w:rPr>
              <w:t>Remark</w:t>
            </w:r>
          </w:p>
        </w:tc>
      </w:tr>
      <w:tr w:rsidR="003A3B61" w:rsidTr="002170C9">
        <w:tc>
          <w:tcPr>
            <w:tcW w:w="566" w:type="dxa"/>
          </w:tcPr>
          <w:p w:rsidR="003A3B61" w:rsidRDefault="00CA6175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1</w:t>
            </w:r>
          </w:p>
        </w:tc>
        <w:tc>
          <w:tcPr>
            <w:tcW w:w="1560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Transport of lifting machinery into or out of site premise</w:t>
            </w:r>
          </w:p>
        </w:tc>
        <w:tc>
          <w:tcPr>
            <w:tcW w:w="1276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Collision of moving vehicle onto personnel’s or site property</w:t>
            </w:r>
          </w:p>
        </w:tc>
        <w:tc>
          <w:tcPr>
            <w:tcW w:w="1559" w:type="dxa"/>
          </w:tcPr>
          <w:p w:rsidR="003A3B61" w:rsidRPr="0000066E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3A3B61" w:rsidRDefault="00025C2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Vehicle</w:t>
            </w:r>
            <w:r w:rsidR="004C3B9C"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 to be moved into site with the aid of banks man guiding the driver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all obstruction in way of moving path</w:t>
            </w:r>
          </w:p>
          <w:p w:rsid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Drive at slow speed when entering into customer premise</w:t>
            </w:r>
          </w:p>
          <w:p w:rsidR="004C3B9C" w:rsidRPr="004C3B9C" w:rsidRDefault="004C3B9C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</w:tcPr>
          <w:p w:rsidR="001656FC" w:rsidRPr="00BC556F" w:rsidRDefault="004C3B9C">
            <w:pPr>
              <w:rPr>
                <w:rFonts w:ascii="Times New Roman" w:hAnsi="Times New Roman"/>
                <w:sz w:val="20"/>
                <w:szCs w:val="20"/>
                <w:lang w:val="en-US"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val="en-US" w:eastAsia="zh-CN"/>
              </w:rPr>
              <w:t>Vehicle must not be left unattended while engine is running</w:t>
            </w:r>
          </w:p>
        </w:tc>
        <w:tc>
          <w:tcPr>
            <w:tcW w:w="407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3A3B61" w:rsidRDefault="004C3B9C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</w:tcPr>
          <w:p w:rsidR="003A3B61" w:rsidRPr="00BC556F" w:rsidRDefault="00B24EB2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</w:tcPr>
          <w:p w:rsidR="002170C9" w:rsidRPr="00BC556F" w:rsidRDefault="0015233F" w:rsidP="00C453A8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</w:tcPr>
          <w:p w:rsidR="003A3B61" w:rsidRDefault="003A3B61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  <w:p w:rsidR="003B79FD" w:rsidRPr="00D253E9" w:rsidRDefault="003B79FD">
            <w:pPr>
              <w:rPr>
                <w:rFonts w:ascii="Times New Roman" w:hAnsi="Times New Roman"/>
                <w:color w:val="FF0000"/>
                <w:sz w:val="20"/>
                <w:szCs w:val="20"/>
              </w:rPr>
            </w:pPr>
          </w:p>
        </w:tc>
      </w:tr>
      <w:tr w:rsidR="0015233F" w:rsidTr="002170C9">
        <w:trPr>
          <w:cantSplit/>
          <w:trHeight w:val="925"/>
        </w:trPr>
        <w:tc>
          <w:tcPr>
            <w:tcW w:w="566" w:type="dxa"/>
            <w:tcBorders>
              <w:bottom w:val="single" w:sz="4" w:space="0" w:color="000000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lastRenderedPageBreak/>
              <w:t>2</w:t>
            </w:r>
          </w:p>
        </w:tc>
        <w:tc>
          <w:tcPr>
            <w:tcW w:w="1560" w:type="dxa"/>
            <w:tcBorders>
              <w:bottom w:val="single" w:sz="4" w:space="0" w:color="000000"/>
            </w:tcBorders>
          </w:tcPr>
          <w:p w:rsidR="0015233F" w:rsidRPr="00BC556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Setting up of  crane </w:t>
            </w:r>
          </w:p>
        </w:tc>
        <w:tc>
          <w:tcPr>
            <w:tcW w:w="1276" w:type="dxa"/>
            <w:tcBorders>
              <w:bottom w:val="single" w:sz="4" w:space="0" w:color="000000"/>
            </w:tcBorders>
          </w:tcPr>
          <w:p w:rsidR="0015233F" w:rsidRPr="00BC556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Hit by moving parts of crane</w:t>
            </w:r>
          </w:p>
          <w:p w:rsidR="0015233F" w:rsidRDefault="0015233F" w:rsidP="001523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233F" w:rsidRDefault="0015233F" w:rsidP="001523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  <w:p w:rsidR="0015233F" w:rsidRDefault="0015233F" w:rsidP="001523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bottom w:val="single" w:sz="4" w:space="0" w:color="000000"/>
            </w:tcBorders>
          </w:tcPr>
          <w:p w:rsidR="0015233F" w:rsidRPr="00BC556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bottom w:val="single" w:sz="4" w:space="0" w:color="000000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Operator trained and competent person appointed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and lifting supervisor to ensure operation area and crane swing path is clear from any obstruction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be on site when extending or retracting outriggers (must be able to see all operation procedure)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Crane operator to ensure all outrigger beams is fully extended and resting on  steel plate/timber mats</w:t>
            </w:r>
          </w:p>
          <w:p w:rsidR="0015233F" w:rsidRPr="003D044B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shoe, safety helmet) provided and put on</w:t>
            </w:r>
          </w:p>
          <w:p w:rsidR="0015233F" w:rsidRDefault="0015233F" w:rsidP="001523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bottom w:val="single" w:sz="4" w:space="0" w:color="000000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bottom w:val="single" w:sz="4" w:space="0" w:color="000000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szCs w:val="16"/>
                <w:lang w:eastAsia="zh-CN"/>
              </w:rPr>
              <w:t xml:space="preserve"> 8</w:t>
            </w:r>
          </w:p>
        </w:tc>
        <w:tc>
          <w:tcPr>
            <w:tcW w:w="2126" w:type="dxa"/>
            <w:tcBorders>
              <w:bottom w:val="single" w:sz="4" w:space="0" w:color="000000"/>
            </w:tcBorders>
          </w:tcPr>
          <w:p w:rsidR="0015233F" w:rsidRDefault="0015233F" w:rsidP="001523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Ensure no unauthorised personnel or vehicle near moving parts of crane</w:t>
            </w:r>
          </w:p>
          <w:p w:rsidR="0015233F" w:rsidRDefault="0015233F" w:rsidP="001523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</w:p>
          <w:p w:rsidR="0015233F" w:rsidRPr="001009E8" w:rsidRDefault="0015233F" w:rsidP="0015233F">
            <w:pPr>
              <w:pStyle w:val="BalloonText"/>
              <w:rPr>
                <w:rFonts w:ascii="Times New Roman" w:hAnsi="Times New Roman" w:cs="Arial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 w:cs="Arial"/>
                <w:sz w:val="20"/>
                <w:szCs w:val="20"/>
                <w:lang w:eastAsia="zh-CN"/>
              </w:rPr>
              <w:t>Barricade off the work area</w:t>
            </w:r>
          </w:p>
        </w:tc>
        <w:tc>
          <w:tcPr>
            <w:tcW w:w="407" w:type="dxa"/>
            <w:tcBorders>
              <w:bottom w:val="single" w:sz="4" w:space="0" w:color="000000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bottom w:val="single" w:sz="4" w:space="0" w:color="000000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bottom w:val="single" w:sz="4" w:space="0" w:color="000000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bottom w:val="single" w:sz="4" w:space="0" w:color="000000"/>
            </w:tcBorders>
          </w:tcPr>
          <w:p w:rsidR="0015233F" w:rsidRPr="00BC556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Crane operator on site</w:t>
            </w:r>
          </w:p>
        </w:tc>
        <w:tc>
          <w:tcPr>
            <w:tcW w:w="1115" w:type="dxa"/>
            <w:tcBorders>
              <w:bottom w:val="single" w:sz="4" w:space="0" w:color="000000"/>
            </w:tcBorders>
          </w:tcPr>
          <w:p w:rsidR="0015233F" w:rsidRDefault="0015233F" w:rsidP="0015233F">
            <w:r w:rsidRPr="00EC79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bottom w:val="single" w:sz="4" w:space="0" w:color="000000"/>
            </w:tcBorders>
          </w:tcPr>
          <w:p w:rsidR="0015233F" w:rsidRDefault="0015233F" w:rsidP="001523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33F" w:rsidTr="002170C9">
        <w:trPr>
          <w:cantSplit/>
        </w:trPr>
        <w:tc>
          <w:tcPr>
            <w:tcW w:w="566" w:type="dxa"/>
            <w:vMerge w:val="restart"/>
          </w:tcPr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>3</w:t>
            </w:r>
          </w:p>
        </w:tc>
        <w:tc>
          <w:tcPr>
            <w:tcW w:w="1560" w:type="dxa"/>
            <w:vMerge w:val="restart"/>
          </w:tcPr>
          <w:p w:rsidR="0015233F" w:rsidRPr="00EF262E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operation</w:t>
            </w:r>
          </w:p>
        </w:tc>
        <w:tc>
          <w:tcPr>
            <w:tcW w:w="1276" w:type="dxa"/>
          </w:tcPr>
          <w:p w:rsidR="0015233F" w:rsidRPr="00EF262E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Failing of lifting equipment</w:t>
            </w:r>
          </w:p>
        </w:tc>
        <w:tc>
          <w:tcPr>
            <w:tcW w:w="1559" w:type="dxa"/>
          </w:tcPr>
          <w:p w:rsidR="0015233F" w:rsidRPr="00EF262E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All lifting equipment are tested by approved person and has valid certificate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LM for lorry crane are valid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ensure lifting gears use are in compliance with weight of machine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No defective gears allowed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load</w:t>
            </w:r>
          </w:p>
          <w:p w:rsidR="0015233F" w:rsidRPr="001155B3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5233F" w:rsidRDefault="0015233F" w:rsidP="001523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233F" w:rsidRDefault="0015233F" w:rsidP="00152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While moving or slewing the crane, try not to jerk the load</w:t>
            </w:r>
          </w:p>
          <w:p w:rsidR="0015233F" w:rsidRDefault="0015233F" w:rsidP="00152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  <w:p w:rsidR="0015233F" w:rsidRPr="00EF262E" w:rsidRDefault="0015233F" w:rsidP="00152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lifting supervisor to be 100% on site to supervised the whole lifting operation</w:t>
            </w:r>
          </w:p>
        </w:tc>
        <w:tc>
          <w:tcPr>
            <w:tcW w:w="407" w:type="dxa"/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233F" w:rsidRPr="00EF262E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15233F" w:rsidRDefault="0015233F" w:rsidP="0015233F">
            <w:r w:rsidRPr="00EC79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</w:tcPr>
          <w:p w:rsidR="0015233F" w:rsidRDefault="0015233F" w:rsidP="001523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33F" w:rsidTr="002170C9">
        <w:trPr>
          <w:cantSplit/>
        </w:trPr>
        <w:tc>
          <w:tcPr>
            <w:tcW w:w="566" w:type="dxa"/>
            <w:vMerge/>
          </w:tcPr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</w:tcPr>
          <w:p w:rsidR="0015233F" w:rsidRPr="00EF262E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Overloading</w:t>
            </w:r>
          </w:p>
        </w:tc>
        <w:tc>
          <w:tcPr>
            <w:tcW w:w="1559" w:type="dxa"/>
          </w:tcPr>
          <w:p w:rsidR="0015233F" w:rsidRPr="00EF262E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</w:tcPr>
          <w:p w:rsidR="0015233F" w:rsidRPr="00EF262E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No lifting beyond SWL of equipment</w:t>
            </w:r>
          </w:p>
          <w:p w:rsidR="0015233F" w:rsidRPr="00EF262E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Load weight should be known</w:t>
            </w:r>
          </w:p>
        </w:tc>
        <w:tc>
          <w:tcPr>
            <w:tcW w:w="284" w:type="dxa"/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</w:tcPr>
          <w:p w:rsidR="0015233F" w:rsidRPr="001155B3" w:rsidRDefault="0015233F" w:rsidP="00152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Ensure load, capacity of lifting arm and reach are within limit, when in doubt, always use a higher capacity crane</w:t>
            </w:r>
          </w:p>
          <w:p w:rsidR="0015233F" w:rsidRDefault="0015233F" w:rsidP="0015233F">
            <w:pPr>
              <w:rPr>
                <w:rFonts w:ascii="Times New Roman" w:hAnsi="Times New Roman"/>
                <w:color w:val="000000"/>
                <w:sz w:val="16"/>
                <w:szCs w:val="16"/>
                <w:lang w:eastAsia="zh-CN"/>
              </w:rPr>
            </w:pPr>
          </w:p>
        </w:tc>
        <w:tc>
          <w:tcPr>
            <w:tcW w:w="407" w:type="dxa"/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</w:t>
            </w:r>
          </w:p>
          <w:p w:rsidR="0015233F" w:rsidRPr="001155B3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</w:tcPr>
          <w:p w:rsidR="0015233F" w:rsidRDefault="0015233F" w:rsidP="0015233F">
            <w:r w:rsidRPr="00EC79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</w:tcPr>
          <w:p w:rsidR="0015233F" w:rsidRDefault="0015233F" w:rsidP="001523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33F" w:rsidTr="002170C9">
        <w:trPr>
          <w:cantSplit/>
          <w:trHeight w:val="1486"/>
        </w:trPr>
        <w:tc>
          <w:tcPr>
            <w:tcW w:w="566" w:type="dxa"/>
            <w:vMerge/>
          </w:tcPr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Struck by objects due to unsafe slinging, rigging</w:t>
            </w: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 </w:t>
            </w:r>
          </w:p>
        </w:tc>
        <w:tc>
          <w:tcPr>
            <w:tcW w:w="1559" w:type="dxa"/>
            <w:tcBorders>
              <w:bottom w:val="single" w:sz="4" w:space="0" w:color="auto"/>
            </w:tcBorders>
          </w:tcPr>
          <w:p w:rsidR="0015233F" w:rsidRPr="00F039A0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Entire lifting crew is trained and to have relevant skill, certificate and experiences required to carry out tasks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Load must be securely slug, properly balanced and trimmed to prevent from dislodgment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machine is rig at the centre of gravity</w:t>
            </w:r>
          </w:p>
          <w:p w:rsidR="0015233F" w:rsidRPr="00F039A0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Riggers to check and ensure safe rigging and lifting supervisor to confirm load are safe to be rig</w:t>
            </w:r>
          </w:p>
          <w:p w:rsidR="0015233F" w:rsidRDefault="0015233F" w:rsidP="001523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Pr="001155B3" w:rsidRDefault="0015233F" w:rsidP="00152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Communication through hand signal or via walkie-talkie by Eric Wong personnel only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233F" w:rsidRPr="00C55830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r w:rsidRPr="00EC79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33F" w:rsidTr="002170C9">
        <w:trPr>
          <w:cantSplit/>
          <w:trHeight w:val="1048"/>
        </w:trPr>
        <w:tc>
          <w:tcPr>
            <w:tcW w:w="566" w:type="dxa"/>
            <w:vMerge/>
          </w:tcPr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</w:tcPr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Hand caught  by or in between loose part of sling or lifting gears</w:t>
            </w:r>
          </w:p>
          <w:p w:rsidR="0015233F" w:rsidRDefault="0015233F" w:rsidP="001523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Pr="00CB44D1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Arm or Hand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Keep hands off loose part of sling or lifting gears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signalman give proper means of signal to crane operator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glove</w:t>
            </w:r>
          </w:p>
          <w:p w:rsidR="0015233F" w:rsidRPr="00F039A0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6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Pr="00F039A0" w:rsidRDefault="0015233F" w:rsidP="00152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command crane operator when to lift and to ensure all workers are hand off any loose parts of sling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3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</w:t>
            </w:r>
          </w:p>
          <w:p w:rsidR="0015233F" w:rsidRPr="00F039A0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r w:rsidRPr="00EC79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  <w:r>
              <w:rPr>
                <w:rFonts w:ascii="Times New Roman" w:hAnsi="Times New Roman"/>
                <w:color w:val="FF0000"/>
                <w:sz w:val="16"/>
                <w:szCs w:val="16"/>
              </w:rPr>
              <w:t xml:space="preserve"> </w:t>
            </w:r>
          </w:p>
        </w:tc>
      </w:tr>
      <w:tr w:rsidR="0015233F" w:rsidTr="002170C9">
        <w:trPr>
          <w:cantSplit/>
          <w:trHeight w:val="230"/>
        </w:trPr>
        <w:tc>
          <w:tcPr>
            <w:tcW w:w="566" w:type="dxa"/>
            <w:vMerge/>
            <w:tcBorders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560" w:type="dxa"/>
            <w:vMerge/>
            <w:tcBorders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</w:tcBorders>
          </w:tcPr>
          <w:p w:rsidR="0015233F" w:rsidRPr="00233E73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View obstruction or load swing</w:t>
            </w:r>
          </w:p>
        </w:tc>
        <w:tc>
          <w:tcPr>
            <w:tcW w:w="1559" w:type="dxa"/>
            <w:tcBorders>
              <w:top w:val="single" w:sz="4" w:space="0" w:color="auto"/>
            </w:tcBorders>
          </w:tcPr>
          <w:p w:rsidR="0015233F" w:rsidRPr="00233E73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Appointed and trained signalman, riggers and lifting supervisor on site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Taglines should be used to control load from swinging so as to prevent bodily contact with load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Clear obstruction and unauthorised personnel in way of lifting path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Never stand close or under the suspended load and away from possible swing path</w:t>
            </w:r>
          </w:p>
          <w:p w:rsidR="0015233F" w:rsidRPr="00233E73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PPE (etc.. safety helmet, safety shoe) provided and put on</w:t>
            </w:r>
          </w:p>
          <w:p w:rsidR="0015233F" w:rsidRDefault="0015233F" w:rsidP="001523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Signalman to position himself to be visible to crane operator through hand signalling method or via walkie-talkie</w:t>
            </w:r>
          </w:p>
          <w:p w:rsidR="0015233F" w:rsidRPr="00F039A0" w:rsidRDefault="0015233F" w:rsidP="00152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</w:p>
        </w:tc>
        <w:tc>
          <w:tcPr>
            <w:tcW w:w="407" w:type="dxa"/>
            <w:tcBorders>
              <w:top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Lifting supervisor  </w:t>
            </w:r>
          </w:p>
          <w:p w:rsidR="0015233F" w:rsidRPr="00F039A0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on site</w:t>
            </w:r>
          </w:p>
        </w:tc>
        <w:tc>
          <w:tcPr>
            <w:tcW w:w="1115" w:type="dxa"/>
            <w:tcBorders>
              <w:top w:val="single" w:sz="4" w:space="0" w:color="auto"/>
            </w:tcBorders>
          </w:tcPr>
          <w:p w:rsidR="0015233F" w:rsidRDefault="0015233F" w:rsidP="0015233F">
            <w:r w:rsidRPr="00EC79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top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33F" w:rsidTr="002170C9">
        <w:trPr>
          <w:cantSplit/>
          <w:trHeight w:val="2415"/>
        </w:trPr>
        <w:tc>
          <w:tcPr>
            <w:tcW w:w="566" w:type="dxa"/>
            <w:vMerge w:val="restart"/>
          </w:tcPr>
          <w:p w:rsidR="0015233F" w:rsidRPr="003E31A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4</w:t>
            </w:r>
          </w:p>
        </w:tc>
        <w:tc>
          <w:tcPr>
            <w:tcW w:w="1560" w:type="dxa"/>
            <w:vMerge w:val="restart"/>
          </w:tcPr>
          <w:p w:rsidR="0015233F" w:rsidRPr="003E31A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Working at height on top platform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Falling from height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Supervisor to ensure workers working at height on top platform to put on safety harness, safety helmet 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- Ensure safety harness use are in good working condition, properly strapped on and hook to strong anchorage point at all time 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Supervisor to ensure removable side railing of platform must be in place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Practice good housekeeping</w:t>
            </w:r>
          </w:p>
          <w:p w:rsidR="0015233F" w:rsidRPr="003E31A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 xml:space="preserve">Full  supervision and regular remainder by supervisor and to ensure all safety precaution are in place 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r w:rsidRPr="00EC79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33F" w:rsidTr="002170C9">
        <w:trPr>
          <w:cantSplit/>
          <w:trHeight w:val="2145"/>
        </w:trPr>
        <w:tc>
          <w:tcPr>
            <w:tcW w:w="566" w:type="dxa"/>
            <w:vMerge/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560" w:type="dxa"/>
            <w:vMerge/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Platform move or sway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Bodily Injury &amp; Damage to Property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fully rested on the opening slab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Ensure platform is stabilise effectively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- Use strong fastening belt to secured front left and right of platform onto building railing/pillar to prevent platform swing outward</w:t>
            </w:r>
          </w:p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Close supervision by site supervisor and to ensure platform is fully stabilise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Lifting 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r w:rsidRPr="00EC79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</w:t>
            </w:r>
            <w:bookmarkStart w:id="0" w:name="_GoBack"/>
            <w:bookmarkEnd w:id="0"/>
            <w:r w:rsidRPr="00EC79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  <w:tr w:rsidR="0015233F" w:rsidTr="002170C9">
        <w:trPr>
          <w:cantSplit/>
          <w:trHeight w:val="1711"/>
        </w:trPr>
        <w:tc>
          <w:tcPr>
            <w:tcW w:w="566" w:type="dxa"/>
            <w:tcBorders>
              <w:top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 w:hint="eastAsia"/>
                <w:sz w:val="16"/>
                <w:lang w:eastAsia="zh-CN"/>
              </w:rPr>
              <w:t>5</w:t>
            </w:r>
          </w:p>
          <w:p w:rsidR="0015233F" w:rsidRDefault="0015233F" w:rsidP="0015233F">
            <w:pPr>
              <w:rPr>
                <w:rFonts w:ascii="Times New Roman" w:hAnsi="Times New Roman"/>
                <w:sz w:val="16"/>
                <w:lang w:eastAsia="zh-CN"/>
              </w:rPr>
            </w:pPr>
            <w:r>
              <w:rPr>
                <w:rFonts w:ascii="Times New Roman" w:hAnsi="Times New Roman"/>
                <w:sz w:val="16"/>
                <w:lang w:eastAsia="zh-CN"/>
              </w:rPr>
              <w:t xml:space="preserve"> </w:t>
            </w:r>
          </w:p>
        </w:tc>
        <w:tc>
          <w:tcPr>
            <w:tcW w:w="1560" w:type="dxa"/>
            <w:tcBorders>
              <w:top w:val="single" w:sz="4" w:space="0" w:color="auto"/>
            </w:tcBorders>
          </w:tcPr>
          <w:p w:rsidR="0015233F" w:rsidRPr="00DB1390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Weather climate</w:t>
            </w:r>
          </w:p>
        </w:tc>
        <w:tc>
          <w:tcPr>
            <w:tcW w:w="127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Pr="00DB1390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Poor visibility due to heavy rain / lightning strike</w:t>
            </w:r>
          </w:p>
        </w:tc>
        <w:tc>
          <w:tcPr>
            <w:tcW w:w="1559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Pr="001009E8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Cause unexpected danger in term of workers slipping/strike by lightning</w:t>
            </w:r>
          </w:p>
        </w:tc>
        <w:tc>
          <w:tcPr>
            <w:tcW w:w="2551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Pr="00111C41" w:rsidRDefault="0015233F" w:rsidP="0015233F">
            <w:pPr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 xml:space="preserve">- </w:t>
            </w: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 xml:space="preserve">To stop work immediately if there is heavy rain </w:t>
            </w:r>
          </w:p>
          <w:p w:rsidR="0015233F" w:rsidRPr="00111C41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/ lightning strike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3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2</w:t>
            </w:r>
          </w:p>
        </w:tc>
        <w:tc>
          <w:tcPr>
            <w:tcW w:w="42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/>
                <w:sz w:val="16"/>
                <w:szCs w:val="16"/>
                <w:lang w:eastAsia="zh-CN"/>
              </w:rPr>
              <w:t>8</w:t>
            </w:r>
          </w:p>
        </w:tc>
        <w:tc>
          <w:tcPr>
            <w:tcW w:w="212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Pr="00DB1390" w:rsidRDefault="0015233F" w:rsidP="0015233F">
            <w:pP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Supervisor to ensure no activity during heavy rain</w:t>
            </w:r>
          </w:p>
        </w:tc>
        <w:tc>
          <w:tcPr>
            <w:tcW w:w="407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28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1</w:t>
            </w:r>
          </w:p>
        </w:tc>
        <w:tc>
          <w:tcPr>
            <w:tcW w:w="425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jc w:val="center"/>
              <w:rPr>
                <w:rFonts w:ascii="Times New Roman" w:hAnsi="Times New Roman" w:cs="Times New Roman"/>
                <w:sz w:val="16"/>
                <w:szCs w:val="16"/>
                <w:lang w:eastAsia="zh-CN"/>
              </w:rPr>
            </w:pPr>
            <w:r>
              <w:rPr>
                <w:rFonts w:ascii="Times New Roman" w:hAnsi="Times New Roman" w:cs="Times New Roman" w:hint="eastAsia"/>
                <w:sz w:val="16"/>
                <w:szCs w:val="16"/>
                <w:lang w:eastAsia="zh-CN"/>
              </w:rPr>
              <w:t>4</w:t>
            </w:r>
          </w:p>
        </w:tc>
        <w:tc>
          <w:tcPr>
            <w:tcW w:w="1436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Pr="00DB1390" w:rsidRDefault="0015233F" w:rsidP="0015233F">
            <w:pPr>
              <w:rPr>
                <w:rFonts w:ascii="Times New Roman" w:hAnsi="Times New Roman"/>
                <w:sz w:val="20"/>
                <w:szCs w:val="20"/>
                <w:lang w:eastAsia="zh-CN"/>
              </w:rPr>
            </w:pPr>
            <w:r>
              <w:rPr>
                <w:rFonts w:ascii="Times New Roman" w:hAnsi="Times New Roman"/>
                <w:sz w:val="20"/>
                <w:szCs w:val="20"/>
                <w:lang w:eastAsia="zh-CN"/>
              </w:rPr>
              <w:t>Supervisor on site</w:t>
            </w:r>
          </w:p>
        </w:tc>
        <w:tc>
          <w:tcPr>
            <w:tcW w:w="1115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r w:rsidRPr="00EC7995">
              <w:rPr>
                <w:rFonts w:ascii="Times New Roman" w:hAnsi="Times New Roman"/>
                <w:color w:val="000000"/>
                <w:sz w:val="20"/>
                <w:szCs w:val="20"/>
                <w:lang w:eastAsia="zh-CN"/>
              </w:rPr>
              <w:t>29/04/19</w:t>
            </w:r>
          </w:p>
        </w:tc>
        <w:tc>
          <w:tcPr>
            <w:tcW w:w="994" w:type="dxa"/>
            <w:tcBorders>
              <w:top w:val="single" w:sz="4" w:space="0" w:color="auto"/>
              <w:bottom w:val="single" w:sz="4" w:space="0" w:color="auto"/>
            </w:tcBorders>
          </w:tcPr>
          <w:p w:rsidR="0015233F" w:rsidRDefault="0015233F" w:rsidP="0015233F">
            <w:pPr>
              <w:rPr>
                <w:rFonts w:ascii="Times New Roman" w:hAnsi="Times New Roman"/>
                <w:color w:val="FF0000"/>
                <w:sz w:val="16"/>
                <w:szCs w:val="16"/>
              </w:rPr>
            </w:pPr>
          </w:p>
        </w:tc>
      </w:tr>
    </w:tbl>
    <w:p w:rsidR="003A3B61" w:rsidRDefault="00CA6175">
      <w:r>
        <w:t xml:space="preserve">  </w:t>
      </w:r>
    </w:p>
    <w:sectPr w:rsidR="003A3B61">
      <w:footerReference w:type="default" r:id="rId12"/>
      <w:pgSz w:w="16834" w:h="11909" w:orient="landscape" w:code="9"/>
      <w:pgMar w:top="677" w:right="1440" w:bottom="461" w:left="1440" w:header="547" w:footer="23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9B3E23" w:rsidRDefault="009B3E23">
      <w:r>
        <w:separator/>
      </w:r>
    </w:p>
  </w:endnote>
  <w:endnote w:type="continuationSeparator" w:id="0">
    <w:p w:rsidR="009B3E23" w:rsidRDefault="009B3E2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233F">
      <w:rPr>
        <w:noProof/>
        <w:sz w:val="16"/>
        <w:szCs w:val="16"/>
        <w:lang w:val="en-US"/>
      </w:rPr>
      <w:t>1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5233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Footer"/>
      <w:jc w:val="right"/>
      <w:rPr>
        <w:rFonts w:ascii="Times New Roman" w:hAnsi="Times New Roman"/>
        <w:sz w:val="16"/>
        <w:szCs w:val="16"/>
        <w:lang w:val="en-US"/>
      </w:rPr>
    </w:pPr>
    <w:r>
      <w:rPr>
        <w:rFonts w:ascii="Times New Roman" w:hAnsi="Times New Roman"/>
        <w:sz w:val="16"/>
        <w:szCs w:val="16"/>
        <w:lang w:val="en-US"/>
      </w:rPr>
      <w:t xml:space="preserve">Page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PAGE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>
      <w:rPr>
        <w:rFonts w:ascii="Times New Roman" w:hAnsi="Times New Roman"/>
        <w:noProof/>
        <w:sz w:val="16"/>
        <w:szCs w:val="16"/>
        <w:lang w:val="en-US"/>
      </w:rPr>
      <w:t>1</w:t>
    </w:r>
    <w:r>
      <w:rPr>
        <w:rFonts w:ascii="Times New Roman" w:hAnsi="Times New Roman"/>
        <w:sz w:val="16"/>
        <w:szCs w:val="16"/>
        <w:lang w:val="en-US"/>
      </w:rPr>
      <w:fldChar w:fldCharType="end"/>
    </w:r>
    <w:r>
      <w:rPr>
        <w:rFonts w:ascii="Times New Roman" w:hAnsi="Times New Roman"/>
        <w:sz w:val="16"/>
        <w:szCs w:val="16"/>
        <w:lang w:val="en-US"/>
      </w:rPr>
      <w:t xml:space="preserve"> of </w:t>
    </w:r>
    <w:r>
      <w:rPr>
        <w:rFonts w:ascii="Times New Roman" w:hAnsi="Times New Roman"/>
        <w:sz w:val="16"/>
        <w:szCs w:val="16"/>
        <w:lang w:val="en-US"/>
      </w:rPr>
      <w:fldChar w:fldCharType="begin"/>
    </w:r>
    <w:r>
      <w:rPr>
        <w:rFonts w:ascii="Times New Roman" w:hAnsi="Times New Roman"/>
        <w:sz w:val="16"/>
        <w:szCs w:val="16"/>
        <w:lang w:val="en-US"/>
      </w:rPr>
      <w:instrText xml:space="preserve"> NUMPAGES </w:instrText>
    </w:r>
    <w:r>
      <w:rPr>
        <w:rFonts w:ascii="Times New Roman" w:hAnsi="Times New Roman"/>
        <w:sz w:val="16"/>
        <w:szCs w:val="16"/>
        <w:lang w:val="en-US"/>
      </w:rPr>
      <w:fldChar w:fldCharType="separate"/>
    </w:r>
    <w:r w:rsidR="0015233F">
      <w:rPr>
        <w:rFonts w:ascii="Times New Roman" w:hAnsi="Times New Roman"/>
        <w:noProof/>
        <w:sz w:val="16"/>
        <w:szCs w:val="16"/>
        <w:lang w:val="en-US"/>
      </w:rPr>
      <w:t>6</w:t>
    </w:r>
    <w:r>
      <w:rPr>
        <w:rFonts w:ascii="Times New Roman" w:hAnsi="Times New Roman"/>
        <w:sz w:val="16"/>
        <w:szCs w:val="16"/>
        <w:lang w:val="en-US"/>
      </w:rPr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tbl>
    <w:tblPr>
      <w:tblW w:w="0" w:type="auto"/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ayout w:type="fixed"/>
      <w:tblLook w:val="01E0" w:firstRow="1" w:lastRow="1" w:firstColumn="1" w:lastColumn="1" w:noHBand="0" w:noVBand="0"/>
    </w:tblPr>
    <w:tblGrid>
      <w:gridCol w:w="1206"/>
      <w:gridCol w:w="1218"/>
      <w:gridCol w:w="1218"/>
      <w:gridCol w:w="1218"/>
      <w:gridCol w:w="1218"/>
      <w:gridCol w:w="1512"/>
    </w:tblGrid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b/>
              <w:sz w:val="14"/>
              <w:szCs w:val="14"/>
            </w:rPr>
          </w:pPr>
          <w:r>
            <w:rPr>
              <w:rFonts w:ascii="Times New Roman" w:hAnsi="Times New Roman" w:cs="Times New Roman"/>
              <w:b/>
              <w:sz w:val="14"/>
              <w:szCs w:val="14"/>
            </w:rPr>
            <w:t>Risk Matrix</w:t>
          </w:r>
        </w:p>
      </w:tc>
      <w:tc>
        <w:tcPr>
          <w:tcW w:w="6384" w:type="dxa"/>
          <w:gridSpan w:val="5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Likelihood</w:t>
          </w:r>
        </w:p>
      </w:tc>
    </w:tr>
    <w:tr w:rsidR="003A3B61">
      <w:trPr>
        <w:jc w:val="center"/>
      </w:trPr>
      <w:tc>
        <w:tcPr>
          <w:tcW w:w="1206" w:type="dxa"/>
          <w:vAlign w:val="center"/>
        </w:tcPr>
        <w:p w:rsidR="003A3B61" w:rsidRDefault="00CA6175">
          <w:pPr>
            <w:rPr>
              <w:rFonts w:ascii="Times New Roman" w:hAnsi="Times New Roman" w:cs="Times New Roman"/>
              <w:color w:val="FF0000"/>
              <w:sz w:val="14"/>
              <w:szCs w:val="14"/>
            </w:rPr>
          </w:pPr>
          <w:r>
            <w:rPr>
              <w:rFonts w:ascii="Times New Roman" w:hAnsi="Times New Roman" w:cs="Times New Roman"/>
              <w:color w:val="FF0000"/>
              <w:sz w:val="14"/>
              <w:szCs w:val="14"/>
            </w:rPr>
            <w:t>Severity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Rare (1)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Remote (2)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Occasional (3)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Frequent (4)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E6E6E6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Almost Certain (5)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Catastrophic (5)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Major (4)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218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16</w:t>
          </w:r>
        </w:p>
      </w:tc>
      <w:tc>
        <w:tcPr>
          <w:tcW w:w="1512" w:type="dxa"/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Moderate (3)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9</w:t>
          </w:r>
        </w:p>
      </w:tc>
      <w:tc>
        <w:tcPr>
          <w:tcW w:w="1218" w:type="dxa"/>
          <w:tcBorders>
            <w:bottom w:val="single" w:sz="4" w:space="0" w:color="auto"/>
          </w:tcBorders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12</w:t>
          </w:r>
        </w:p>
      </w:tc>
      <w:tc>
        <w:tcPr>
          <w:tcW w:w="1512" w:type="dxa"/>
          <w:tcBorders>
            <w:bottom w:val="single" w:sz="4" w:space="0" w:color="auto"/>
          </w:tcBorders>
          <w:shd w:val="clear" w:color="auto" w:fill="FF90AC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15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Minor (2)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FFE66E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6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8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10</w:t>
          </w:r>
        </w:p>
      </w:tc>
    </w:tr>
    <w:tr w:rsidR="003A3B61">
      <w:trPr>
        <w:jc w:val="center"/>
      </w:trPr>
      <w:tc>
        <w:tcPr>
          <w:tcW w:w="1206" w:type="dxa"/>
          <w:shd w:val="clear" w:color="auto" w:fill="E6E6E6"/>
          <w:vAlign w:val="center"/>
        </w:tcPr>
        <w:p w:rsidR="003A3B61" w:rsidRDefault="00CA6175">
          <w:pPr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Negligible (1)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1</w:t>
          </w:r>
        </w:p>
      </w:tc>
      <w:tc>
        <w:tcPr>
          <w:tcW w:w="1218" w:type="dxa"/>
          <w:shd w:val="clear" w:color="auto" w:fill="688EFF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2</w:t>
          </w:r>
        </w:p>
      </w:tc>
      <w:tc>
        <w:tcPr>
          <w:tcW w:w="1218" w:type="dxa"/>
          <w:shd w:val="clear" w:color="auto" w:fill="688EFF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3</w:t>
          </w:r>
        </w:p>
      </w:tc>
      <w:tc>
        <w:tcPr>
          <w:tcW w:w="1218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4</w:t>
          </w:r>
        </w:p>
      </w:tc>
      <w:tc>
        <w:tcPr>
          <w:tcW w:w="1512" w:type="dxa"/>
          <w:shd w:val="clear" w:color="auto" w:fill="FFE66E"/>
          <w:vAlign w:val="center"/>
        </w:tcPr>
        <w:p w:rsidR="003A3B61" w:rsidRDefault="00CA6175">
          <w:pPr>
            <w:jc w:val="center"/>
            <w:rPr>
              <w:rFonts w:ascii="Times New Roman" w:hAnsi="Times New Roman" w:cs="Times New Roman"/>
              <w:sz w:val="14"/>
              <w:szCs w:val="14"/>
            </w:rPr>
          </w:pPr>
          <w:r>
            <w:rPr>
              <w:rFonts w:ascii="Times New Roman" w:hAnsi="Times New Roman" w:cs="Times New Roman"/>
              <w:sz w:val="14"/>
              <w:szCs w:val="14"/>
            </w:rPr>
            <w:t>5</w:t>
          </w:r>
        </w:p>
      </w:tc>
    </w:tr>
  </w:tbl>
  <w:p w:rsidR="003A3B61" w:rsidRDefault="00CA6175">
    <w:pPr>
      <w:pStyle w:val="Footer"/>
      <w:jc w:val="right"/>
      <w:rPr>
        <w:sz w:val="16"/>
        <w:szCs w:val="16"/>
        <w:lang w:val="en-US"/>
      </w:rPr>
    </w:pPr>
    <w:r>
      <w:rPr>
        <w:sz w:val="16"/>
        <w:szCs w:val="16"/>
        <w:lang w:val="en-US"/>
      </w:rPr>
      <w:t xml:space="preserve">Page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PAGE </w:instrText>
    </w:r>
    <w:r>
      <w:rPr>
        <w:sz w:val="16"/>
        <w:szCs w:val="16"/>
        <w:lang w:val="en-US"/>
      </w:rPr>
      <w:fldChar w:fldCharType="separate"/>
    </w:r>
    <w:r w:rsidR="0015233F">
      <w:rPr>
        <w:noProof/>
        <w:sz w:val="16"/>
        <w:szCs w:val="16"/>
        <w:lang w:val="en-US"/>
      </w:rPr>
      <w:t>5</w:t>
    </w:r>
    <w:r>
      <w:rPr>
        <w:sz w:val="16"/>
        <w:szCs w:val="16"/>
        <w:lang w:val="en-US"/>
      </w:rPr>
      <w:fldChar w:fldCharType="end"/>
    </w:r>
    <w:r>
      <w:rPr>
        <w:sz w:val="16"/>
        <w:szCs w:val="16"/>
        <w:lang w:val="en-US"/>
      </w:rPr>
      <w:t xml:space="preserve"> of </w:t>
    </w:r>
    <w:r>
      <w:rPr>
        <w:sz w:val="16"/>
        <w:szCs w:val="16"/>
        <w:lang w:val="en-US"/>
      </w:rPr>
      <w:fldChar w:fldCharType="begin"/>
    </w:r>
    <w:r>
      <w:rPr>
        <w:sz w:val="16"/>
        <w:szCs w:val="16"/>
        <w:lang w:val="en-US"/>
      </w:rPr>
      <w:instrText xml:space="preserve"> NUMPAGES </w:instrText>
    </w:r>
    <w:r>
      <w:rPr>
        <w:sz w:val="16"/>
        <w:szCs w:val="16"/>
        <w:lang w:val="en-US"/>
      </w:rPr>
      <w:fldChar w:fldCharType="separate"/>
    </w:r>
    <w:r w:rsidR="0015233F">
      <w:rPr>
        <w:noProof/>
        <w:sz w:val="16"/>
        <w:szCs w:val="16"/>
        <w:lang w:val="en-US"/>
      </w:rPr>
      <w:t>6</w:t>
    </w:r>
    <w:r>
      <w:rPr>
        <w:sz w:val="16"/>
        <w:szCs w:val="16"/>
        <w:lang w:val="en-US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9B3E23" w:rsidRDefault="009B3E23">
      <w:r>
        <w:separator/>
      </w:r>
    </w:p>
  </w:footnote>
  <w:footnote w:type="continuationSeparator" w:id="0">
    <w:p w:rsidR="009B3E23" w:rsidRDefault="009B3E23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i/>
        <w:smallCaps/>
        <w:sz w:val="28"/>
        <w:szCs w:val="28"/>
      </w:rPr>
    </w:pPr>
    <w:r>
      <w:rPr>
        <w:b/>
        <w:i/>
        <w:smallCaps/>
        <w:sz w:val="28"/>
        <w:szCs w:val="28"/>
      </w:rPr>
      <w:t>Risk Assessment Report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3A3B61" w:rsidRDefault="00CA6175">
    <w:pPr>
      <w:pStyle w:val="Header"/>
      <w:jc w:val="right"/>
      <w:rPr>
        <w:b/>
        <w:smallCaps/>
        <w:sz w:val="28"/>
        <w:szCs w:val="28"/>
      </w:rPr>
    </w:pPr>
    <w:r>
      <w:rPr>
        <w:b/>
        <w:smallCaps/>
        <w:sz w:val="28"/>
        <w:szCs w:val="28"/>
      </w:rPr>
      <w:t>Risk Assessment Form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0A34E4"/>
    <w:multiLevelType w:val="hybridMultilevel"/>
    <w:tmpl w:val="475AA208"/>
    <w:lvl w:ilvl="0" w:tplc="628A9C36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2CC7A1D"/>
    <w:multiLevelType w:val="hybridMultilevel"/>
    <w:tmpl w:val="2D1E2ED6"/>
    <w:lvl w:ilvl="0" w:tplc="0888C050">
      <w:numFmt w:val="bullet"/>
      <w:lvlText w:val="-"/>
      <w:lvlJc w:val="left"/>
      <w:pPr>
        <w:ind w:left="720" w:hanging="360"/>
      </w:pPr>
      <w:rPr>
        <w:rFonts w:ascii="Times New Roman" w:eastAsia="SimSun" w:hAnsi="Times New Roman" w:cs="Times New Roman" w:hint="default"/>
      </w:rPr>
    </w:lvl>
    <w:lvl w:ilvl="1" w:tplc="4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oNotTrackMoves/>
  <w:defaultTabStop w:val="720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273E54"/>
    <w:rsid w:val="0000066E"/>
    <w:rsid w:val="0000213D"/>
    <w:rsid w:val="00005E6A"/>
    <w:rsid w:val="00006836"/>
    <w:rsid w:val="00025C2F"/>
    <w:rsid w:val="000339A5"/>
    <w:rsid w:val="00040581"/>
    <w:rsid w:val="00050894"/>
    <w:rsid w:val="0008597B"/>
    <w:rsid w:val="00087F13"/>
    <w:rsid w:val="00091D36"/>
    <w:rsid w:val="00092F35"/>
    <w:rsid w:val="00093BC0"/>
    <w:rsid w:val="000A0A5F"/>
    <w:rsid w:val="000A7BB4"/>
    <w:rsid w:val="000B1401"/>
    <w:rsid w:val="000B1657"/>
    <w:rsid w:val="000E4DFF"/>
    <w:rsid w:val="000F0689"/>
    <w:rsid w:val="0010094F"/>
    <w:rsid w:val="001009E8"/>
    <w:rsid w:val="00111C41"/>
    <w:rsid w:val="001155B3"/>
    <w:rsid w:val="00134A3A"/>
    <w:rsid w:val="00137261"/>
    <w:rsid w:val="0015233F"/>
    <w:rsid w:val="0016098E"/>
    <w:rsid w:val="001656FC"/>
    <w:rsid w:val="00173991"/>
    <w:rsid w:val="00192887"/>
    <w:rsid w:val="001A7954"/>
    <w:rsid w:val="001A7CD5"/>
    <w:rsid w:val="001B0DBC"/>
    <w:rsid w:val="001C3181"/>
    <w:rsid w:val="00200781"/>
    <w:rsid w:val="002160D2"/>
    <w:rsid w:val="002170C9"/>
    <w:rsid w:val="00225B02"/>
    <w:rsid w:val="00233E73"/>
    <w:rsid w:val="00242BF0"/>
    <w:rsid w:val="0025215A"/>
    <w:rsid w:val="002603D8"/>
    <w:rsid w:val="00273E54"/>
    <w:rsid w:val="00274DBB"/>
    <w:rsid w:val="00296850"/>
    <w:rsid w:val="002B0D0C"/>
    <w:rsid w:val="002B2C67"/>
    <w:rsid w:val="002B3F9E"/>
    <w:rsid w:val="002B4802"/>
    <w:rsid w:val="002C3903"/>
    <w:rsid w:val="002E26F6"/>
    <w:rsid w:val="003008B1"/>
    <w:rsid w:val="00307A26"/>
    <w:rsid w:val="003124F5"/>
    <w:rsid w:val="0031760E"/>
    <w:rsid w:val="003413C9"/>
    <w:rsid w:val="003503BF"/>
    <w:rsid w:val="0035055B"/>
    <w:rsid w:val="00350579"/>
    <w:rsid w:val="00367DF1"/>
    <w:rsid w:val="00387B59"/>
    <w:rsid w:val="003A3B61"/>
    <w:rsid w:val="003A6756"/>
    <w:rsid w:val="003B4CDC"/>
    <w:rsid w:val="003B79FD"/>
    <w:rsid w:val="003B7CAF"/>
    <w:rsid w:val="003D044B"/>
    <w:rsid w:val="003D6F4D"/>
    <w:rsid w:val="003D711F"/>
    <w:rsid w:val="003E0EF4"/>
    <w:rsid w:val="003E2CF2"/>
    <w:rsid w:val="003E31AF"/>
    <w:rsid w:val="003E4B74"/>
    <w:rsid w:val="00414B78"/>
    <w:rsid w:val="004207B5"/>
    <w:rsid w:val="00425E59"/>
    <w:rsid w:val="0042630E"/>
    <w:rsid w:val="0044734D"/>
    <w:rsid w:val="00473EFA"/>
    <w:rsid w:val="004B2E33"/>
    <w:rsid w:val="004C3B9C"/>
    <w:rsid w:val="004D108E"/>
    <w:rsid w:val="004E7779"/>
    <w:rsid w:val="004F05BA"/>
    <w:rsid w:val="004F561F"/>
    <w:rsid w:val="00500085"/>
    <w:rsid w:val="005134BC"/>
    <w:rsid w:val="00521AA8"/>
    <w:rsid w:val="005222E1"/>
    <w:rsid w:val="00530964"/>
    <w:rsid w:val="005375A0"/>
    <w:rsid w:val="005426CC"/>
    <w:rsid w:val="005434AD"/>
    <w:rsid w:val="005512F2"/>
    <w:rsid w:val="005901EF"/>
    <w:rsid w:val="005919DF"/>
    <w:rsid w:val="005A230E"/>
    <w:rsid w:val="005A4A3E"/>
    <w:rsid w:val="005B2679"/>
    <w:rsid w:val="005C5841"/>
    <w:rsid w:val="005D242C"/>
    <w:rsid w:val="005D3831"/>
    <w:rsid w:val="005D50BA"/>
    <w:rsid w:val="005E6C1B"/>
    <w:rsid w:val="005F192D"/>
    <w:rsid w:val="00604A0D"/>
    <w:rsid w:val="0061242A"/>
    <w:rsid w:val="00617DA6"/>
    <w:rsid w:val="00633782"/>
    <w:rsid w:val="00641318"/>
    <w:rsid w:val="00641DBD"/>
    <w:rsid w:val="006465D5"/>
    <w:rsid w:val="00656EAF"/>
    <w:rsid w:val="0066211A"/>
    <w:rsid w:val="0067405B"/>
    <w:rsid w:val="00692402"/>
    <w:rsid w:val="006A4470"/>
    <w:rsid w:val="006A4F90"/>
    <w:rsid w:val="006B49D9"/>
    <w:rsid w:val="006C090B"/>
    <w:rsid w:val="006C4B95"/>
    <w:rsid w:val="00703CFE"/>
    <w:rsid w:val="007114E8"/>
    <w:rsid w:val="00746EBC"/>
    <w:rsid w:val="00752309"/>
    <w:rsid w:val="00783885"/>
    <w:rsid w:val="00786301"/>
    <w:rsid w:val="00786EB7"/>
    <w:rsid w:val="007A3CEC"/>
    <w:rsid w:val="007A7A68"/>
    <w:rsid w:val="008113B1"/>
    <w:rsid w:val="00813872"/>
    <w:rsid w:val="00825DD3"/>
    <w:rsid w:val="008271E0"/>
    <w:rsid w:val="0084456F"/>
    <w:rsid w:val="00860302"/>
    <w:rsid w:val="00862041"/>
    <w:rsid w:val="008757B0"/>
    <w:rsid w:val="008A27DA"/>
    <w:rsid w:val="008A68C5"/>
    <w:rsid w:val="008B75F4"/>
    <w:rsid w:val="00915834"/>
    <w:rsid w:val="009561E7"/>
    <w:rsid w:val="009B3E23"/>
    <w:rsid w:val="009C26C8"/>
    <w:rsid w:val="009C709E"/>
    <w:rsid w:val="009F111B"/>
    <w:rsid w:val="009F7F25"/>
    <w:rsid w:val="00A07B7B"/>
    <w:rsid w:val="00A5392F"/>
    <w:rsid w:val="00A53C1A"/>
    <w:rsid w:val="00A60E49"/>
    <w:rsid w:val="00A761DC"/>
    <w:rsid w:val="00AA024E"/>
    <w:rsid w:val="00AA2786"/>
    <w:rsid w:val="00AF70F8"/>
    <w:rsid w:val="00B10DBC"/>
    <w:rsid w:val="00B24EB2"/>
    <w:rsid w:val="00B3468E"/>
    <w:rsid w:val="00B40AA4"/>
    <w:rsid w:val="00B560DB"/>
    <w:rsid w:val="00B77BDC"/>
    <w:rsid w:val="00B95435"/>
    <w:rsid w:val="00BA64AE"/>
    <w:rsid w:val="00BB58F2"/>
    <w:rsid w:val="00BC556F"/>
    <w:rsid w:val="00C022A9"/>
    <w:rsid w:val="00C33182"/>
    <w:rsid w:val="00C366BC"/>
    <w:rsid w:val="00C453A8"/>
    <w:rsid w:val="00C55830"/>
    <w:rsid w:val="00C73E74"/>
    <w:rsid w:val="00C91C27"/>
    <w:rsid w:val="00C9392D"/>
    <w:rsid w:val="00C96628"/>
    <w:rsid w:val="00CA12F4"/>
    <w:rsid w:val="00CA6175"/>
    <w:rsid w:val="00CB224B"/>
    <w:rsid w:val="00CB44D1"/>
    <w:rsid w:val="00CC63E6"/>
    <w:rsid w:val="00CC7ED1"/>
    <w:rsid w:val="00CD7E36"/>
    <w:rsid w:val="00CF182F"/>
    <w:rsid w:val="00CF3704"/>
    <w:rsid w:val="00CF7271"/>
    <w:rsid w:val="00D018E4"/>
    <w:rsid w:val="00D103BB"/>
    <w:rsid w:val="00D1769A"/>
    <w:rsid w:val="00D253E9"/>
    <w:rsid w:val="00D319D8"/>
    <w:rsid w:val="00D37269"/>
    <w:rsid w:val="00D50A32"/>
    <w:rsid w:val="00D57D51"/>
    <w:rsid w:val="00D61ECB"/>
    <w:rsid w:val="00D66FB9"/>
    <w:rsid w:val="00D800E7"/>
    <w:rsid w:val="00D93A05"/>
    <w:rsid w:val="00DA47D3"/>
    <w:rsid w:val="00DB1390"/>
    <w:rsid w:val="00DB30F6"/>
    <w:rsid w:val="00DB5D72"/>
    <w:rsid w:val="00DD0334"/>
    <w:rsid w:val="00DD693B"/>
    <w:rsid w:val="00DE2999"/>
    <w:rsid w:val="00E4478F"/>
    <w:rsid w:val="00E63CF6"/>
    <w:rsid w:val="00E72F59"/>
    <w:rsid w:val="00E81ED6"/>
    <w:rsid w:val="00E91C87"/>
    <w:rsid w:val="00E92986"/>
    <w:rsid w:val="00EB2781"/>
    <w:rsid w:val="00EB552D"/>
    <w:rsid w:val="00EB701A"/>
    <w:rsid w:val="00EC0156"/>
    <w:rsid w:val="00EF262E"/>
    <w:rsid w:val="00F039A0"/>
    <w:rsid w:val="00F116CF"/>
    <w:rsid w:val="00F221B8"/>
    <w:rsid w:val="00F22635"/>
    <w:rsid w:val="00F5767C"/>
    <w:rsid w:val="00F65B4A"/>
    <w:rsid w:val="00F66E07"/>
    <w:rsid w:val="00FB681C"/>
    <w:rsid w:val="00FE4601"/>
    <w:rsid w:val="00FF68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5:chartTrackingRefBased/>
  <w15:docId w15:val="{8C48431B-81E6-450D-9F09-4FD24709E6E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Arial" w:hAnsi="Arial" w:cs="Arial"/>
      <w:sz w:val="24"/>
      <w:szCs w:val="24"/>
      <w:lang w:val="en-GB" w:eastAsia="en-US"/>
    </w:rPr>
  </w:style>
  <w:style w:type="paragraph" w:styleId="Heading1">
    <w:name w:val="heading 1"/>
    <w:basedOn w:val="Normal"/>
    <w:next w:val="Normal"/>
    <w:qFormat/>
    <w:pPr>
      <w:keepNext/>
      <w:spacing w:line="440" w:lineRule="exact"/>
      <w:outlineLvl w:val="0"/>
    </w:pPr>
    <w:rPr>
      <w:rFonts w:ascii="Century Gothic" w:hAnsi="Century Gothic" w:cs="Times New Roman"/>
      <w:color w:val="FFFFFF"/>
      <w:spacing w:val="360"/>
      <w:sz w:val="48"/>
      <w:szCs w:val="20"/>
      <w:lang w:val="x-none" w:eastAsia="x-none"/>
    </w:rPr>
  </w:style>
  <w:style w:type="paragraph" w:styleId="Heading2">
    <w:name w:val="heading 2"/>
    <w:basedOn w:val="Normal"/>
    <w:next w:val="Normal"/>
    <w:qFormat/>
    <w:pPr>
      <w:keepNext/>
      <w:spacing w:before="240" w:after="60"/>
      <w:outlineLvl w:val="1"/>
    </w:pPr>
    <w:rPr>
      <w:rFonts w:ascii="Calibri" w:hAnsi="Calibri" w:cs="Times New Roman"/>
      <w:b/>
      <w:bCs/>
      <w:i/>
      <w:iCs/>
      <w:sz w:val="28"/>
      <w:szCs w:val="28"/>
      <w:lang w:eastAsia="x-none"/>
    </w:rPr>
  </w:style>
  <w:style w:type="paragraph" w:styleId="Heading9">
    <w:name w:val="heading 9"/>
    <w:basedOn w:val="Normal"/>
    <w:next w:val="Normal"/>
    <w:qFormat/>
    <w:pPr>
      <w:keepNext/>
      <w:tabs>
        <w:tab w:val="left" w:pos="900"/>
        <w:tab w:val="left" w:pos="1440"/>
      </w:tabs>
      <w:jc w:val="center"/>
      <w:outlineLvl w:val="8"/>
    </w:pPr>
    <w:rPr>
      <w:rFonts w:ascii="Arial Narrow" w:hAnsi="Arial Narrow" w:cs="Times New Roman"/>
      <w:b/>
      <w:sz w:val="30"/>
      <w:szCs w:val="20"/>
      <w:lang w:val="x-none" w:eastAsia="x-non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semiHidden/>
    <w:pPr>
      <w:jc w:val="both"/>
    </w:pPr>
    <w:rPr>
      <w:rFonts w:cs="Times New Roman"/>
      <w:szCs w:val="20"/>
      <w:lang w:eastAsia="en-GB"/>
    </w:rPr>
  </w:style>
  <w:style w:type="character" w:customStyle="1" w:styleId="ohsms1">
    <w:name w:val="ohsms1"/>
    <w:rPr>
      <w:rFonts w:ascii="Arial" w:hAnsi="Arial" w:hint="default"/>
      <w:sz w:val="24"/>
      <w:szCs w:val="18"/>
    </w:rPr>
  </w:style>
  <w:style w:type="character" w:customStyle="1" w:styleId="CHAPTER">
    <w:name w:val="CHAPTER"/>
    <w:rPr>
      <w:rFonts w:ascii="Arial" w:hAnsi="Arial"/>
      <w:b/>
      <w:bCs/>
      <w:sz w:val="28"/>
    </w:rPr>
  </w:style>
  <w:style w:type="character" w:customStyle="1" w:styleId="Section">
    <w:name w:val="Section"/>
    <w:rPr>
      <w:rFonts w:ascii="Arial" w:hAnsi="Arial" w:hint="default"/>
      <w:b/>
      <w:bCs/>
      <w:sz w:val="24"/>
      <w:szCs w:val="18"/>
    </w:rPr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  <w:rPr>
      <w:rFonts w:cs="Times New Roman"/>
      <w:lang w:eastAsia="x-none"/>
    </w:rPr>
  </w:style>
  <w:style w:type="character" w:styleId="PageNumber">
    <w:name w:val="page number"/>
    <w:basedOn w:val="DefaultParagraphFont"/>
    <w:semiHidden/>
  </w:style>
  <w:style w:type="paragraph" w:styleId="Caption">
    <w:name w:val="caption"/>
    <w:basedOn w:val="Normal"/>
    <w:next w:val="Normal"/>
    <w:qFormat/>
    <w:rPr>
      <w:b/>
      <w:bCs/>
      <w:sz w:val="20"/>
      <w:szCs w:val="20"/>
    </w:rPr>
  </w:style>
  <w:style w:type="paragraph" w:styleId="BalloonText">
    <w:name w:val="Balloon Text"/>
    <w:basedOn w:val="Normal"/>
    <w:semiHidden/>
    <w:rPr>
      <w:rFonts w:ascii="Tahoma" w:hAnsi="Tahoma" w:cs="Times New Roman"/>
      <w:sz w:val="16"/>
      <w:szCs w:val="16"/>
      <w:lang w:eastAsia="x-none"/>
    </w:rPr>
  </w:style>
  <w:style w:type="paragraph" w:styleId="BodyTextIndent">
    <w:name w:val="Body Text Indent"/>
    <w:basedOn w:val="Normal"/>
    <w:semiHidden/>
    <w:pPr>
      <w:spacing w:after="120"/>
      <w:ind w:left="360"/>
    </w:pPr>
    <w:rPr>
      <w:rFonts w:cs="Times New Roman"/>
      <w:lang w:eastAsia="x-none"/>
    </w:rPr>
  </w:style>
  <w:style w:type="paragraph" w:customStyle="1" w:styleId="Default">
    <w:name w:val="Default"/>
    <w:pPr>
      <w:autoSpaceDE w:val="0"/>
      <w:autoSpaceDN w:val="0"/>
      <w:adjustRightInd w:val="0"/>
    </w:pPr>
    <w:rPr>
      <w:color w:val="000000"/>
      <w:sz w:val="24"/>
      <w:szCs w:val="24"/>
      <w:lang w:val="en-US" w:eastAsia="en-US"/>
    </w:rPr>
  </w:style>
  <w:style w:type="paragraph" w:styleId="BodyText2">
    <w:name w:val="Body Text 2"/>
    <w:basedOn w:val="Normal"/>
    <w:semiHidden/>
    <w:pPr>
      <w:spacing w:after="120" w:line="480" w:lineRule="auto"/>
    </w:pPr>
    <w:rPr>
      <w:rFonts w:cs="Times New Roman"/>
      <w:lang w:eastAsia="x-none"/>
    </w:rPr>
  </w:style>
  <w:style w:type="character" w:styleId="CommentReference">
    <w:name w:val="annotation reference"/>
    <w:semiHidden/>
    <w:rPr>
      <w:sz w:val="16"/>
      <w:szCs w:val="16"/>
    </w:rPr>
  </w:style>
  <w:style w:type="paragraph" w:styleId="CommentText">
    <w:name w:val="annotation text"/>
    <w:basedOn w:val="Normal"/>
    <w:semiHidden/>
    <w:rPr>
      <w:rFonts w:cs="Times New Roman"/>
      <w:sz w:val="20"/>
      <w:szCs w:val="20"/>
      <w:lang w:eastAsia="x-none"/>
    </w:rPr>
  </w:style>
  <w:style w:type="paragraph" w:styleId="CommentSubject">
    <w:name w:val="annotation subject"/>
    <w:basedOn w:val="CommentText"/>
    <w:next w:val="CommentText"/>
    <w:semiHidden/>
    <w:rPr>
      <w:b/>
      <w:bCs/>
    </w:rPr>
  </w:style>
  <w:style w:type="paragraph" w:customStyle="1" w:styleId="NormalArial">
    <w:name w:val="Normal + Arial"/>
    <w:aliases w:val="Justified"/>
    <w:basedOn w:val="Normal"/>
    <w:pPr>
      <w:jc w:val="both"/>
    </w:pPr>
    <w:rPr>
      <w:color w:val="000000"/>
    </w:rPr>
  </w:style>
  <w:style w:type="character" w:styleId="Hyperlink">
    <w:name w:val="Hyperlink"/>
    <w:semiHidden/>
    <w:rPr>
      <w:color w:val="0000FF"/>
      <w:u w:val="single"/>
    </w:rPr>
  </w:style>
  <w:style w:type="paragraph" w:customStyle="1" w:styleId="DefaultParagraphFontParaCharCharCharChar">
    <w:name w:val="Default Paragraph Font Para 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styleId="Strong">
    <w:name w:val="Strong"/>
    <w:qFormat/>
    <w:rPr>
      <w:b/>
      <w:bCs/>
    </w:rPr>
  </w:style>
  <w:style w:type="paragraph" w:customStyle="1" w:styleId="CharCharCharChar">
    <w:name w:val="Char Char Char Char"/>
    <w:basedOn w:val="Normal"/>
    <w:pPr>
      <w:spacing w:after="160" w:line="240" w:lineRule="exact"/>
    </w:pPr>
    <w:rPr>
      <w:rFonts w:ascii="Verdana" w:hAnsi="Verdana" w:cs="Times New Roman"/>
      <w:sz w:val="20"/>
      <w:szCs w:val="20"/>
      <w:lang w:val="en-US"/>
    </w:rPr>
  </w:style>
  <w:style w:type="character" w:customStyle="1" w:styleId="HeaderChar">
    <w:name w:val="Header Char"/>
    <w:rPr>
      <w:rFonts w:ascii="Arial" w:hAnsi="Arial" w:cs="Arial"/>
      <w:sz w:val="24"/>
      <w:szCs w:val="24"/>
      <w:lang w:val="en-GB"/>
    </w:rPr>
  </w:style>
  <w:style w:type="character" w:customStyle="1" w:styleId="FooterChar">
    <w:name w:val="Footer Char"/>
    <w:rPr>
      <w:rFonts w:ascii="Arial" w:hAnsi="Arial" w:cs="Arial"/>
      <w:sz w:val="24"/>
      <w:szCs w:val="24"/>
      <w:lang w:val="en-GB"/>
    </w:rPr>
  </w:style>
  <w:style w:type="character" w:customStyle="1" w:styleId="Heading2Char">
    <w:name w:val="Heading 2 Char"/>
    <w:rPr>
      <w:rFonts w:ascii="Calibri" w:hAnsi="Calibri"/>
      <w:b/>
      <w:bCs/>
      <w:i/>
      <w:iCs/>
      <w:sz w:val="28"/>
      <w:szCs w:val="28"/>
      <w:lang w:val="en-GB"/>
    </w:rPr>
  </w:style>
  <w:style w:type="character" w:customStyle="1" w:styleId="Heading1Char">
    <w:name w:val="Heading 1 Char"/>
    <w:rPr>
      <w:rFonts w:ascii="Century Gothic" w:hAnsi="Century Gothic"/>
      <w:color w:val="FFFFFF"/>
      <w:spacing w:val="360"/>
      <w:sz w:val="48"/>
    </w:rPr>
  </w:style>
  <w:style w:type="character" w:customStyle="1" w:styleId="Heading9Char">
    <w:name w:val="Heading 9 Char"/>
    <w:rPr>
      <w:rFonts w:ascii="Arial Narrow" w:hAnsi="Arial Narrow"/>
      <w:b/>
      <w:sz w:val="30"/>
    </w:rPr>
  </w:style>
  <w:style w:type="character" w:customStyle="1" w:styleId="BodyTextChar">
    <w:name w:val="Body Text Char"/>
    <w:rPr>
      <w:rFonts w:ascii="Arial" w:hAnsi="Arial" w:cs="Arial"/>
      <w:sz w:val="24"/>
      <w:lang w:val="en-GB" w:eastAsia="en-GB"/>
    </w:rPr>
  </w:style>
  <w:style w:type="character" w:customStyle="1" w:styleId="BalloonTextChar">
    <w:name w:val="Balloon Text Char"/>
    <w:semiHidden/>
    <w:rPr>
      <w:rFonts w:ascii="Tahoma" w:hAnsi="Tahoma" w:cs="Tahoma"/>
      <w:sz w:val="16"/>
      <w:szCs w:val="16"/>
      <w:lang w:val="en-GB"/>
    </w:rPr>
  </w:style>
  <w:style w:type="character" w:customStyle="1" w:styleId="BodyTextIndentChar">
    <w:name w:val="Body Text Indent Char"/>
    <w:rPr>
      <w:rFonts w:ascii="Arial" w:hAnsi="Arial" w:cs="Arial"/>
      <w:sz w:val="24"/>
      <w:szCs w:val="24"/>
      <w:lang w:val="en-GB"/>
    </w:rPr>
  </w:style>
  <w:style w:type="character" w:customStyle="1" w:styleId="BodyText2Char">
    <w:name w:val="Body Text 2 Char"/>
    <w:rPr>
      <w:rFonts w:ascii="Arial" w:hAnsi="Arial" w:cs="Arial"/>
      <w:sz w:val="24"/>
      <w:szCs w:val="24"/>
      <w:lang w:val="en-GB"/>
    </w:rPr>
  </w:style>
  <w:style w:type="character" w:customStyle="1" w:styleId="CommentTextChar">
    <w:name w:val="Comment Text Char"/>
    <w:semiHidden/>
    <w:rPr>
      <w:rFonts w:ascii="Arial" w:hAnsi="Arial" w:cs="Arial"/>
      <w:lang w:val="en-GB"/>
    </w:rPr>
  </w:style>
  <w:style w:type="character" w:customStyle="1" w:styleId="CommentSubjectChar">
    <w:name w:val="Comment Subject Char"/>
    <w:semiHidden/>
    <w:rPr>
      <w:rFonts w:ascii="Arial" w:hAnsi="Arial" w:cs="Arial"/>
      <w:b/>
      <w:bCs/>
      <w:lang w:val="en-GB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B1495DA-C232-403D-9D82-F010AC523F7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1</Pages>
  <Words>899</Words>
  <Characters>5127</Characters>
  <Application>Microsoft Office Word</Application>
  <DocSecurity>0</DocSecurity>
  <Lines>42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Risk Assessmen Guidelines</vt:lpstr>
    </vt:vector>
  </TitlesOfParts>
  <Company>OSHD</Company>
  <LinksUpToDate>false</LinksUpToDate>
  <CharactersWithSpaces>6014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Risk Assessmen Guidelines</dc:title>
  <dc:subject/>
  <dc:creator>Risk Assessment Workgroup</dc:creator>
  <cp:keywords/>
  <cp:lastModifiedBy>ZailaniB</cp:lastModifiedBy>
  <cp:revision>6</cp:revision>
  <cp:lastPrinted>2019-04-18T01:14:00Z</cp:lastPrinted>
  <dcterms:created xsi:type="dcterms:W3CDTF">2019-04-15T02:48:00Z</dcterms:created>
  <dcterms:modified xsi:type="dcterms:W3CDTF">2019-04-18T01:14:00Z</dcterms:modified>
</cp:coreProperties>
</file>