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9B1D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92 Tuas South Ave 3</w:t>
            </w:r>
          </w:p>
        </w:tc>
        <w:tc>
          <w:tcPr>
            <w:tcW w:w="2268" w:type="dxa"/>
          </w:tcPr>
          <w:p w:rsidR="000B4390" w:rsidRDefault="009B1D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Upright tanks using</w:t>
            </w:r>
            <w:r w:rsidR="000B4390">
              <w:rPr>
                <w:sz w:val="20"/>
                <w:lang w:eastAsia="zh-CN"/>
              </w:rPr>
              <w:t xml:space="preserve"> hydraulic gantry crane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0B439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Insufficient working space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beam onto gantry structure</w:t>
            </w:r>
            <w:r w:rsidR="00257784">
              <w:rPr>
                <w:rFonts w:ascii="Times New Roman" w:hAnsi="Times New Roman" w:cs="Times New Roman"/>
                <w:sz w:val="22"/>
                <w:lang w:eastAsia="zh-CN"/>
              </w:rPr>
              <w:t xml:space="preserve"> using forklift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4419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</w:t>
            </w:r>
            <w:r w:rsidR="009B1DE3">
              <w:rPr>
                <w:rFonts w:ascii="Times New Roman" w:hAnsi="Times New Roman" w:cs="Times New Roman"/>
                <w:sz w:val="22"/>
              </w:rPr>
              <w:t xml:space="preserve"> and upright tank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B1DE3" w:rsidRPr="006F7BD7" w:rsidRDefault="009B1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1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Upright Tank using </w:t>
            </w:r>
            <w:r w:rsidR="00656E19">
              <w:rPr>
                <w:rFonts w:ascii="Times New Roman" w:hAnsi="Times New Roman"/>
                <w:sz w:val="20"/>
                <w:lang w:eastAsia="zh-CN"/>
              </w:rPr>
              <w:t>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474A7" w:rsidRDefault="009B1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92 Tuas South Ave 3</w:t>
            </w:r>
          </w:p>
          <w:p w:rsidR="009B1DE3" w:rsidRDefault="009B1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PUB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7BD7" w:rsidRDefault="009B1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1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B1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26/06/2020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66F04" w:rsidTr="005E6C1B">
        <w:tc>
          <w:tcPr>
            <w:tcW w:w="566" w:type="dxa"/>
          </w:tcPr>
          <w:p w:rsidR="00266F04" w:rsidRDefault="00266F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276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personnel or property</w:t>
            </w:r>
          </w:p>
        </w:tc>
        <w:tc>
          <w:tcPr>
            <w:tcW w:w="1559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1C0E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is enough working space for setting up of gantry crane and forklift to work on</w:t>
            </w:r>
          </w:p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working area clear with no object or unauthorised personnel obstructing the pathway</w:t>
            </w:r>
          </w:p>
          <w:p w:rsidR="006D71EC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Assignment of traffic controller to control movement within the vicinity</w:t>
            </w:r>
          </w:p>
        </w:tc>
        <w:tc>
          <w:tcPr>
            <w:tcW w:w="407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B4390" w:rsidRDefault="009B1DE3" w:rsidP="000B43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266F04" w:rsidRDefault="00266F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F12C02">
        <w:trPr>
          <w:trHeight w:val="664"/>
        </w:trPr>
        <w:tc>
          <w:tcPr>
            <w:tcW w:w="566" w:type="dxa"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B1DE3" w:rsidRPr="0000066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beam onto gantry crane structure using forklift</w:t>
            </w:r>
          </w:p>
        </w:tc>
        <w:tc>
          <w:tcPr>
            <w:tcW w:w="1276" w:type="dxa"/>
          </w:tcPr>
          <w:p w:rsidR="009B1DE3" w:rsidRPr="0000066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9B1DE3" w:rsidRPr="0000066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stable and balanced well on the fork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B1DE3" w:rsidRDefault="005C4515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PPE (</w:t>
            </w:r>
            <w:r w:rsidR="009B1DE3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9B1DE3" w:rsidRPr="00A35E02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1DE3" w:rsidRPr="00BC556F" w:rsidRDefault="009B1DE3" w:rsidP="009B1DE3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Workers are to be briefed before commencement of work</w:t>
            </w:r>
          </w:p>
        </w:tc>
        <w:tc>
          <w:tcPr>
            <w:tcW w:w="407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B1DE3" w:rsidRPr="00BC556F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B1DE3" w:rsidRDefault="009B1DE3" w:rsidP="009B1DE3">
            <w:r w:rsidRPr="0009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B1DE3" w:rsidRPr="00BC556F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B1DE3" w:rsidRPr="00B55AA9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1DE3" w:rsidRPr="00BC556F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9B1DE3" w:rsidRPr="00B55AA9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B1DE3" w:rsidRPr="001009E8" w:rsidRDefault="009B1DE3" w:rsidP="009B1D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1DE3" w:rsidRPr="00BC556F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B1DE3" w:rsidRDefault="009B1DE3" w:rsidP="009B1DE3">
            <w:r w:rsidRPr="0009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5E6C1B">
        <w:trPr>
          <w:cantSplit/>
        </w:trPr>
        <w:tc>
          <w:tcPr>
            <w:tcW w:w="566" w:type="dxa"/>
            <w:vMerge w:val="restart"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and upright tanks </w:t>
            </w:r>
          </w:p>
        </w:tc>
        <w:tc>
          <w:tcPr>
            <w:tcW w:w="1276" w:type="dxa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is in good condition and properly secured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on machine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9B1DE3" w:rsidRPr="00655C40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1DE3" w:rsidRPr="00EF262E" w:rsidRDefault="009B1DE3" w:rsidP="009B1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B1DE3" w:rsidRDefault="009B1DE3" w:rsidP="009B1DE3">
            <w:r w:rsidRPr="0009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5E6C1B">
        <w:trPr>
          <w:cantSplit/>
        </w:trPr>
        <w:tc>
          <w:tcPr>
            <w:tcW w:w="566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1DE3" w:rsidRPr="001155B3" w:rsidRDefault="009B1DE3" w:rsidP="009B1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equipment are within limit, when in doubt, always use a higher capacity crane</w:t>
            </w:r>
          </w:p>
          <w:p w:rsidR="009B1DE3" w:rsidRDefault="009B1DE3" w:rsidP="009B1DE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1DE3" w:rsidRPr="001155B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B1DE3" w:rsidRDefault="009B1DE3" w:rsidP="009B1DE3">
            <w:r w:rsidRPr="0009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5E6C1B">
        <w:trPr>
          <w:cantSplit/>
          <w:trHeight w:val="1486"/>
        </w:trPr>
        <w:tc>
          <w:tcPr>
            <w:tcW w:w="566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B1DE3" w:rsidRPr="00F039A0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57784" w:rsidRPr="00F039A0" w:rsidRDefault="00257784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B1DE3" w:rsidRDefault="009B1DE3" w:rsidP="009B1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Pr="001155B3" w:rsidRDefault="009B1DE3" w:rsidP="009B1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chain block to perform stable lifting</w:t>
            </w:r>
            <w:r w:rsidR="005C45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B1DE3" w:rsidRPr="00C55830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r w:rsidRPr="0009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5E6C1B">
        <w:trPr>
          <w:cantSplit/>
          <w:trHeight w:val="1048"/>
        </w:trPr>
        <w:tc>
          <w:tcPr>
            <w:tcW w:w="566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B1DE3" w:rsidRDefault="009B1DE3" w:rsidP="009B1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Pr="00CB44D1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</w:t>
            </w:r>
            <w:r w:rsidR="005C45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eans of signal 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B1DE3" w:rsidRPr="00F039A0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Pr="00F039A0" w:rsidRDefault="009B1DE3" w:rsidP="009B1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B1DE3" w:rsidRPr="00F039A0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r w:rsidRPr="0009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7CA0" w:rsidRDefault="00F17CA0">
      <w:r>
        <w:separator/>
      </w:r>
    </w:p>
  </w:endnote>
  <w:endnote w:type="continuationSeparator" w:id="0">
    <w:p w:rsidR="00F17CA0" w:rsidRDefault="00F17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778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778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5778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778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778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7CA0" w:rsidRDefault="00F17CA0">
      <w:r>
        <w:separator/>
      </w:r>
    </w:p>
  </w:footnote>
  <w:footnote w:type="continuationSeparator" w:id="0">
    <w:p w:rsidR="00F17CA0" w:rsidRDefault="00F17C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269C"/>
    <w:rsid w:val="001A173B"/>
    <w:rsid w:val="001C3181"/>
    <w:rsid w:val="001E2400"/>
    <w:rsid w:val="002160D2"/>
    <w:rsid w:val="0022077D"/>
    <w:rsid w:val="00233E73"/>
    <w:rsid w:val="0025215A"/>
    <w:rsid w:val="00257784"/>
    <w:rsid w:val="002603D8"/>
    <w:rsid w:val="00266F04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92265"/>
    <w:rsid w:val="003A3B61"/>
    <w:rsid w:val="003B7CAF"/>
    <w:rsid w:val="003D044B"/>
    <w:rsid w:val="003D6F4D"/>
    <w:rsid w:val="00412A15"/>
    <w:rsid w:val="0042630E"/>
    <w:rsid w:val="00436500"/>
    <w:rsid w:val="0044419E"/>
    <w:rsid w:val="004B04A6"/>
    <w:rsid w:val="004B2E33"/>
    <w:rsid w:val="004D108E"/>
    <w:rsid w:val="004D209F"/>
    <w:rsid w:val="004F3FD2"/>
    <w:rsid w:val="00521AA8"/>
    <w:rsid w:val="0052590B"/>
    <w:rsid w:val="005434AD"/>
    <w:rsid w:val="005C4515"/>
    <w:rsid w:val="005C5841"/>
    <w:rsid w:val="005E6C1B"/>
    <w:rsid w:val="00604A0D"/>
    <w:rsid w:val="00636480"/>
    <w:rsid w:val="00655C40"/>
    <w:rsid w:val="00656E19"/>
    <w:rsid w:val="006A3731"/>
    <w:rsid w:val="006C4B95"/>
    <w:rsid w:val="006D71EC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831C0E"/>
    <w:rsid w:val="00836590"/>
    <w:rsid w:val="00850DD1"/>
    <w:rsid w:val="008F5F9B"/>
    <w:rsid w:val="009561E7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83E4F"/>
    <w:rsid w:val="00AD1E36"/>
    <w:rsid w:val="00B40AA4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07485"/>
    <w:rsid w:val="00E145DB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2020-06-26T03:00:00Z</cp:lastPrinted>
  <dcterms:created xsi:type="dcterms:W3CDTF">2020-06-26T02:21:00Z</dcterms:created>
  <dcterms:modified xsi:type="dcterms:W3CDTF">2020-06-26T03:00:00Z</dcterms:modified>
</cp:coreProperties>
</file>