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76FF794" w14:textId="77777777" w:rsidR="003A3B61" w:rsidRDefault="00CA6175">
      <w:pPr>
        <w:jc w:val="center"/>
        <w:rPr>
          <w:b/>
        </w:rPr>
      </w:pPr>
      <w:r>
        <w:rPr>
          <w:b/>
        </w:rPr>
        <w:t>Inventory of Work Activities</w:t>
      </w:r>
    </w:p>
    <w:p w14:paraId="7D79DF86" w14:textId="77777777" w:rsidR="003A3B61" w:rsidRDefault="003A3B61">
      <w:pPr>
        <w:rPr>
          <w:sz w:val="16"/>
        </w:rPr>
      </w:pPr>
    </w:p>
    <w:tbl>
      <w:tblPr>
        <w:tblW w:w="15310" w:type="dxa"/>
        <w:tblInd w:w="-6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675"/>
        <w:gridCol w:w="1735"/>
        <w:gridCol w:w="2268"/>
        <w:gridCol w:w="851"/>
        <w:gridCol w:w="7938"/>
        <w:gridCol w:w="1843"/>
      </w:tblGrid>
      <w:tr w:rsidR="003A3B61" w14:paraId="0C690EE6" w14:textId="77777777">
        <w:trPr>
          <w:trHeight w:val="334"/>
          <w:tblHeader/>
        </w:trPr>
        <w:tc>
          <w:tcPr>
            <w:tcW w:w="13467" w:type="dxa"/>
            <w:gridSpan w:val="5"/>
            <w:tcBorders>
              <w:bottom w:val="single" w:sz="4" w:space="0" w:color="000000"/>
            </w:tcBorders>
          </w:tcPr>
          <w:p w14:paraId="4781140F" w14:textId="77777777" w:rsidR="003A3B61" w:rsidRDefault="00CA6175">
            <w:pPr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Company:   </w:t>
            </w:r>
            <w:r w:rsidR="00E81ED6">
              <w:rPr>
                <w:rFonts w:ascii="Times New Roman" w:hAnsi="Times New Roman"/>
                <w:sz w:val="20"/>
              </w:rPr>
              <w:t>ERIC WONG MACHINERY TRANSPORT</w:t>
            </w:r>
            <w:r w:rsidR="00CA12F4">
              <w:rPr>
                <w:rFonts w:ascii="Times New Roman" w:hAnsi="Times New Roman"/>
                <w:sz w:val="20"/>
              </w:rPr>
              <w:t>ATION</w:t>
            </w:r>
            <w:r w:rsidR="00E81ED6">
              <w:rPr>
                <w:rFonts w:ascii="Times New Roman" w:hAnsi="Times New Roman"/>
                <w:sz w:val="20"/>
              </w:rPr>
              <w:t xml:space="preserve"> PTE LTD</w:t>
            </w:r>
          </w:p>
        </w:tc>
        <w:tc>
          <w:tcPr>
            <w:tcW w:w="1843" w:type="dxa"/>
            <w:tcBorders>
              <w:bottom w:val="single" w:sz="4" w:space="0" w:color="000000"/>
            </w:tcBorders>
          </w:tcPr>
          <w:p w14:paraId="3DEB715F" w14:textId="77777777" w:rsidR="003A3B61" w:rsidRDefault="003A3B61">
            <w:pPr>
              <w:rPr>
                <w:rFonts w:ascii="Times New Roman" w:hAnsi="Times New Roman"/>
                <w:sz w:val="20"/>
              </w:rPr>
            </w:pPr>
          </w:p>
        </w:tc>
      </w:tr>
      <w:tr w:rsidR="003A3B61" w14:paraId="2736E138" w14:textId="77777777">
        <w:trPr>
          <w:trHeight w:val="663"/>
          <w:tblHeader/>
        </w:trPr>
        <w:tc>
          <w:tcPr>
            <w:tcW w:w="675" w:type="dxa"/>
            <w:shd w:val="clear" w:color="auto" w:fill="E0E0E0"/>
          </w:tcPr>
          <w:p w14:paraId="356D48AD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Ref No.</w:t>
            </w:r>
          </w:p>
        </w:tc>
        <w:tc>
          <w:tcPr>
            <w:tcW w:w="1735" w:type="dxa"/>
            <w:shd w:val="clear" w:color="auto" w:fill="E0E0E0"/>
          </w:tcPr>
          <w:p w14:paraId="3C89D463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Location</w:t>
            </w:r>
          </w:p>
        </w:tc>
        <w:tc>
          <w:tcPr>
            <w:tcW w:w="2268" w:type="dxa"/>
            <w:tcBorders>
              <w:bottom w:val="single" w:sz="4" w:space="0" w:color="000000"/>
            </w:tcBorders>
            <w:shd w:val="clear" w:color="auto" w:fill="E0E0E0"/>
          </w:tcPr>
          <w:p w14:paraId="0EA5B502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Process</w:t>
            </w:r>
          </w:p>
          <w:p w14:paraId="061DB571" w14:textId="77777777" w:rsidR="003A3B61" w:rsidRDefault="003A3B61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</w:p>
        </w:tc>
        <w:tc>
          <w:tcPr>
            <w:tcW w:w="851" w:type="dxa"/>
            <w:tcBorders>
              <w:bottom w:val="single" w:sz="4" w:space="0" w:color="000000"/>
            </w:tcBorders>
            <w:shd w:val="clear" w:color="auto" w:fill="E0E0E0"/>
          </w:tcPr>
          <w:p w14:paraId="3CC66DDE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S/No.</w:t>
            </w:r>
          </w:p>
        </w:tc>
        <w:tc>
          <w:tcPr>
            <w:tcW w:w="7938" w:type="dxa"/>
            <w:shd w:val="clear" w:color="auto" w:fill="E0E0E0"/>
          </w:tcPr>
          <w:p w14:paraId="2371B1DF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Work Activity</w:t>
            </w:r>
          </w:p>
        </w:tc>
        <w:tc>
          <w:tcPr>
            <w:tcW w:w="1843" w:type="dxa"/>
            <w:shd w:val="clear" w:color="auto" w:fill="E0E0E0"/>
          </w:tcPr>
          <w:p w14:paraId="5BC171C8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Remarks</w:t>
            </w:r>
          </w:p>
        </w:tc>
      </w:tr>
      <w:tr w:rsidR="003A3B61" w14:paraId="31DE10D6" w14:textId="77777777" w:rsidTr="00A73F63">
        <w:trPr>
          <w:trHeight w:val="663"/>
        </w:trPr>
        <w:tc>
          <w:tcPr>
            <w:tcW w:w="675" w:type="dxa"/>
          </w:tcPr>
          <w:p w14:paraId="7F6AF9D5" w14:textId="77777777" w:rsidR="003A3B61" w:rsidRDefault="003A3B61"/>
        </w:tc>
        <w:tc>
          <w:tcPr>
            <w:tcW w:w="1735" w:type="dxa"/>
          </w:tcPr>
          <w:p w14:paraId="45FF4E13" w14:textId="38152ECC" w:rsidR="003A3B61" w:rsidRDefault="00873523">
            <w:pPr>
              <w:spacing w:before="120" w:after="120"/>
              <w:rPr>
                <w:sz w:val="20"/>
                <w:lang w:eastAsia="zh-CN"/>
              </w:rPr>
            </w:pPr>
            <w:r>
              <w:rPr>
                <w:sz w:val="20"/>
                <w:lang w:eastAsia="zh-CN"/>
              </w:rPr>
              <w:t>1</w:t>
            </w:r>
            <w:r w:rsidR="004D359E">
              <w:rPr>
                <w:sz w:val="20"/>
                <w:lang w:eastAsia="zh-CN"/>
              </w:rPr>
              <w:t>00</w:t>
            </w:r>
            <w:r>
              <w:rPr>
                <w:sz w:val="20"/>
                <w:lang w:eastAsia="zh-CN"/>
              </w:rPr>
              <w:t xml:space="preserve"> Seletar Aerospace </w:t>
            </w:r>
            <w:r w:rsidR="004D359E">
              <w:rPr>
                <w:sz w:val="20"/>
                <w:lang w:eastAsia="zh-CN"/>
              </w:rPr>
              <w:t>View</w:t>
            </w:r>
          </w:p>
        </w:tc>
        <w:tc>
          <w:tcPr>
            <w:tcW w:w="2268" w:type="dxa"/>
          </w:tcPr>
          <w:p w14:paraId="6E6305BE" w14:textId="77777777" w:rsidR="003A3B61" w:rsidRDefault="00D95601">
            <w:pPr>
              <w:spacing w:before="120" w:after="120"/>
              <w:rPr>
                <w:sz w:val="20"/>
                <w:lang w:eastAsia="zh-CN"/>
              </w:rPr>
            </w:pPr>
            <w:r>
              <w:rPr>
                <w:sz w:val="20"/>
                <w:lang w:eastAsia="zh-CN"/>
              </w:rPr>
              <w:t>Lorry Loader</w:t>
            </w:r>
            <w:r w:rsidR="0007616C">
              <w:rPr>
                <w:sz w:val="20"/>
                <w:lang w:eastAsia="zh-CN"/>
              </w:rPr>
              <w:t xml:space="preserve"> &amp;</w:t>
            </w:r>
            <w:r w:rsidR="00EA652D">
              <w:rPr>
                <w:sz w:val="20"/>
                <w:lang w:eastAsia="zh-CN"/>
              </w:rPr>
              <w:t xml:space="preserve"> Moving Operation</w:t>
            </w:r>
          </w:p>
        </w:tc>
        <w:tc>
          <w:tcPr>
            <w:tcW w:w="851" w:type="dxa"/>
          </w:tcPr>
          <w:p w14:paraId="67E037DE" w14:textId="77777777" w:rsidR="003A3B61" w:rsidRDefault="00CA6175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1</w:t>
            </w:r>
          </w:p>
        </w:tc>
        <w:tc>
          <w:tcPr>
            <w:tcW w:w="7938" w:type="dxa"/>
            <w:vAlign w:val="center"/>
          </w:tcPr>
          <w:p w14:paraId="1FCC2494" w14:textId="77777777" w:rsidR="003A3B61" w:rsidRDefault="0042630E">
            <w:pPr>
              <w:spacing w:before="2" w:after="2"/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  <w:lang w:eastAsia="zh-CN"/>
              </w:rPr>
              <w:t>Transport of lifting machin</w:t>
            </w:r>
            <w:r w:rsidR="00BB46EA">
              <w:rPr>
                <w:rFonts w:ascii="Times New Roman" w:hAnsi="Times New Roman" w:cs="Times New Roman"/>
                <w:sz w:val="22"/>
                <w:lang w:eastAsia="zh-CN"/>
              </w:rPr>
              <w:t>ery into or out of site premises</w:t>
            </w:r>
          </w:p>
        </w:tc>
        <w:tc>
          <w:tcPr>
            <w:tcW w:w="1843" w:type="dxa"/>
          </w:tcPr>
          <w:p w14:paraId="75A40EF0" w14:textId="77777777" w:rsidR="003A3B61" w:rsidRDefault="003A3B61"/>
        </w:tc>
      </w:tr>
      <w:tr w:rsidR="003A3B61" w14:paraId="252EF53A" w14:textId="77777777" w:rsidTr="00F057C7">
        <w:trPr>
          <w:cantSplit/>
          <w:trHeight w:val="106"/>
        </w:trPr>
        <w:tc>
          <w:tcPr>
            <w:tcW w:w="675" w:type="dxa"/>
            <w:tcBorders>
              <w:bottom w:val="single" w:sz="4" w:space="0" w:color="000000"/>
            </w:tcBorders>
          </w:tcPr>
          <w:p w14:paraId="2F38C121" w14:textId="77777777" w:rsidR="003A3B61" w:rsidRDefault="003A3B61"/>
        </w:tc>
        <w:tc>
          <w:tcPr>
            <w:tcW w:w="1735" w:type="dxa"/>
            <w:tcBorders>
              <w:bottom w:val="single" w:sz="4" w:space="0" w:color="000000"/>
            </w:tcBorders>
          </w:tcPr>
          <w:p w14:paraId="2F55CB3B" w14:textId="77777777" w:rsidR="003A3B61" w:rsidRDefault="003A3B61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bottom w:val="single" w:sz="4" w:space="0" w:color="000000"/>
            </w:tcBorders>
          </w:tcPr>
          <w:p w14:paraId="096271C6" w14:textId="77777777" w:rsidR="003A3B61" w:rsidRDefault="003A3B61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bottom w:val="single" w:sz="4" w:space="0" w:color="000000"/>
            </w:tcBorders>
          </w:tcPr>
          <w:p w14:paraId="20B37C84" w14:textId="77777777" w:rsidR="003A3B61" w:rsidRDefault="00B66B0F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2</w:t>
            </w:r>
          </w:p>
        </w:tc>
        <w:tc>
          <w:tcPr>
            <w:tcW w:w="7938" w:type="dxa"/>
            <w:tcBorders>
              <w:bottom w:val="single" w:sz="4" w:space="0" w:color="000000"/>
            </w:tcBorders>
            <w:vAlign w:val="center"/>
          </w:tcPr>
          <w:p w14:paraId="20BCA7A6" w14:textId="0D75294B" w:rsidR="003A3B61" w:rsidRDefault="00DD0334">
            <w:pPr>
              <w:spacing w:before="2" w:after="2"/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Setting </w:t>
            </w:r>
            <w:r w:rsidR="00E72F59">
              <w:rPr>
                <w:rFonts w:ascii="Times New Roman" w:hAnsi="Times New Roman" w:cs="Times New Roman"/>
                <w:sz w:val="22"/>
              </w:rPr>
              <w:t xml:space="preserve">up </w:t>
            </w:r>
            <w:r w:rsidR="0094130E">
              <w:rPr>
                <w:rFonts w:ascii="Times New Roman" w:hAnsi="Times New Roman" w:cs="Times New Roman"/>
                <w:sz w:val="22"/>
              </w:rPr>
              <w:t xml:space="preserve">of crane </w:t>
            </w:r>
            <w:r w:rsidR="004D359E">
              <w:rPr>
                <w:rFonts w:ascii="Times New Roman" w:hAnsi="Times New Roman" w:cs="Times New Roman"/>
                <w:sz w:val="22"/>
              </w:rPr>
              <w:t>on site</w:t>
            </w:r>
          </w:p>
        </w:tc>
        <w:tc>
          <w:tcPr>
            <w:tcW w:w="1843" w:type="dxa"/>
            <w:tcBorders>
              <w:bottom w:val="single" w:sz="4" w:space="0" w:color="000000"/>
            </w:tcBorders>
          </w:tcPr>
          <w:p w14:paraId="00786107" w14:textId="77777777" w:rsidR="003A3B61" w:rsidRDefault="00CA6175">
            <w:pPr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 xml:space="preserve"> </w:t>
            </w:r>
          </w:p>
        </w:tc>
      </w:tr>
      <w:tr w:rsidR="005A1929" w14:paraId="5FAF0FB8" w14:textId="77777777" w:rsidTr="00F057C7">
        <w:trPr>
          <w:cantSplit/>
          <w:trHeight w:val="156"/>
        </w:trPr>
        <w:tc>
          <w:tcPr>
            <w:tcW w:w="675" w:type="dxa"/>
            <w:tcBorders>
              <w:bottom w:val="single" w:sz="4" w:space="0" w:color="000000"/>
            </w:tcBorders>
          </w:tcPr>
          <w:p w14:paraId="158287F1" w14:textId="77777777" w:rsidR="005A1929" w:rsidRDefault="005A1929"/>
        </w:tc>
        <w:tc>
          <w:tcPr>
            <w:tcW w:w="1735" w:type="dxa"/>
            <w:tcBorders>
              <w:bottom w:val="single" w:sz="4" w:space="0" w:color="000000"/>
            </w:tcBorders>
          </w:tcPr>
          <w:p w14:paraId="4BA5EDAC" w14:textId="77777777" w:rsidR="005A1929" w:rsidRDefault="005A1929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bottom w:val="single" w:sz="4" w:space="0" w:color="000000"/>
            </w:tcBorders>
          </w:tcPr>
          <w:p w14:paraId="379BBBC2" w14:textId="77777777" w:rsidR="005A1929" w:rsidRDefault="005A1929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bottom w:val="single" w:sz="4" w:space="0" w:color="000000"/>
            </w:tcBorders>
          </w:tcPr>
          <w:p w14:paraId="6C7EE295" w14:textId="77777777" w:rsidR="005A1929" w:rsidRDefault="005A1929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3</w:t>
            </w:r>
          </w:p>
        </w:tc>
        <w:tc>
          <w:tcPr>
            <w:tcW w:w="7938" w:type="dxa"/>
            <w:tcBorders>
              <w:bottom w:val="single" w:sz="4" w:space="0" w:color="000000"/>
            </w:tcBorders>
            <w:vAlign w:val="center"/>
          </w:tcPr>
          <w:p w14:paraId="5AC7578D" w14:textId="77777777" w:rsidR="005A1929" w:rsidRDefault="005A1929">
            <w:pPr>
              <w:spacing w:before="2" w:after="2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Un</w:t>
            </w:r>
            <w:r w:rsidR="00786429">
              <w:rPr>
                <w:rFonts w:ascii="Times New Roman" w:hAnsi="Times New Roman" w:cs="Times New Roman"/>
                <w:sz w:val="22"/>
              </w:rPr>
              <w:t>-</w:t>
            </w:r>
            <w:r w:rsidR="005F4057">
              <w:rPr>
                <w:rFonts w:ascii="Times New Roman" w:hAnsi="Times New Roman" w:cs="Times New Roman"/>
                <w:sz w:val="22"/>
              </w:rPr>
              <w:t>crate case</w:t>
            </w:r>
          </w:p>
        </w:tc>
        <w:tc>
          <w:tcPr>
            <w:tcW w:w="1843" w:type="dxa"/>
            <w:tcBorders>
              <w:bottom w:val="single" w:sz="4" w:space="0" w:color="000000"/>
            </w:tcBorders>
          </w:tcPr>
          <w:p w14:paraId="2C76ABF1" w14:textId="77777777" w:rsidR="005A1929" w:rsidRDefault="005A1929">
            <w:pPr>
              <w:rPr>
                <w:lang w:eastAsia="zh-CN"/>
              </w:rPr>
            </w:pPr>
          </w:p>
        </w:tc>
      </w:tr>
      <w:tr w:rsidR="003A3B61" w14:paraId="354F9563" w14:textId="77777777" w:rsidTr="002206A1">
        <w:trPr>
          <w:trHeight w:val="234"/>
        </w:trPr>
        <w:tc>
          <w:tcPr>
            <w:tcW w:w="675" w:type="dxa"/>
          </w:tcPr>
          <w:p w14:paraId="59FAF782" w14:textId="77777777" w:rsidR="003A3B61" w:rsidRDefault="003A3B61"/>
        </w:tc>
        <w:tc>
          <w:tcPr>
            <w:tcW w:w="1735" w:type="dxa"/>
          </w:tcPr>
          <w:p w14:paraId="0BF62520" w14:textId="77777777" w:rsidR="003A3B61" w:rsidRDefault="003A3B61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2268" w:type="dxa"/>
          </w:tcPr>
          <w:p w14:paraId="7CFAE981" w14:textId="77777777" w:rsidR="003A3B61" w:rsidRDefault="003A3B61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851" w:type="dxa"/>
          </w:tcPr>
          <w:p w14:paraId="40DCF280" w14:textId="77777777" w:rsidR="003A3B61" w:rsidRDefault="005A1929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4</w:t>
            </w:r>
          </w:p>
        </w:tc>
        <w:tc>
          <w:tcPr>
            <w:tcW w:w="7938" w:type="dxa"/>
            <w:vAlign w:val="center"/>
          </w:tcPr>
          <w:p w14:paraId="774FDD0E" w14:textId="77777777" w:rsidR="003A3B61" w:rsidRDefault="008F5F9B">
            <w:pPr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Lifting o</w:t>
            </w:r>
            <w:r w:rsidR="00DD0334">
              <w:rPr>
                <w:rFonts w:ascii="Times New Roman" w:hAnsi="Times New Roman" w:cs="Times New Roman"/>
                <w:sz w:val="22"/>
              </w:rPr>
              <w:t>peration</w:t>
            </w:r>
          </w:p>
        </w:tc>
        <w:tc>
          <w:tcPr>
            <w:tcW w:w="1843" w:type="dxa"/>
          </w:tcPr>
          <w:p w14:paraId="4DE06A01" w14:textId="77777777" w:rsidR="003A3B61" w:rsidRDefault="003A3B61"/>
        </w:tc>
      </w:tr>
      <w:tr w:rsidR="00C31E62" w14:paraId="4050D3FC" w14:textId="77777777" w:rsidTr="002206A1">
        <w:trPr>
          <w:trHeight w:val="234"/>
        </w:trPr>
        <w:tc>
          <w:tcPr>
            <w:tcW w:w="675" w:type="dxa"/>
          </w:tcPr>
          <w:p w14:paraId="4922B574" w14:textId="77777777" w:rsidR="00C31E62" w:rsidRDefault="00C31E62"/>
        </w:tc>
        <w:tc>
          <w:tcPr>
            <w:tcW w:w="1735" w:type="dxa"/>
          </w:tcPr>
          <w:p w14:paraId="53980FB6" w14:textId="77777777" w:rsidR="00C31E62" w:rsidRDefault="00C31E62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2268" w:type="dxa"/>
          </w:tcPr>
          <w:p w14:paraId="0B9F9A87" w14:textId="77777777" w:rsidR="00C31E62" w:rsidRDefault="00C31E62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851" w:type="dxa"/>
          </w:tcPr>
          <w:p w14:paraId="04F7E59E" w14:textId="77777777" w:rsidR="00C31E62" w:rsidRDefault="00C31E62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5</w:t>
            </w:r>
          </w:p>
        </w:tc>
        <w:tc>
          <w:tcPr>
            <w:tcW w:w="7938" w:type="dxa"/>
            <w:vAlign w:val="center"/>
          </w:tcPr>
          <w:p w14:paraId="35309732" w14:textId="77777777" w:rsidR="00C31E62" w:rsidRDefault="00C31E62">
            <w:pPr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Signalling of load </w:t>
            </w:r>
          </w:p>
        </w:tc>
        <w:tc>
          <w:tcPr>
            <w:tcW w:w="1843" w:type="dxa"/>
          </w:tcPr>
          <w:p w14:paraId="242526DE" w14:textId="77777777" w:rsidR="00C31E62" w:rsidRDefault="00C31E62"/>
        </w:tc>
      </w:tr>
      <w:tr w:rsidR="00D62DB4" w14:paraId="491B9644" w14:textId="77777777" w:rsidTr="002206A1">
        <w:trPr>
          <w:trHeight w:val="234"/>
        </w:trPr>
        <w:tc>
          <w:tcPr>
            <w:tcW w:w="675" w:type="dxa"/>
          </w:tcPr>
          <w:p w14:paraId="7AC631B4" w14:textId="77777777" w:rsidR="00D62DB4" w:rsidRDefault="00D62DB4"/>
        </w:tc>
        <w:tc>
          <w:tcPr>
            <w:tcW w:w="1735" w:type="dxa"/>
          </w:tcPr>
          <w:p w14:paraId="206DB789" w14:textId="77777777" w:rsidR="00D62DB4" w:rsidRDefault="00D62DB4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2268" w:type="dxa"/>
          </w:tcPr>
          <w:p w14:paraId="2C26C109" w14:textId="77777777" w:rsidR="00D62DB4" w:rsidRDefault="00D62DB4">
            <w:pPr>
              <w:spacing w:before="120" w:after="120"/>
              <w:rPr>
                <w:sz w:val="20"/>
                <w:lang w:eastAsia="zh-CN"/>
              </w:rPr>
            </w:pPr>
          </w:p>
        </w:tc>
        <w:tc>
          <w:tcPr>
            <w:tcW w:w="851" w:type="dxa"/>
          </w:tcPr>
          <w:p w14:paraId="65C84DEF" w14:textId="76739543" w:rsidR="00D62DB4" w:rsidRDefault="00D62DB4">
            <w:pPr>
              <w:spacing w:before="120" w:after="120"/>
              <w:rPr>
                <w:rFonts w:ascii="Times New Roman" w:hAnsi="Times New Roman"/>
                <w:sz w:val="22"/>
                <w:lang w:eastAsia="zh-CN"/>
              </w:rPr>
            </w:pPr>
            <w:r>
              <w:rPr>
                <w:rFonts w:ascii="Times New Roman" w:hAnsi="Times New Roman"/>
                <w:sz w:val="22"/>
                <w:lang w:eastAsia="zh-CN"/>
              </w:rPr>
              <w:t>6</w:t>
            </w:r>
          </w:p>
        </w:tc>
        <w:tc>
          <w:tcPr>
            <w:tcW w:w="7938" w:type="dxa"/>
            <w:vAlign w:val="center"/>
          </w:tcPr>
          <w:p w14:paraId="5062B798" w14:textId="0FD6BF1E" w:rsidR="00D62DB4" w:rsidRDefault="00D62DB4">
            <w:pPr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Laying of metal sheet onto flooring </w:t>
            </w:r>
            <w:r w:rsidR="00C34D19">
              <w:rPr>
                <w:rFonts w:ascii="Times New Roman" w:hAnsi="Times New Roman" w:cs="Times New Roman"/>
                <w:sz w:val="22"/>
              </w:rPr>
              <w:t xml:space="preserve">for floor protection </w:t>
            </w:r>
          </w:p>
        </w:tc>
        <w:tc>
          <w:tcPr>
            <w:tcW w:w="1843" w:type="dxa"/>
          </w:tcPr>
          <w:p w14:paraId="762A2007" w14:textId="77777777" w:rsidR="00D62DB4" w:rsidRDefault="00D62DB4"/>
        </w:tc>
      </w:tr>
      <w:tr w:rsidR="003A3B61" w14:paraId="0949F38C" w14:textId="77777777" w:rsidTr="00A058CB">
        <w:trPr>
          <w:cantSplit/>
          <w:trHeight w:val="298"/>
        </w:trPr>
        <w:tc>
          <w:tcPr>
            <w:tcW w:w="675" w:type="dxa"/>
            <w:tcBorders>
              <w:bottom w:val="single" w:sz="4" w:space="0" w:color="auto"/>
            </w:tcBorders>
          </w:tcPr>
          <w:p w14:paraId="77E1535E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 xml:space="preserve"> </w:t>
            </w:r>
            <w:r>
              <w:rPr>
                <w:rFonts w:ascii="Times New Roman" w:hAnsi="Times New Roman"/>
                <w:sz w:val="20"/>
                <w:lang w:eastAsia="zh-CN"/>
              </w:rPr>
              <w:t xml:space="preserve"> </w:t>
            </w:r>
          </w:p>
        </w:tc>
        <w:tc>
          <w:tcPr>
            <w:tcW w:w="1735" w:type="dxa"/>
            <w:tcBorders>
              <w:bottom w:val="single" w:sz="4" w:space="0" w:color="auto"/>
            </w:tcBorders>
          </w:tcPr>
          <w:p w14:paraId="1A4841C6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1100FE3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bottom w:val="single" w:sz="4" w:space="0" w:color="auto"/>
            </w:tcBorders>
            <w:vAlign w:val="center"/>
          </w:tcPr>
          <w:p w14:paraId="403E51D4" w14:textId="48F24064" w:rsidR="003A3B61" w:rsidRDefault="00D62DB4" w:rsidP="00EC21D8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  <w:lang w:eastAsia="zh-CN"/>
              </w:rPr>
              <w:t>7</w:t>
            </w:r>
          </w:p>
        </w:tc>
        <w:tc>
          <w:tcPr>
            <w:tcW w:w="7938" w:type="dxa"/>
            <w:tcBorders>
              <w:bottom w:val="single" w:sz="4" w:space="0" w:color="auto"/>
            </w:tcBorders>
            <w:vAlign w:val="center"/>
          </w:tcPr>
          <w:p w14:paraId="31D60E1B" w14:textId="77777777" w:rsidR="003A3B61" w:rsidRDefault="002B7376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</w:rPr>
              <w:t>Transport</w:t>
            </w:r>
            <w:r w:rsidR="00DB160E">
              <w:rPr>
                <w:rFonts w:ascii="Times New Roman" w:hAnsi="Times New Roman" w:cs="Times New Roman"/>
                <w:sz w:val="22"/>
              </w:rPr>
              <w:t xml:space="preserve"> machine </w:t>
            </w:r>
            <w:r w:rsidR="001E07BF">
              <w:rPr>
                <w:rFonts w:ascii="Times New Roman" w:hAnsi="Times New Roman" w:cs="Times New Roman"/>
                <w:sz w:val="22"/>
              </w:rPr>
              <w:t xml:space="preserve">to </w:t>
            </w:r>
            <w:r w:rsidR="00DD0334">
              <w:rPr>
                <w:rFonts w:ascii="Times New Roman" w:hAnsi="Times New Roman" w:cs="Times New Roman"/>
                <w:sz w:val="22"/>
              </w:rPr>
              <w:t>designated location</w:t>
            </w:r>
            <w:r w:rsidR="00CA6175">
              <w:rPr>
                <w:rFonts w:ascii="Times New Roman" w:hAnsi="Times New Roman" w:cs="Times New Roman" w:hint="eastAsia"/>
                <w:sz w:val="22"/>
                <w:lang w:eastAsia="zh-CN"/>
              </w:rPr>
              <w:t xml:space="preserve">                                                               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7BE7DE59" w14:textId="77777777" w:rsidR="003A3B61" w:rsidRDefault="003A3B61"/>
        </w:tc>
      </w:tr>
      <w:tr w:rsidR="003A3B61" w14:paraId="006D8BC5" w14:textId="77777777">
        <w:trPr>
          <w:cantSplit/>
          <w:trHeight w:val="357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7510F508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2695366F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455603FC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FE3B537" w14:textId="109D1D24" w:rsidR="003A3B61" w:rsidRDefault="00D62DB4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  <w:lang w:eastAsia="zh-CN"/>
              </w:rPr>
              <w:t>8</w:t>
            </w: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DABAA37" w14:textId="77777777" w:rsidR="003A3B61" w:rsidRDefault="00602B4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  <w:r>
              <w:rPr>
                <w:rFonts w:ascii="Times New Roman" w:hAnsi="Times New Roman" w:cs="Times New Roman"/>
                <w:sz w:val="22"/>
                <w:lang w:eastAsia="zh-CN"/>
              </w:rPr>
              <w:t xml:space="preserve">Unload machine from roller using jack 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2DADD267" w14:textId="77777777" w:rsidR="003A3B61" w:rsidRDefault="00CA6175">
            <w:pPr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 xml:space="preserve"> </w:t>
            </w:r>
          </w:p>
        </w:tc>
      </w:tr>
      <w:tr w:rsidR="003A3B61" w14:paraId="24A7DA31" w14:textId="77777777">
        <w:trPr>
          <w:cantSplit/>
          <w:trHeight w:val="495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0597A996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 xml:space="preserve"> </w:t>
            </w: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265188A2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20F3631D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42E02D3" w14:textId="77777777" w:rsidR="003A3B61" w:rsidRDefault="003A3B61" w:rsidP="00BB58F2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42F2C15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00BB1882" w14:textId="77777777" w:rsidR="003A3B61" w:rsidRDefault="003A3B61"/>
        </w:tc>
      </w:tr>
      <w:tr w:rsidR="003A3B61" w14:paraId="48B44A35" w14:textId="77777777" w:rsidTr="00F057C7">
        <w:trPr>
          <w:cantSplit/>
          <w:trHeight w:val="183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566A4EA9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47588BF6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2AFE475E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804A34F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4F9F672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64707137" w14:textId="77777777" w:rsidR="003A3B61" w:rsidRDefault="003A3B61"/>
        </w:tc>
      </w:tr>
      <w:tr w:rsidR="003A3B61" w14:paraId="45EE618A" w14:textId="77777777" w:rsidTr="00834972">
        <w:trPr>
          <w:cantSplit/>
          <w:trHeight w:val="247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478FBD6D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 xml:space="preserve"> </w:t>
            </w: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7062E732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1D4C58E2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FAA95A" w14:textId="77777777" w:rsidR="003A3B61" w:rsidRDefault="003A3B61">
            <w:pPr>
              <w:jc w:val="center"/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3F8D9A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742837B7" w14:textId="77777777" w:rsidR="003A3B61" w:rsidRDefault="003A3B61"/>
        </w:tc>
      </w:tr>
      <w:tr w:rsidR="003A3B61" w14:paraId="5399E027" w14:textId="77777777" w:rsidTr="00834972">
        <w:trPr>
          <w:cantSplit/>
          <w:trHeight w:val="269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6520C0EC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 xml:space="preserve"> </w:t>
            </w: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34961D1D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7DE7B347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CD5B184" w14:textId="77777777" w:rsidR="003A3B61" w:rsidRDefault="003A3B61">
            <w:pPr>
              <w:jc w:val="center"/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D07DF34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620ACE51" w14:textId="77777777" w:rsidR="003A3B61" w:rsidRDefault="00CA6175">
            <w:pPr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 xml:space="preserve"> </w:t>
            </w:r>
          </w:p>
        </w:tc>
      </w:tr>
      <w:tr w:rsidR="003A3B61" w14:paraId="2248ACC3" w14:textId="77777777">
        <w:trPr>
          <w:cantSplit/>
          <w:trHeight w:val="461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51391321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159FC676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2D8D5ECE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37AD8AF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AD76EDE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75C50473" w14:textId="77777777" w:rsidR="003A3B61" w:rsidRDefault="00CA6175">
            <w:pPr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 xml:space="preserve"> </w:t>
            </w:r>
          </w:p>
        </w:tc>
      </w:tr>
      <w:tr w:rsidR="003A3B61" w14:paraId="2D13064E" w14:textId="77777777">
        <w:trPr>
          <w:cantSplit/>
          <w:trHeight w:val="449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5918676A" w14:textId="77777777" w:rsidR="003A3B61" w:rsidRDefault="00CA6175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 xml:space="preserve"> </w:t>
            </w: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18443EA7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0D244AC9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455CAC0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A4FF767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58D2E11D" w14:textId="77777777" w:rsidR="003A3B61" w:rsidRDefault="003A3B61">
            <w:pPr>
              <w:rPr>
                <w:lang w:eastAsia="zh-CN"/>
              </w:rPr>
            </w:pPr>
          </w:p>
        </w:tc>
      </w:tr>
      <w:tr w:rsidR="003A3B61" w14:paraId="33B1C328" w14:textId="77777777">
        <w:trPr>
          <w:cantSplit/>
          <w:trHeight w:val="300"/>
        </w:trPr>
        <w:tc>
          <w:tcPr>
            <w:tcW w:w="675" w:type="dxa"/>
            <w:tcBorders>
              <w:top w:val="single" w:sz="4" w:space="0" w:color="auto"/>
              <w:bottom w:val="single" w:sz="4" w:space="0" w:color="auto"/>
            </w:tcBorders>
          </w:tcPr>
          <w:p w14:paraId="4DE59FF9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1735" w:type="dxa"/>
            <w:tcBorders>
              <w:top w:val="single" w:sz="4" w:space="0" w:color="auto"/>
              <w:bottom w:val="single" w:sz="4" w:space="0" w:color="auto"/>
            </w:tcBorders>
          </w:tcPr>
          <w:p w14:paraId="7D36F1CA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</w:tcPr>
          <w:p w14:paraId="3FE6C686" w14:textId="77777777" w:rsidR="003A3B61" w:rsidRDefault="003A3B61">
            <w:pPr>
              <w:spacing w:before="120" w:after="120"/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35ACB23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793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D2FC9FF" w14:textId="77777777" w:rsidR="003A3B61" w:rsidRDefault="003A3B61">
            <w:pPr>
              <w:rPr>
                <w:rFonts w:ascii="Times New Roman" w:hAnsi="Times New Roman" w:cs="Times New Roman"/>
                <w:sz w:val="22"/>
                <w:lang w:eastAsia="zh-CN"/>
              </w:rPr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4D64EBAA" w14:textId="77777777" w:rsidR="003A3B61" w:rsidRDefault="003A3B61">
            <w:pPr>
              <w:rPr>
                <w:lang w:eastAsia="zh-CN"/>
              </w:rPr>
            </w:pPr>
          </w:p>
        </w:tc>
      </w:tr>
    </w:tbl>
    <w:p w14:paraId="4598ACAC" w14:textId="77777777" w:rsidR="003A3B61" w:rsidRDefault="00CA6175">
      <w:pPr>
        <w:rPr>
          <w:rFonts w:ascii="Times New Roman" w:hAnsi="Times New Roman" w:cs="Times New Roman"/>
          <w:sz w:val="16"/>
          <w:szCs w:val="16"/>
          <w:lang w:eastAsia="zh-CN"/>
        </w:rPr>
      </w:pPr>
      <w:r>
        <w:rPr>
          <w:rFonts w:ascii="Times New Roman" w:hAnsi="Times New Roman" w:cs="Times New Roman" w:hint="eastAsia"/>
          <w:sz w:val="16"/>
          <w:szCs w:val="16"/>
          <w:lang w:eastAsia="zh-CN"/>
        </w:rPr>
        <w:t xml:space="preserve"> </w:t>
      </w:r>
    </w:p>
    <w:p w14:paraId="0D2525D8" w14:textId="77777777" w:rsidR="003A3B61" w:rsidRDefault="003A3B61">
      <w:pPr>
        <w:rPr>
          <w:rFonts w:ascii="Times New Roman" w:hAnsi="Times New Roman" w:cs="Times New Roman"/>
          <w:sz w:val="16"/>
          <w:szCs w:val="16"/>
        </w:rPr>
        <w:sectPr w:rsidR="003A3B61">
          <w:headerReference w:type="default" r:id="rId8"/>
          <w:footerReference w:type="default" r:id="rId9"/>
          <w:headerReference w:type="first" r:id="rId10"/>
          <w:footerReference w:type="first" r:id="rId11"/>
          <w:pgSz w:w="16834" w:h="11909" w:orient="landscape" w:code="9"/>
          <w:pgMar w:top="677" w:right="1440" w:bottom="461" w:left="1440" w:header="547" w:footer="230" w:gutter="0"/>
          <w:cols w:space="720"/>
          <w:docGrid w:linePitch="360"/>
        </w:sectPr>
      </w:pPr>
    </w:p>
    <w:p w14:paraId="65297D66" w14:textId="77777777" w:rsidR="003A3B61" w:rsidRDefault="003A3B61">
      <w:pPr>
        <w:rPr>
          <w:sz w:val="16"/>
          <w:szCs w:val="16"/>
        </w:rPr>
      </w:pPr>
    </w:p>
    <w:tbl>
      <w:tblPr>
        <w:tblW w:w="15310" w:type="dxa"/>
        <w:tblInd w:w="-6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552"/>
        <w:gridCol w:w="4111"/>
        <w:gridCol w:w="3402"/>
        <w:gridCol w:w="3827"/>
        <w:gridCol w:w="1418"/>
      </w:tblGrid>
      <w:tr w:rsidR="00E30D4F" w14:paraId="244C5F79" w14:textId="77777777">
        <w:trPr>
          <w:cantSplit/>
        </w:trPr>
        <w:tc>
          <w:tcPr>
            <w:tcW w:w="2552" w:type="dxa"/>
            <w:tcBorders>
              <w:bottom w:val="single" w:sz="4" w:space="0" w:color="000000"/>
            </w:tcBorders>
          </w:tcPr>
          <w:p w14:paraId="03BC9929" w14:textId="77777777" w:rsidR="00E30D4F" w:rsidRDefault="00E30D4F" w:rsidP="00CA12F4">
            <w:pPr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 xml:space="preserve">                            Company:             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754C6AF8" w14:textId="77777777" w:rsidR="00E30D4F" w:rsidRDefault="00E30D4F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Eric Wong Machinery Transportation Pte Ltd</w:t>
            </w:r>
            <w:r>
              <w:rPr>
                <w:rFonts w:ascii="Times New Roman" w:hAnsi="Times New Roman"/>
                <w:sz w:val="20"/>
                <w:lang w:eastAsia="zh-CN"/>
              </w:rPr>
              <w:t xml:space="preserve">  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0FB0AB53" w14:textId="77777777" w:rsidR="00FF5B04" w:rsidRDefault="00FA0923">
            <w:pPr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RA Leader: Kevin Wong</w:t>
            </w:r>
          </w:p>
          <w:p w14:paraId="07A9531E" w14:textId="77777777" w:rsidR="000937AE" w:rsidRPr="00FA0923" w:rsidRDefault="000937AE">
            <w:pPr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Project Manager </w:t>
            </w:r>
          </w:p>
        </w:tc>
        <w:tc>
          <w:tcPr>
            <w:tcW w:w="3827" w:type="dxa"/>
            <w:vMerge w:val="restart"/>
          </w:tcPr>
          <w:p w14:paraId="05E64FB6" w14:textId="74F3C864" w:rsidR="00E30D4F" w:rsidRDefault="00E30D4F">
            <w:pPr>
              <w:rPr>
                <w:rFonts w:ascii="Times New Roman" w:hAnsi="Times New Roman" w:cs="Times New Roman"/>
                <w:b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20"/>
              </w:rPr>
              <w:t xml:space="preserve">Approved by: </w:t>
            </w:r>
            <w:r w:rsidR="00FA0923">
              <w:rPr>
                <w:rFonts w:ascii="Times New Roman" w:hAnsi="Times New Roman"/>
                <w:sz w:val="20"/>
              </w:rPr>
              <w:t>Eric Wong</w:t>
            </w:r>
          </w:p>
          <w:p w14:paraId="6F8CBA3A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</w:p>
          <w:p w14:paraId="04D13D5B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Signature</w:t>
            </w:r>
          </w:p>
        </w:tc>
        <w:tc>
          <w:tcPr>
            <w:tcW w:w="1418" w:type="dxa"/>
            <w:vMerge w:val="restart"/>
          </w:tcPr>
          <w:p w14:paraId="6A2B9051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Reference Number: </w:t>
            </w:r>
          </w:p>
        </w:tc>
      </w:tr>
      <w:tr w:rsidR="00E30D4F" w14:paraId="5F14397E" w14:textId="77777777">
        <w:trPr>
          <w:cantSplit/>
        </w:trPr>
        <w:tc>
          <w:tcPr>
            <w:tcW w:w="2552" w:type="dxa"/>
            <w:tcBorders>
              <w:bottom w:val="single" w:sz="4" w:space="0" w:color="000000"/>
            </w:tcBorders>
          </w:tcPr>
          <w:p w14:paraId="20F77BF3" w14:textId="77777777" w:rsidR="00E30D4F" w:rsidRDefault="00E30D4F">
            <w:pPr>
              <w:jc w:val="right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>Process: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515AEEB2" w14:textId="77777777" w:rsidR="00E30D4F" w:rsidRDefault="00D95601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Lorry Loader</w:t>
            </w:r>
            <w:r w:rsidR="00E30D4F">
              <w:rPr>
                <w:rFonts w:ascii="Times New Roman" w:hAnsi="Times New Roman"/>
                <w:sz w:val="20"/>
                <w:lang w:eastAsia="zh-CN"/>
              </w:rPr>
              <w:t xml:space="preserve"> &amp; Moving Operation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2883FF34" w14:textId="77777777" w:rsidR="00E30D4F" w:rsidRDefault="00E30D4F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>RA Member</w:t>
            </w:r>
            <w:r w:rsidR="00FA0923">
              <w:rPr>
                <w:rFonts w:ascii="Times New Roman" w:hAnsi="Times New Roman"/>
                <w:sz w:val="20"/>
                <w:lang w:eastAsia="zh-CN"/>
              </w:rPr>
              <w:t xml:space="preserve">: </w:t>
            </w:r>
            <w:proofErr w:type="spellStart"/>
            <w:r w:rsidR="00FA0923">
              <w:rPr>
                <w:rFonts w:ascii="Times New Roman" w:hAnsi="Times New Roman"/>
                <w:sz w:val="20"/>
                <w:lang w:eastAsia="zh-CN"/>
              </w:rPr>
              <w:t>Zailani</w:t>
            </w:r>
            <w:proofErr w:type="spellEnd"/>
          </w:p>
        </w:tc>
        <w:tc>
          <w:tcPr>
            <w:tcW w:w="3827" w:type="dxa"/>
            <w:vMerge/>
          </w:tcPr>
          <w:p w14:paraId="6AE22DE1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</w:p>
        </w:tc>
        <w:tc>
          <w:tcPr>
            <w:tcW w:w="1418" w:type="dxa"/>
            <w:vMerge/>
          </w:tcPr>
          <w:p w14:paraId="0206EF3A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</w:p>
        </w:tc>
      </w:tr>
      <w:tr w:rsidR="00E30D4F" w14:paraId="07F6BC2C" w14:textId="77777777" w:rsidTr="00AA77BC">
        <w:trPr>
          <w:cantSplit/>
          <w:trHeight w:val="407"/>
        </w:trPr>
        <w:tc>
          <w:tcPr>
            <w:tcW w:w="2552" w:type="dxa"/>
            <w:tcBorders>
              <w:bottom w:val="single" w:sz="4" w:space="0" w:color="000000"/>
            </w:tcBorders>
          </w:tcPr>
          <w:p w14:paraId="25EE842C" w14:textId="77777777" w:rsidR="00E30D4F" w:rsidRDefault="00E30D4F" w:rsidP="00B66B0F">
            <w:pPr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 xml:space="preserve">               Activity Location: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4A515DF5" w14:textId="0B32718C" w:rsidR="002206A1" w:rsidRDefault="00873523" w:rsidP="00AA77BC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1</w:t>
            </w:r>
            <w:r w:rsidR="004D359E">
              <w:rPr>
                <w:rFonts w:ascii="Times New Roman" w:hAnsi="Times New Roman"/>
                <w:sz w:val="20"/>
                <w:lang w:eastAsia="zh-CN"/>
              </w:rPr>
              <w:t>00</w:t>
            </w:r>
            <w:r>
              <w:rPr>
                <w:rFonts w:ascii="Times New Roman" w:hAnsi="Times New Roman"/>
                <w:sz w:val="20"/>
                <w:lang w:eastAsia="zh-CN"/>
              </w:rPr>
              <w:t xml:space="preserve"> Seletar Aerospace </w:t>
            </w:r>
            <w:r w:rsidR="004D359E">
              <w:rPr>
                <w:rFonts w:ascii="Times New Roman" w:hAnsi="Times New Roman"/>
                <w:sz w:val="20"/>
                <w:lang w:eastAsia="zh-CN"/>
              </w:rPr>
              <w:t>View</w:t>
            </w:r>
            <w:r w:rsidR="003A5A74">
              <w:rPr>
                <w:rFonts w:ascii="Times New Roman" w:hAnsi="Times New Roman"/>
                <w:sz w:val="20"/>
                <w:lang w:eastAsia="zh-CN"/>
              </w:rPr>
              <w:t xml:space="preserve"> </w:t>
            </w:r>
            <w:r w:rsidR="00015993">
              <w:rPr>
                <w:rFonts w:ascii="Times New Roman" w:hAnsi="Times New Roman"/>
                <w:sz w:val="20"/>
                <w:lang w:eastAsia="zh-CN"/>
              </w:rPr>
              <w:t xml:space="preserve"> </w:t>
            </w:r>
          </w:p>
          <w:p w14:paraId="2E8E4EE8" w14:textId="6B1DE554" w:rsidR="00015993" w:rsidRPr="00AA77BC" w:rsidRDefault="004D359E" w:rsidP="00AA77BC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Vector Aerospace Asia</w:t>
            </w:r>
            <w:r w:rsidR="003A5A74">
              <w:rPr>
                <w:rFonts w:ascii="Times New Roman" w:hAnsi="Times New Roman"/>
                <w:sz w:val="20"/>
                <w:lang w:eastAsia="zh-CN"/>
              </w:rPr>
              <w:t xml:space="preserve"> Pte Ltd </w:t>
            </w:r>
            <w:r w:rsidR="00015993">
              <w:rPr>
                <w:rFonts w:ascii="Times New Roman" w:hAnsi="Times New Roman"/>
                <w:sz w:val="20"/>
                <w:lang w:eastAsia="zh-CN"/>
              </w:rPr>
              <w:t xml:space="preserve"> 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2475D806" w14:textId="77777777" w:rsidR="00E30D4F" w:rsidRPr="00FA0923" w:rsidRDefault="00E30D4F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</w:rPr>
              <w:t>RA Member</w:t>
            </w:r>
            <w:r w:rsidR="00FF5B04">
              <w:rPr>
                <w:rFonts w:ascii="Times New Roman" w:hAnsi="Times New Roman"/>
                <w:sz w:val="20"/>
              </w:rPr>
              <w:t xml:space="preserve">: Daniel Wong </w:t>
            </w:r>
          </w:p>
        </w:tc>
        <w:tc>
          <w:tcPr>
            <w:tcW w:w="3827" w:type="dxa"/>
            <w:vMerge/>
            <w:tcBorders>
              <w:bottom w:val="single" w:sz="4" w:space="0" w:color="000000"/>
            </w:tcBorders>
          </w:tcPr>
          <w:p w14:paraId="57ED2B6E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</w:p>
        </w:tc>
        <w:tc>
          <w:tcPr>
            <w:tcW w:w="1418" w:type="dxa"/>
            <w:vMerge/>
            <w:tcBorders>
              <w:bottom w:val="single" w:sz="4" w:space="0" w:color="000000"/>
            </w:tcBorders>
          </w:tcPr>
          <w:p w14:paraId="40A7FF37" w14:textId="77777777" w:rsidR="00E30D4F" w:rsidRDefault="00E30D4F">
            <w:pPr>
              <w:rPr>
                <w:rFonts w:ascii="Times New Roman" w:hAnsi="Times New Roman"/>
                <w:sz w:val="20"/>
              </w:rPr>
            </w:pPr>
          </w:p>
        </w:tc>
      </w:tr>
      <w:tr w:rsidR="00B66B0F" w14:paraId="55D23D50" w14:textId="77777777" w:rsidTr="00B66B0F">
        <w:trPr>
          <w:cantSplit/>
        </w:trPr>
        <w:tc>
          <w:tcPr>
            <w:tcW w:w="2552" w:type="dxa"/>
            <w:tcBorders>
              <w:bottom w:val="single" w:sz="4" w:space="0" w:color="000000"/>
            </w:tcBorders>
          </w:tcPr>
          <w:p w14:paraId="1F9D99A3" w14:textId="77777777" w:rsidR="00B66B0F" w:rsidRDefault="00B66B0F">
            <w:pPr>
              <w:jc w:val="right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>Original Assessment Date: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7C1BB7C9" w14:textId="77777777" w:rsidR="00B66B0F" w:rsidRDefault="00B66B0F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>15/05/2009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4E66955A" w14:textId="77777777" w:rsidR="00B66B0F" w:rsidRDefault="00B66B0F">
            <w:pPr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3827" w:type="dxa"/>
            <w:tcBorders>
              <w:bottom w:val="single" w:sz="4" w:space="0" w:color="auto"/>
            </w:tcBorders>
          </w:tcPr>
          <w:p w14:paraId="507C76EF" w14:textId="77777777" w:rsidR="00B66B0F" w:rsidRPr="00C9392D" w:rsidRDefault="00E30D4F" w:rsidP="00B66B0F">
            <w:pPr>
              <w:rPr>
                <w:rFonts w:ascii="Times New Roman" w:hAnsi="Times New Roman" w:cs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eastAsia="zh-CN"/>
              </w:rPr>
              <w:t>Name: Eric Wong</w:t>
            </w:r>
          </w:p>
        </w:tc>
        <w:tc>
          <w:tcPr>
            <w:tcW w:w="1418" w:type="dxa"/>
            <w:vMerge/>
          </w:tcPr>
          <w:p w14:paraId="51EB957A" w14:textId="77777777" w:rsidR="00B66B0F" w:rsidRDefault="00B66B0F">
            <w:pPr>
              <w:rPr>
                <w:rFonts w:ascii="Times New Roman" w:hAnsi="Times New Roman"/>
                <w:sz w:val="20"/>
              </w:rPr>
            </w:pPr>
          </w:p>
        </w:tc>
      </w:tr>
      <w:tr w:rsidR="00B66B0F" w14:paraId="7733AB67" w14:textId="77777777" w:rsidTr="00E30D4F">
        <w:trPr>
          <w:cantSplit/>
          <w:trHeight w:val="179"/>
        </w:trPr>
        <w:tc>
          <w:tcPr>
            <w:tcW w:w="2552" w:type="dxa"/>
            <w:tcBorders>
              <w:bottom w:val="single" w:sz="4" w:space="0" w:color="000000"/>
            </w:tcBorders>
          </w:tcPr>
          <w:p w14:paraId="7D8717A6" w14:textId="77777777" w:rsidR="00B66B0F" w:rsidRDefault="00B66B0F">
            <w:pPr>
              <w:jc w:val="right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>Last Review Date: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42A34998" w14:textId="77777777" w:rsidR="00B66B0F" w:rsidRDefault="00AC63D3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>01/07</w:t>
            </w:r>
            <w:r w:rsidR="00C30084">
              <w:rPr>
                <w:rFonts w:ascii="Times New Roman" w:hAnsi="Times New Roman" w:hint="eastAsia"/>
                <w:sz w:val="20"/>
                <w:lang w:eastAsia="zh-CN"/>
              </w:rPr>
              <w:t>/2023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0D4B23AA" w14:textId="77777777" w:rsidR="00B66B0F" w:rsidRDefault="00B66B0F">
            <w:pPr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3827" w:type="dxa"/>
            <w:tcBorders>
              <w:top w:val="single" w:sz="4" w:space="0" w:color="auto"/>
              <w:bottom w:val="single" w:sz="4" w:space="0" w:color="000000"/>
            </w:tcBorders>
          </w:tcPr>
          <w:p w14:paraId="16A3E343" w14:textId="77777777" w:rsidR="00095876" w:rsidRDefault="00E30D4F" w:rsidP="00B66B0F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Designation: Director</w:t>
            </w:r>
          </w:p>
        </w:tc>
        <w:tc>
          <w:tcPr>
            <w:tcW w:w="1418" w:type="dxa"/>
            <w:vMerge/>
          </w:tcPr>
          <w:p w14:paraId="28524527" w14:textId="77777777" w:rsidR="00B66B0F" w:rsidRDefault="00B66B0F">
            <w:pPr>
              <w:rPr>
                <w:rFonts w:ascii="Times New Roman" w:hAnsi="Times New Roman"/>
                <w:sz w:val="20"/>
              </w:rPr>
            </w:pPr>
          </w:p>
        </w:tc>
      </w:tr>
      <w:tr w:rsidR="00B66B0F" w14:paraId="3701EDF0" w14:textId="77777777" w:rsidTr="00144969">
        <w:trPr>
          <w:cantSplit/>
        </w:trPr>
        <w:tc>
          <w:tcPr>
            <w:tcW w:w="2552" w:type="dxa"/>
            <w:tcBorders>
              <w:bottom w:val="single" w:sz="4" w:space="0" w:color="000000"/>
            </w:tcBorders>
          </w:tcPr>
          <w:p w14:paraId="14437E24" w14:textId="77777777" w:rsidR="00B66B0F" w:rsidRDefault="00B66B0F">
            <w:pPr>
              <w:jc w:val="right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20"/>
              </w:rPr>
              <w:t>Next Review Date</w:t>
            </w:r>
          </w:p>
        </w:tc>
        <w:tc>
          <w:tcPr>
            <w:tcW w:w="4111" w:type="dxa"/>
            <w:tcBorders>
              <w:bottom w:val="single" w:sz="4" w:space="0" w:color="000000"/>
            </w:tcBorders>
          </w:tcPr>
          <w:p w14:paraId="7C4AD7F5" w14:textId="77777777" w:rsidR="00B66B0F" w:rsidRDefault="00AC63D3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 w:hint="eastAsia"/>
                <w:sz w:val="20"/>
                <w:lang w:eastAsia="zh-CN"/>
              </w:rPr>
              <w:t>30/06</w:t>
            </w:r>
            <w:r w:rsidR="00C30084">
              <w:rPr>
                <w:rFonts w:ascii="Times New Roman" w:hAnsi="Times New Roman" w:hint="eastAsia"/>
                <w:sz w:val="20"/>
                <w:lang w:eastAsia="zh-CN"/>
              </w:rPr>
              <w:t>/2026</w:t>
            </w:r>
          </w:p>
        </w:tc>
        <w:tc>
          <w:tcPr>
            <w:tcW w:w="3402" w:type="dxa"/>
            <w:tcBorders>
              <w:bottom w:val="single" w:sz="4" w:space="0" w:color="000000"/>
            </w:tcBorders>
          </w:tcPr>
          <w:p w14:paraId="5E4BCAA3" w14:textId="77777777" w:rsidR="00B66B0F" w:rsidRDefault="00B66B0F">
            <w:pPr>
              <w:rPr>
                <w:rFonts w:ascii="Times New Roman" w:hAnsi="Times New Roman"/>
                <w:sz w:val="20"/>
                <w:lang w:eastAsia="zh-CN"/>
              </w:rPr>
            </w:pPr>
          </w:p>
        </w:tc>
        <w:tc>
          <w:tcPr>
            <w:tcW w:w="3827" w:type="dxa"/>
            <w:tcBorders>
              <w:bottom w:val="single" w:sz="4" w:space="0" w:color="000000"/>
            </w:tcBorders>
          </w:tcPr>
          <w:p w14:paraId="1CA9BA24" w14:textId="124B1709" w:rsidR="00B66B0F" w:rsidRDefault="00B66B0F" w:rsidP="002F357C">
            <w:pPr>
              <w:rPr>
                <w:rFonts w:ascii="Times New Roman" w:hAnsi="Times New Roman"/>
                <w:sz w:val="20"/>
                <w:lang w:eastAsia="zh-CN"/>
              </w:rPr>
            </w:pPr>
            <w:r>
              <w:rPr>
                <w:rFonts w:ascii="Times New Roman" w:hAnsi="Times New Roman"/>
                <w:sz w:val="20"/>
                <w:lang w:eastAsia="zh-CN"/>
              </w:rPr>
              <w:t>Date:</w:t>
            </w:r>
            <w:r w:rsidR="004F7270">
              <w:rPr>
                <w:rFonts w:ascii="Times New Roman" w:hAnsi="Times New Roman"/>
                <w:sz w:val="20"/>
                <w:lang w:eastAsia="zh-CN"/>
              </w:rPr>
              <w:t xml:space="preserve"> </w:t>
            </w:r>
            <w:r w:rsidR="004D359E">
              <w:rPr>
                <w:rFonts w:ascii="Times New Roman" w:hAnsi="Times New Roman"/>
                <w:sz w:val="20"/>
                <w:lang w:eastAsia="zh-CN"/>
              </w:rPr>
              <w:t>05/03/2025</w:t>
            </w:r>
          </w:p>
        </w:tc>
        <w:tc>
          <w:tcPr>
            <w:tcW w:w="1418" w:type="dxa"/>
            <w:vMerge/>
            <w:tcBorders>
              <w:bottom w:val="single" w:sz="4" w:space="0" w:color="000000"/>
            </w:tcBorders>
          </w:tcPr>
          <w:p w14:paraId="3656B246" w14:textId="77777777" w:rsidR="00B66B0F" w:rsidRDefault="00B66B0F">
            <w:pPr>
              <w:rPr>
                <w:rFonts w:ascii="Times New Roman" w:hAnsi="Times New Roman"/>
                <w:sz w:val="20"/>
              </w:rPr>
            </w:pPr>
          </w:p>
        </w:tc>
      </w:tr>
    </w:tbl>
    <w:p w14:paraId="6011E71A" w14:textId="77777777" w:rsidR="003A3B61" w:rsidRDefault="003A3B61">
      <w:pPr>
        <w:rPr>
          <w:sz w:val="16"/>
          <w:lang w:eastAsia="zh-CN"/>
        </w:rPr>
      </w:pPr>
    </w:p>
    <w:p w14:paraId="29DBC543" w14:textId="77777777" w:rsidR="003A3B61" w:rsidRDefault="003A3B61">
      <w:pPr>
        <w:rPr>
          <w:sz w:val="16"/>
          <w:lang w:eastAsia="zh-CN"/>
        </w:rPr>
      </w:pPr>
    </w:p>
    <w:p w14:paraId="6F2B55A2" w14:textId="77777777" w:rsidR="003A3B61" w:rsidRDefault="003A3B61">
      <w:pPr>
        <w:rPr>
          <w:sz w:val="16"/>
          <w:lang w:eastAsia="zh-CN"/>
        </w:rPr>
      </w:pPr>
    </w:p>
    <w:p w14:paraId="6C810DD4" w14:textId="77777777" w:rsidR="003A3B61" w:rsidRDefault="003A3B61">
      <w:pPr>
        <w:rPr>
          <w:sz w:val="16"/>
          <w:lang w:eastAsia="zh-CN"/>
        </w:rPr>
      </w:pPr>
    </w:p>
    <w:tbl>
      <w:tblPr>
        <w:tblW w:w="15292" w:type="dxa"/>
        <w:tblInd w:w="-6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566"/>
        <w:gridCol w:w="1560"/>
        <w:gridCol w:w="1276"/>
        <w:gridCol w:w="1559"/>
        <w:gridCol w:w="2551"/>
        <w:gridCol w:w="284"/>
        <w:gridCol w:w="283"/>
        <w:gridCol w:w="426"/>
        <w:gridCol w:w="2126"/>
        <w:gridCol w:w="407"/>
        <w:gridCol w:w="284"/>
        <w:gridCol w:w="425"/>
        <w:gridCol w:w="1559"/>
        <w:gridCol w:w="992"/>
        <w:gridCol w:w="994"/>
      </w:tblGrid>
      <w:tr w:rsidR="003A3B61" w14:paraId="674FEB12" w14:textId="77777777" w:rsidTr="005E6C1B">
        <w:trPr>
          <w:tblHeader/>
        </w:trPr>
        <w:tc>
          <w:tcPr>
            <w:tcW w:w="4961" w:type="dxa"/>
            <w:gridSpan w:val="4"/>
            <w:shd w:val="clear" w:color="auto" w:fill="D9D9D9"/>
          </w:tcPr>
          <w:p w14:paraId="2DFC6019" w14:textId="77777777" w:rsidR="003A3B61" w:rsidRDefault="00CA6175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 Hazard Identification</w:t>
            </w:r>
          </w:p>
        </w:tc>
        <w:tc>
          <w:tcPr>
            <w:tcW w:w="3544" w:type="dxa"/>
            <w:gridSpan w:val="4"/>
            <w:shd w:val="clear" w:color="auto" w:fill="D9D9D9"/>
          </w:tcPr>
          <w:p w14:paraId="45FF7014" w14:textId="77777777" w:rsidR="003A3B61" w:rsidRDefault="00CA6175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Risk Evaluation</w:t>
            </w:r>
          </w:p>
        </w:tc>
        <w:tc>
          <w:tcPr>
            <w:tcW w:w="6787" w:type="dxa"/>
            <w:gridSpan w:val="7"/>
            <w:shd w:val="clear" w:color="auto" w:fill="D9D9D9"/>
          </w:tcPr>
          <w:p w14:paraId="737B96AA" w14:textId="77777777" w:rsidR="003A3B61" w:rsidRDefault="00CA6175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Risk Control</w:t>
            </w:r>
          </w:p>
        </w:tc>
      </w:tr>
      <w:tr w:rsidR="003A3B61" w14:paraId="73E5DC03" w14:textId="77777777" w:rsidTr="005E6C1B">
        <w:trPr>
          <w:tblHeader/>
        </w:trPr>
        <w:tc>
          <w:tcPr>
            <w:tcW w:w="566" w:type="dxa"/>
            <w:shd w:val="clear" w:color="auto" w:fill="D9D9D9"/>
          </w:tcPr>
          <w:p w14:paraId="7FFA005B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Ref</w:t>
            </w:r>
          </w:p>
        </w:tc>
        <w:tc>
          <w:tcPr>
            <w:tcW w:w="1560" w:type="dxa"/>
            <w:tcBorders>
              <w:bottom w:val="single" w:sz="4" w:space="0" w:color="000000"/>
            </w:tcBorders>
            <w:shd w:val="clear" w:color="auto" w:fill="D9D9D9"/>
          </w:tcPr>
          <w:p w14:paraId="34EC95B3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Work Activity</w:t>
            </w:r>
          </w:p>
        </w:tc>
        <w:tc>
          <w:tcPr>
            <w:tcW w:w="1276" w:type="dxa"/>
            <w:tcBorders>
              <w:bottom w:val="single" w:sz="4" w:space="0" w:color="000000"/>
            </w:tcBorders>
            <w:shd w:val="clear" w:color="auto" w:fill="D9D9D9"/>
          </w:tcPr>
          <w:p w14:paraId="7337CA91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Hazard</w:t>
            </w:r>
          </w:p>
        </w:tc>
        <w:tc>
          <w:tcPr>
            <w:tcW w:w="1559" w:type="dxa"/>
            <w:shd w:val="clear" w:color="auto" w:fill="D9D9D9"/>
          </w:tcPr>
          <w:p w14:paraId="3E631503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Possible Injury/Ill-health</w:t>
            </w:r>
          </w:p>
        </w:tc>
        <w:tc>
          <w:tcPr>
            <w:tcW w:w="2551" w:type="dxa"/>
            <w:tcBorders>
              <w:bottom w:val="single" w:sz="4" w:space="0" w:color="000000"/>
            </w:tcBorders>
            <w:shd w:val="clear" w:color="auto" w:fill="D9D9D9"/>
          </w:tcPr>
          <w:p w14:paraId="7A29E323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Existing Risk Controls</w:t>
            </w:r>
          </w:p>
        </w:tc>
        <w:tc>
          <w:tcPr>
            <w:tcW w:w="284" w:type="dxa"/>
            <w:tcBorders>
              <w:bottom w:val="single" w:sz="4" w:space="0" w:color="000000"/>
            </w:tcBorders>
            <w:shd w:val="clear" w:color="auto" w:fill="D9D9D9"/>
          </w:tcPr>
          <w:p w14:paraId="33FBA7C2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S</w:t>
            </w:r>
          </w:p>
        </w:tc>
        <w:tc>
          <w:tcPr>
            <w:tcW w:w="283" w:type="dxa"/>
            <w:tcBorders>
              <w:bottom w:val="single" w:sz="4" w:space="0" w:color="000000"/>
            </w:tcBorders>
            <w:shd w:val="clear" w:color="auto" w:fill="D9D9D9"/>
          </w:tcPr>
          <w:p w14:paraId="585F82A2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L</w:t>
            </w:r>
          </w:p>
        </w:tc>
        <w:tc>
          <w:tcPr>
            <w:tcW w:w="426" w:type="dxa"/>
            <w:tcBorders>
              <w:bottom w:val="single" w:sz="4" w:space="0" w:color="000000"/>
            </w:tcBorders>
            <w:shd w:val="clear" w:color="auto" w:fill="D9D9D9"/>
          </w:tcPr>
          <w:p w14:paraId="632373CA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RPN</w:t>
            </w:r>
          </w:p>
        </w:tc>
        <w:tc>
          <w:tcPr>
            <w:tcW w:w="2126" w:type="dxa"/>
            <w:tcBorders>
              <w:bottom w:val="single" w:sz="4" w:space="0" w:color="000000"/>
            </w:tcBorders>
            <w:shd w:val="clear" w:color="auto" w:fill="D9D9D9"/>
          </w:tcPr>
          <w:p w14:paraId="621DFEA6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Additional Controls</w:t>
            </w:r>
          </w:p>
        </w:tc>
        <w:tc>
          <w:tcPr>
            <w:tcW w:w="407" w:type="dxa"/>
            <w:tcBorders>
              <w:bottom w:val="single" w:sz="4" w:space="0" w:color="000000"/>
            </w:tcBorders>
            <w:shd w:val="clear" w:color="auto" w:fill="D9D9D9"/>
          </w:tcPr>
          <w:p w14:paraId="33BF0038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S</w:t>
            </w:r>
          </w:p>
        </w:tc>
        <w:tc>
          <w:tcPr>
            <w:tcW w:w="284" w:type="dxa"/>
            <w:tcBorders>
              <w:bottom w:val="single" w:sz="4" w:space="0" w:color="000000"/>
            </w:tcBorders>
            <w:shd w:val="clear" w:color="auto" w:fill="D9D9D9"/>
          </w:tcPr>
          <w:p w14:paraId="41783CFC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L</w:t>
            </w:r>
          </w:p>
        </w:tc>
        <w:tc>
          <w:tcPr>
            <w:tcW w:w="425" w:type="dxa"/>
            <w:tcBorders>
              <w:bottom w:val="single" w:sz="4" w:space="0" w:color="000000"/>
            </w:tcBorders>
            <w:shd w:val="clear" w:color="auto" w:fill="D9D9D9"/>
          </w:tcPr>
          <w:p w14:paraId="3CC864D1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RPN</w:t>
            </w:r>
          </w:p>
        </w:tc>
        <w:tc>
          <w:tcPr>
            <w:tcW w:w="1559" w:type="dxa"/>
            <w:tcBorders>
              <w:bottom w:val="single" w:sz="4" w:space="0" w:color="000000"/>
            </w:tcBorders>
            <w:shd w:val="clear" w:color="auto" w:fill="D9D9D9"/>
          </w:tcPr>
          <w:p w14:paraId="6ED07486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Implementation Person</w:t>
            </w:r>
          </w:p>
        </w:tc>
        <w:tc>
          <w:tcPr>
            <w:tcW w:w="992" w:type="dxa"/>
            <w:tcBorders>
              <w:bottom w:val="single" w:sz="4" w:space="0" w:color="000000"/>
            </w:tcBorders>
            <w:shd w:val="clear" w:color="auto" w:fill="D9D9D9"/>
          </w:tcPr>
          <w:p w14:paraId="4E132746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Due Date</w:t>
            </w:r>
          </w:p>
        </w:tc>
        <w:tc>
          <w:tcPr>
            <w:tcW w:w="994" w:type="dxa"/>
            <w:tcBorders>
              <w:bottom w:val="single" w:sz="4" w:space="0" w:color="000000"/>
            </w:tcBorders>
            <w:shd w:val="clear" w:color="auto" w:fill="D9D9D9"/>
          </w:tcPr>
          <w:p w14:paraId="4FD6862A" w14:textId="77777777" w:rsidR="003A3B61" w:rsidRDefault="00CA6175">
            <w:pPr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Remark</w:t>
            </w:r>
          </w:p>
        </w:tc>
      </w:tr>
      <w:tr w:rsidR="003A3B61" w14:paraId="3AEB0C00" w14:textId="77777777" w:rsidTr="00596963">
        <w:trPr>
          <w:trHeight w:val="1879"/>
        </w:trPr>
        <w:tc>
          <w:tcPr>
            <w:tcW w:w="566" w:type="dxa"/>
          </w:tcPr>
          <w:p w14:paraId="5436485D" w14:textId="77777777" w:rsidR="003A3B61" w:rsidRDefault="00CA6175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lang w:eastAsia="zh-CN"/>
              </w:rPr>
              <w:t>1</w:t>
            </w:r>
          </w:p>
        </w:tc>
        <w:tc>
          <w:tcPr>
            <w:tcW w:w="1560" w:type="dxa"/>
          </w:tcPr>
          <w:p w14:paraId="4182F991" w14:textId="77777777" w:rsidR="003A3B61" w:rsidRPr="0000066E" w:rsidRDefault="0042630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Transport of lifting machinery into or out of site premises </w:t>
            </w:r>
          </w:p>
        </w:tc>
        <w:tc>
          <w:tcPr>
            <w:tcW w:w="1276" w:type="dxa"/>
          </w:tcPr>
          <w:p w14:paraId="58AD0B16" w14:textId="77777777" w:rsidR="003A3B61" w:rsidRPr="0000066E" w:rsidRDefault="0042630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Collision of moving vehicle onto personnel’s or site property</w:t>
            </w:r>
          </w:p>
        </w:tc>
        <w:tc>
          <w:tcPr>
            <w:tcW w:w="1559" w:type="dxa"/>
          </w:tcPr>
          <w:p w14:paraId="018F3BEA" w14:textId="77777777" w:rsidR="003A3B61" w:rsidRPr="0000066E" w:rsidRDefault="00B76B15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</w:tcPr>
          <w:p w14:paraId="5B334547" w14:textId="77777777" w:rsidR="00B17FD1" w:rsidRDefault="0000066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 w:rsidR="00B17FD1">
              <w:rPr>
                <w:rFonts w:ascii="Times New Roman" w:hAnsi="Times New Roman"/>
                <w:sz w:val="20"/>
                <w:szCs w:val="20"/>
                <w:lang w:eastAsia="zh-CN"/>
              </w:rPr>
              <w:t>To coordinate with occupier for safe route access</w:t>
            </w:r>
          </w:p>
          <w:p w14:paraId="6EFA2937" w14:textId="633C22AE" w:rsidR="00D1769A" w:rsidRDefault="00B17FD1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</w:t>
            </w:r>
            <w:r w:rsidR="002206A1"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Vehicle </w:t>
            </w:r>
            <w:r w:rsidR="0042630E">
              <w:rPr>
                <w:rFonts w:ascii="Times New Roman" w:hAnsi="Times New Roman"/>
                <w:sz w:val="20"/>
                <w:szCs w:val="20"/>
                <w:lang w:eastAsia="zh-CN"/>
              </w:rPr>
              <w:t>to be moved into site with the aid of banks man guiding the driver</w:t>
            </w:r>
          </w:p>
          <w:p w14:paraId="0E0C1F71" w14:textId="77777777" w:rsidR="0042630E" w:rsidRDefault="0042630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Clear all obstruction in way of moving path</w:t>
            </w:r>
          </w:p>
          <w:p w14:paraId="021EE5D5" w14:textId="75AD4A25" w:rsidR="003A3B61" w:rsidRDefault="0042630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Drive at slow speed </w:t>
            </w:r>
            <w:r w:rsidR="00B17FD1"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and observe speed limit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when entering into customer premise</w:t>
            </w:r>
          </w:p>
          <w:p w14:paraId="7663BD32" w14:textId="77777777" w:rsidR="00015993" w:rsidRPr="00015993" w:rsidRDefault="00015993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</w:tcPr>
          <w:p w14:paraId="6B5E166F" w14:textId="77777777" w:rsidR="003A3B61" w:rsidRDefault="008D3A6E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3" w:type="dxa"/>
          </w:tcPr>
          <w:p w14:paraId="138F870E" w14:textId="77777777" w:rsidR="003A3B61" w:rsidRDefault="00387B5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</w:tcPr>
          <w:p w14:paraId="043CD8C4" w14:textId="77777777" w:rsidR="003A3B61" w:rsidRDefault="008D3A6E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8</w:t>
            </w:r>
          </w:p>
        </w:tc>
        <w:tc>
          <w:tcPr>
            <w:tcW w:w="2126" w:type="dxa"/>
          </w:tcPr>
          <w:p w14:paraId="2D547EEB" w14:textId="77777777" w:rsidR="003A3B61" w:rsidRDefault="001C3181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Vehicle must not be left unattended while engine is running</w:t>
            </w:r>
            <w:r w:rsidR="00052FEE"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 </w:t>
            </w:r>
          </w:p>
          <w:p w14:paraId="1D95BB30" w14:textId="77777777" w:rsidR="00052FEE" w:rsidRDefault="00052FEE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  <w:p w14:paraId="143AF4A9" w14:textId="77777777" w:rsidR="00052FEE" w:rsidRPr="00BC556F" w:rsidRDefault="00052FEE">
            <w:pPr>
              <w:rPr>
                <w:rFonts w:ascii="Times New Roman" w:hAnsi="Times New Roman"/>
                <w:sz w:val="20"/>
                <w:szCs w:val="20"/>
                <w:lang w:val="en-US" w:eastAsia="zh-CN"/>
              </w:rPr>
            </w:pPr>
          </w:p>
        </w:tc>
        <w:tc>
          <w:tcPr>
            <w:tcW w:w="407" w:type="dxa"/>
          </w:tcPr>
          <w:p w14:paraId="34C8B12A" w14:textId="77777777" w:rsidR="003A3B61" w:rsidRDefault="008D3A6E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4" w:type="dxa"/>
          </w:tcPr>
          <w:p w14:paraId="124173D3" w14:textId="77777777" w:rsidR="003A3B61" w:rsidRDefault="00052FEE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</w:tcPr>
          <w:p w14:paraId="740517C7" w14:textId="77777777" w:rsidR="003A3B61" w:rsidRDefault="00052FEE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1559" w:type="dxa"/>
          </w:tcPr>
          <w:p w14:paraId="026E1AFE" w14:textId="77777777" w:rsidR="003A3B61" w:rsidRPr="00BC556F" w:rsidRDefault="00095876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</w:tcPr>
          <w:p w14:paraId="550E32C0" w14:textId="237FC1A1" w:rsidR="000575E7" w:rsidRPr="00BC556F" w:rsidRDefault="00AF46B9" w:rsidP="000575E7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</w:tcPr>
          <w:p w14:paraId="1CBDDD9A" w14:textId="77777777" w:rsidR="003A3B61" w:rsidRDefault="007A6266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  <w:r>
              <w:rPr>
                <w:rFonts w:ascii="Times New Roman" w:hAnsi="Times New Roman"/>
                <w:color w:val="FF0000"/>
                <w:sz w:val="16"/>
                <w:szCs w:val="16"/>
              </w:rPr>
              <w:t xml:space="preserve"> </w:t>
            </w:r>
          </w:p>
        </w:tc>
      </w:tr>
      <w:tr w:rsidR="00AF46B9" w14:paraId="3D19D8AF" w14:textId="77777777" w:rsidTr="005E6C1B">
        <w:trPr>
          <w:cantSplit/>
          <w:trHeight w:val="925"/>
        </w:trPr>
        <w:tc>
          <w:tcPr>
            <w:tcW w:w="566" w:type="dxa"/>
            <w:tcBorders>
              <w:bottom w:val="single" w:sz="4" w:space="0" w:color="000000"/>
            </w:tcBorders>
          </w:tcPr>
          <w:p w14:paraId="66383889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lang w:eastAsia="zh-CN"/>
              </w:rPr>
              <w:lastRenderedPageBreak/>
              <w:t>2</w:t>
            </w:r>
          </w:p>
        </w:tc>
        <w:tc>
          <w:tcPr>
            <w:tcW w:w="1560" w:type="dxa"/>
            <w:tcBorders>
              <w:bottom w:val="single" w:sz="4" w:space="0" w:color="000000"/>
            </w:tcBorders>
          </w:tcPr>
          <w:p w14:paraId="15DDC620" w14:textId="470F73FF" w:rsidR="00AF46B9" w:rsidRPr="00BC556F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Setting up of crane on site</w:t>
            </w:r>
          </w:p>
        </w:tc>
        <w:tc>
          <w:tcPr>
            <w:tcW w:w="1276" w:type="dxa"/>
            <w:tcBorders>
              <w:bottom w:val="single" w:sz="4" w:space="0" w:color="000000"/>
            </w:tcBorders>
          </w:tcPr>
          <w:p w14:paraId="780671BE" w14:textId="77777777" w:rsidR="00AF46B9" w:rsidRPr="00BC556F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Hit by moving parts of crane</w:t>
            </w:r>
          </w:p>
          <w:p w14:paraId="2A46881A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  <w:p w14:paraId="6EE00D82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  <w:p w14:paraId="247319AE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1559" w:type="dxa"/>
            <w:tcBorders>
              <w:bottom w:val="single" w:sz="4" w:space="0" w:color="000000"/>
            </w:tcBorders>
          </w:tcPr>
          <w:p w14:paraId="6EACFFF3" w14:textId="77777777" w:rsidR="00AF46B9" w:rsidRPr="00BC556F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  <w:tcBorders>
              <w:bottom w:val="single" w:sz="4" w:space="0" w:color="000000"/>
            </w:tcBorders>
          </w:tcPr>
          <w:p w14:paraId="7DE40203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Operator trained and competent person appointed</w:t>
            </w:r>
          </w:p>
          <w:p w14:paraId="0F9EB177" w14:textId="77777777" w:rsidR="00AF46B9" w:rsidRPr="000B1401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Crane operator to be on site when extending or retracting outriggers (must be able to see all operation procedure) </w:t>
            </w:r>
          </w:p>
          <w:p w14:paraId="4BF4A114" w14:textId="5ECAA1AA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Ensure all outrigger beams must be fully extended and resting on steel plate/timber mat as base plate </w:t>
            </w:r>
          </w:p>
          <w:p w14:paraId="2F2E2D4B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Crane operator and lifting supervisor to ensure operation area and crane swing path is clear from any obstruction </w:t>
            </w:r>
          </w:p>
          <w:p w14:paraId="1C8E1FF5" w14:textId="77777777" w:rsidR="00AF46B9" w:rsidRPr="003D044B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PPE (safety shoe, safety helmet) provided and put on</w:t>
            </w:r>
          </w:p>
          <w:p w14:paraId="136CC622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284" w:type="dxa"/>
            <w:tcBorders>
              <w:bottom w:val="single" w:sz="4" w:space="0" w:color="000000"/>
            </w:tcBorders>
          </w:tcPr>
          <w:p w14:paraId="4EF9CECE" w14:textId="5CFB8FBF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3" w:type="dxa"/>
            <w:tcBorders>
              <w:bottom w:val="single" w:sz="4" w:space="0" w:color="000000"/>
            </w:tcBorders>
          </w:tcPr>
          <w:p w14:paraId="607FA779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bottom w:val="single" w:sz="4" w:space="0" w:color="000000"/>
            </w:tcBorders>
          </w:tcPr>
          <w:p w14:paraId="1C48C9B7" w14:textId="5FE0FC22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10</w:t>
            </w:r>
          </w:p>
        </w:tc>
        <w:tc>
          <w:tcPr>
            <w:tcW w:w="2126" w:type="dxa"/>
            <w:tcBorders>
              <w:bottom w:val="single" w:sz="4" w:space="0" w:color="000000"/>
            </w:tcBorders>
          </w:tcPr>
          <w:p w14:paraId="2F6F3584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Arial"/>
                <w:sz w:val="20"/>
                <w:szCs w:val="20"/>
                <w:lang w:eastAsia="zh-CN"/>
              </w:rPr>
              <w:t xml:space="preserve">Ensure no unauthorised personnel or vehicle near moving parts of crane </w:t>
            </w:r>
          </w:p>
          <w:p w14:paraId="5864E018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</w:p>
          <w:p w14:paraId="50CCA76C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Arial"/>
                <w:sz w:val="20"/>
                <w:szCs w:val="20"/>
                <w:lang w:eastAsia="zh-CN"/>
              </w:rPr>
              <w:t>Barricade off the work area</w:t>
            </w:r>
          </w:p>
          <w:p w14:paraId="645C550A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</w:p>
          <w:p w14:paraId="30F5DC13" w14:textId="0B81B42B" w:rsidR="00AF46B9" w:rsidRPr="001009E8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Arial"/>
                <w:sz w:val="20"/>
                <w:szCs w:val="20"/>
                <w:lang w:eastAsia="zh-CN"/>
              </w:rPr>
              <w:t xml:space="preserve">Signage to be put up and assignment of traffic controller to control movement of vehicle and people within the vicinity </w:t>
            </w:r>
          </w:p>
        </w:tc>
        <w:tc>
          <w:tcPr>
            <w:tcW w:w="407" w:type="dxa"/>
            <w:tcBorders>
              <w:bottom w:val="single" w:sz="4" w:space="0" w:color="000000"/>
            </w:tcBorders>
          </w:tcPr>
          <w:p w14:paraId="63089932" w14:textId="03927732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4" w:type="dxa"/>
            <w:tcBorders>
              <w:bottom w:val="single" w:sz="4" w:space="0" w:color="000000"/>
            </w:tcBorders>
          </w:tcPr>
          <w:p w14:paraId="5BE9FA44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 w:hint="eastAsia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bottom w:val="single" w:sz="4" w:space="0" w:color="000000"/>
            </w:tcBorders>
          </w:tcPr>
          <w:p w14:paraId="3A32DA25" w14:textId="28231232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1559" w:type="dxa"/>
            <w:tcBorders>
              <w:bottom w:val="single" w:sz="4" w:space="0" w:color="000000"/>
            </w:tcBorders>
          </w:tcPr>
          <w:p w14:paraId="4BE7964E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0E7E1883" w14:textId="77777777" w:rsidR="00AF46B9" w:rsidRPr="00BC556F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  <w:tcBorders>
              <w:bottom w:val="single" w:sz="4" w:space="0" w:color="000000"/>
            </w:tcBorders>
          </w:tcPr>
          <w:p w14:paraId="167F1BD4" w14:textId="7CAC4ED8" w:rsidR="00AF46B9" w:rsidRDefault="00AF46B9" w:rsidP="00AF46B9"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bottom w:val="single" w:sz="4" w:space="0" w:color="000000"/>
            </w:tcBorders>
          </w:tcPr>
          <w:p w14:paraId="255B5D5F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09308240" w14:textId="77777777" w:rsidTr="000937AE">
        <w:trPr>
          <w:cantSplit/>
          <w:trHeight w:val="2353"/>
        </w:trPr>
        <w:tc>
          <w:tcPr>
            <w:tcW w:w="566" w:type="dxa"/>
            <w:vMerge w:val="restart"/>
          </w:tcPr>
          <w:p w14:paraId="239A7CE1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t>3</w:t>
            </w:r>
          </w:p>
        </w:tc>
        <w:tc>
          <w:tcPr>
            <w:tcW w:w="1560" w:type="dxa"/>
            <w:vMerge w:val="restart"/>
          </w:tcPr>
          <w:p w14:paraId="78B58C44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Un-crate case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67D3064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Falling of wooden plank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25A5FD6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6BF77085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PPE (safety shoe, safety helmet) provided and put on </w:t>
            </w:r>
          </w:p>
          <w:p w14:paraId="0EA4942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Un crate and dismantle case in the correct sequence </w:t>
            </w:r>
          </w:p>
          <w:p w14:paraId="5AD577E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Remove immediately any loose plank</w:t>
            </w:r>
          </w:p>
          <w:p w14:paraId="4A65FF42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Proper housekeeping to be maintained during work</w:t>
            </w:r>
          </w:p>
          <w:p w14:paraId="45FE6A1B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Ensure no unauthorised personnel near working area </w:t>
            </w:r>
          </w:p>
          <w:p w14:paraId="4C397390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5313286A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210240D4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6E7DC214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6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698B7AE4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Arial"/>
                <w:sz w:val="20"/>
                <w:szCs w:val="20"/>
                <w:lang w:eastAsia="zh-CN"/>
              </w:rPr>
              <w:t>Good coordination between workers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26F65FF6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54CC1FC1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35EB2294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189A5E16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14:paraId="75182F0E" w14:textId="677FB1D0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auto"/>
            </w:tcBorders>
          </w:tcPr>
          <w:p w14:paraId="3BD22DB6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2F7611C0" w14:textId="77777777" w:rsidTr="0003707B">
        <w:trPr>
          <w:cantSplit/>
          <w:trHeight w:val="365"/>
        </w:trPr>
        <w:tc>
          <w:tcPr>
            <w:tcW w:w="566" w:type="dxa"/>
            <w:vMerge/>
            <w:tcBorders>
              <w:bottom w:val="single" w:sz="4" w:space="0" w:color="000000"/>
            </w:tcBorders>
          </w:tcPr>
          <w:p w14:paraId="250190A4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  <w:tcBorders>
              <w:bottom w:val="single" w:sz="4" w:space="0" w:color="000000"/>
            </w:tcBorders>
          </w:tcPr>
          <w:p w14:paraId="4816B0AE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000000"/>
            </w:tcBorders>
          </w:tcPr>
          <w:p w14:paraId="2984D98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Protruding nails on loose timber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000000"/>
            </w:tcBorders>
          </w:tcPr>
          <w:p w14:paraId="6899F37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000000"/>
            </w:tcBorders>
          </w:tcPr>
          <w:p w14:paraId="751E4437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PPE (safety shoe, safety helmet) provided and put on</w:t>
            </w:r>
          </w:p>
          <w:p w14:paraId="252BFB53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Remove immediately any loose timber with protruding nails from working area</w:t>
            </w:r>
          </w:p>
          <w:p w14:paraId="2355770C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Proper housekeeping to be maintained during work</w:t>
            </w:r>
          </w:p>
          <w:p w14:paraId="20C4BD4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000000"/>
            </w:tcBorders>
          </w:tcPr>
          <w:p w14:paraId="369F5126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000000"/>
            </w:tcBorders>
          </w:tcPr>
          <w:p w14:paraId="18F8E34B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000000"/>
            </w:tcBorders>
          </w:tcPr>
          <w:p w14:paraId="1F346879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6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000000"/>
            </w:tcBorders>
          </w:tcPr>
          <w:p w14:paraId="3898B496" w14:textId="77777777" w:rsidR="00AF46B9" w:rsidRDefault="00AF46B9" w:rsidP="00AF46B9">
            <w:pPr>
              <w:pStyle w:val="BalloonText"/>
              <w:rPr>
                <w:rFonts w:ascii="Times New Roman" w:hAnsi="Times New Roman" w:cs="Arial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 w:cs="Arial"/>
                <w:sz w:val="20"/>
                <w:szCs w:val="20"/>
                <w:lang w:eastAsia="zh-CN"/>
              </w:rPr>
              <w:t>Close supervision and regular reminder by supervisor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000000"/>
            </w:tcBorders>
          </w:tcPr>
          <w:p w14:paraId="5554B509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000000"/>
            </w:tcBorders>
          </w:tcPr>
          <w:p w14:paraId="2DB1EC3E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000000"/>
            </w:tcBorders>
          </w:tcPr>
          <w:p w14:paraId="1DC0D56D" w14:textId="77777777" w:rsidR="00AF46B9" w:rsidRDefault="00AF46B9" w:rsidP="00AF46B9">
            <w:pP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000000"/>
            </w:tcBorders>
          </w:tcPr>
          <w:p w14:paraId="09C8745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000000"/>
            </w:tcBorders>
          </w:tcPr>
          <w:p w14:paraId="6A23FADB" w14:textId="28D573D2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000000"/>
            </w:tcBorders>
          </w:tcPr>
          <w:p w14:paraId="015B87D1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502CC42D" w14:textId="77777777" w:rsidTr="005E6C1B">
        <w:trPr>
          <w:cantSplit/>
        </w:trPr>
        <w:tc>
          <w:tcPr>
            <w:tcW w:w="566" w:type="dxa"/>
            <w:vMerge w:val="restart"/>
          </w:tcPr>
          <w:p w14:paraId="5F93CEC3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lastRenderedPageBreak/>
              <w:t>4</w:t>
            </w:r>
          </w:p>
        </w:tc>
        <w:tc>
          <w:tcPr>
            <w:tcW w:w="1560" w:type="dxa"/>
            <w:vMerge w:val="restart"/>
          </w:tcPr>
          <w:p w14:paraId="446FF647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Lifting operation</w:t>
            </w:r>
          </w:p>
        </w:tc>
        <w:tc>
          <w:tcPr>
            <w:tcW w:w="1276" w:type="dxa"/>
          </w:tcPr>
          <w:p w14:paraId="1647E573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Failing of lifting equipment</w:t>
            </w:r>
          </w:p>
        </w:tc>
        <w:tc>
          <w:tcPr>
            <w:tcW w:w="1559" w:type="dxa"/>
          </w:tcPr>
          <w:p w14:paraId="5F3A3695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</w:tcPr>
          <w:p w14:paraId="574CC8B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All lifting equipment are tested by approved person and has valid certificate</w:t>
            </w:r>
          </w:p>
          <w:p w14:paraId="37BE2054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Ensure LM for crane are valid</w:t>
            </w:r>
          </w:p>
          <w:p w14:paraId="13EB014C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Riggers to ensure lifting gears use are in compliance with weight of equipment</w:t>
            </w:r>
          </w:p>
          <w:p w14:paraId="399D7EB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No defective gears allowed</w:t>
            </w:r>
          </w:p>
          <w:p w14:paraId="6A136F4C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Never stand close or under the load</w:t>
            </w:r>
          </w:p>
          <w:p w14:paraId="06A1ACA0" w14:textId="77777777" w:rsidR="00AF46B9" w:rsidRPr="001155B3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PPE (safety helmet, safety shoe) provided and put on</w:t>
            </w:r>
          </w:p>
          <w:p w14:paraId="03682CD4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284" w:type="dxa"/>
          </w:tcPr>
          <w:p w14:paraId="4E8C650E" w14:textId="0E2B5C1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3" w:type="dxa"/>
          </w:tcPr>
          <w:p w14:paraId="7B0DB215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</w:tcPr>
          <w:p w14:paraId="5775D453" w14:textId="47C528EB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10</w:t>
            </w:r>
          </w:p>
        </w:tc>
        <w:tc>
          <w:tcPr>
            <w:tcW w:w="2126" w:type="dxa"/>
          </w:tcPr>
          <w:p w14:paraId="5E5F685D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While moving or slewing the crane, try not to jerk the load</w:t>
            </w:r>
          </w:p>
          <w:p w14:paraId="0D33AD6D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  <w:p w14:paraId="46ED703E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Ensure lifting supervisor to be 100% onsite to supervisor the whole lifting operation </w:t>
            </w:r>
          </w:p>
          <w:p w14:paraId="45A3BC17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  <w:p w14:paraId="1290E8D2" w14:textId="5E2638BF" w:rsidR="00AF46B9" w:rsidRPr="00EF262E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No lifting is to be done during bad weather </w:t>
            </w:r>
          </w:p>
        </w:tc>
        <w:tc>
          <w:tcPr>
            <w:tcW w:w="407" w:type="dxa"/>
          </w:tcPr>
          <w:p w14:paraId="5C4078EF" w14:textId="5E7F5D20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4" w:type="dxa"/>
          </w:tcPr>
          <w:p w14:paraId="306C4EF4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</w:tcPr>
          <w:p w14:paraId="461DB038" w14:textId="2BD11B5A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1559" w:type="dxa"/>
          </w:tcPr>
          <w:p w14:paraId="7BFE3C6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6360BA2C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</w:tcPr>
          <w:p w14:paraId="10D31A01" w14:textId="1FC9116A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</w:tcPr>
          <w:p w14:paraId="0D99610C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3F4F454F" w14:textId="77777777" w:rsidTr="005E6C1B">
        <w:trPr>
          <w:cantSplit/>
        </w:trPr>
        <w:tc>
          <w:tcPr>
            <w:tcW w:w="566" w:type="dxa"/>
            <w:vMerge/>
          </w:tcPr>
          <w:p w14:paraId="606EE2BD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</w:tcPr>
          <w:p w14:paraId="18FD582F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276" w:type="dxa"/>
          </w:tcPr>
          <w:p w14:paraId="4A2CCFA7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Overloading</w:t>
            </w:r>
          </w:p>
        </w:tc>
        <w:tc>
          <w:tcPr>
            <w:tcW w:w="1559" w:type="dxa"/>
          </w:tcPr>
          <w:p w14:paraId="34270592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</w:tcPr>
          <w:p w14:paraId="580D8BF4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No lifting beyond SWL of equipment</w:t>
            </w:r>
          </w:p>
          <w:p w14:paraId="1ABEE84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Load weight should be known</w:t>
            </w:r>
          </w:p>
          <w:p w14:paraId="28E1E76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To test lift load about 1ft above ground to check on stability and to ensure no overloading of load to be lifted</w:t>
            </w:r>
          </w:p>
          <w:p w14:paraId="7D780F32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Implement of Lifting Plan to all lifting personnel on site to ensure that lifting operation is properly manage </w:t>
            </w:r>
          </w:p>
          <w:p w14:paraId="01EBDFC3" w14:textId="77777777" w:rsidR="00AF46B9" w:rsidRPr="00EF262E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</w:tcPr>
          <w:p w14:paraId="50F3F336" w14:textId="47D91E5B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3" w:type="dxa"/>
          </w:tcPr>
          <w:p w14:paraId="39C64160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</w:tcPr>
          <w:p w14:paraId="05C6D9CB" w14:textId="44EE83DF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10</w:t>
            </w:r>
          </w:p>
        </w:tc>
        <w:tc>
          <w:tcPr>
            <w:tcW w:w="2126" w:type="dxa"/>
          </w:tcPr>
          <w:p w14:paraId="389DF306" w14:textId="77777777" w:rsidR="00AF46B9" w:rsidRPr="001155B3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Ensure load, capacity of lifting arm and reach are within limit, when in doubt, always use a higher capacity crane</w:t>
            </w:r>
          </w:p>
          <w:p w14:paraId="1E810273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16"/>
                <w:szCs w:val="16"/>
                <w:lang w:eastAsia="zh-CN"/>
              </w:rPr>
            </w:pPr>
          </w:p>
        </w:tc>
        <w:tc>
          <w:tcPr>
            <w:tcW w:w="407" w:type="dxa"/>
          </w:tcPr>
          <w:p w14:paraId="5647C460" w14:textId="4A721E7D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4" w:type="dxa"/>
          </w:tcPr>
          <w:p w14:paraId="1A458579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</w:tcPr>
          <w:p w14:paraId="781E2A53" w14:textId="3E0DB9A9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1559" w:type="dxa"/>
          </w:tcPr>
          <w:p w14:paraId="384ABB46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25FF2F7E" w14:textId="77777777" w:rsidR="00AF46B9" w:rsidRPr="001155B3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</w:tcPr>
          <w:p w14:paraId="49CDBE0E" w14:textId="7FADC5FA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</w:tcPr>
          <w:p w14:paraId="7500EB49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488769F6" w14:textId="77777777" w:rsidTr="005E6C1B">
        <w:trPr>
          <w:cantSplit/>
          <w:trHeight w:val="1486"/>
        </w:trPr>
        <w:tc>
          <w:tcPr>
            <w:tcW w:w="566" w:type="dxa"/>
            <w:vMerge/>
          </w:tcPr>
          <w:p w14:paraId="5F22AFDB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</w:tcPr>
          <w:p w14:paraId="50C13B53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200DC608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Struck by objects due to unsafe slinging, rigging</w:t>
            </w: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 </w:t>
            </w:r>
          </w:p>
        </w:tc>
        <w:tc>
          <w:tcPr>
            <w:tcW w:w="1559" w:type="dxa"/>
            <w:tcBorders>
              <w:bottom w:val="single" w:sz="4" w:space="0" w:color="auto"/>
            </w:tcBorders>
          </w:tcPr>
          <w:p w14:paraId="4B72E371" w14:textId="77777777" w:rsidR="00AF46B9" w:rsidRPr="00F039A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118C4B4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Entire lifting crew is trained and to have relevant skill, certificate and experiences required to carry out tasks</w:t>
            </w:r>
          </w:p>
          <w:p w14:paraId="4E30CBD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Machine must be securely slug, properly balanced and trimmed to prevent from dislodgment</w:t>
            </w:r>
          </w:p>
          <w:p w14:paraId="4108EA45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Ensure machine is rig at the centre of gravity</w:t>
            </w:r>
          </w:p>
          <w:p w14:paraId="0E1039E1" w14:textId="77777777" w:rsidR="00AF46B9" w:rsidRPr="00F039A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Riggers to check and ensure safe rigging and lifting supervisor to confirm load are safe to be rig </w:t>
            </w:r>
          </w:p>
          <w:p w14:paraId="1F8913EE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68CE44DC" w14:textId="30D79C9E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4C349CFD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1977736C" w14:textId="4129DB4E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10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1693C416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Communication through hand signal or via walkie-talkie by Eric Wong personnel only</w:t>
            </w:r>
          </w:p>
          <w:p w14:paraId="0322F34D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  <w:p w14:paraId="1DB2375E" w14:textId="090905DA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To provide crane hook with safety latch to prevent displacement of sling or load from the hook </w:t>
            </w:r>
          </w:p>
          <w:p w14:paraId="3DD64F44" w14:textId="77777777" w:rsidR="00AF46B9" w:rsidRPr="001155B3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61ABC449" w14:textId="0DE01B32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15960388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 w:hint="eastAsia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3712382C" w14:textId="6DA870A1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5101B990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4A38B163" w14:textId="77777777" w:rsidR="00AF46B9" w:rsidRPr="00C5583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14:paraId="7BFA0844" w14:textId="48910A0C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auto"/>
            </w:tcBorders>
          </w:tcPr>
          <w:p w14:paraId="421C08B9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363B2A53" w14:textId="77777777" w:rsidTr="00FF5B04">
        <w:trPr>
          <w:cantSplit/>
          <w:trHeight w:val="1412"/>
        </w:trPr>
        <w:tc>
          <w:tcPr>
            <w:tcW w:w="566" w:type="dxa"/>
            <w:vMerge/>
          </w:tcPr>
          <w:p w14:paraId="0DF8EA85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</w:tcPr>
          <w:p w14:paraId="2149B63A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23E0949B" w14:textId="71F5BB42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Hand caught   by or in between loose part of sling or lifting gears</w:t>
            </w:r>
          </w:p>
          <w:p w14:paraId="79B1C75C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343A1872" w14:textId="77777777" w:rsidR="00AF46B9" w:rsidRPr="00CB44D1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Arm or Hand Injury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33C8A95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Keep hands off loose part of sling or lifting gears</w:t>
            </w:r>
          </w:p>
          <w:p w14:paraId="3415B6A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Ensure signalman give proper means of signal to crane operator</w:t>
            </w:r>
          </w:p>
          <w:p w14:paraId="400D70D9" w14:textId="77777777" w:rsidR="00AF46B9" w:rsidRPr="00F039A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Use glove 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5EAF0D8C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7CA79018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434FD990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6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695A3211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Signalman to command crane operator when to lift and supervisor to ensure all worker are hand off any loose part of lifting gears</w:t>
            </w:r>
          </w:p>
          <w:p w14:paraId="443F9E54" w14:textId="77777777" w:rsidR="00AF46B9" w:rsidRPr="00F039A0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 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57A9C26C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26949522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2D2A0268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3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3FAB2D71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24FB23D7" w14:textId="77777777" w:rsidR="00AF46B9" w:rsidRPr="00F039A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14:paraId="519AB623" w14:textId="7F3B3C82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auto"/>
            </w:tcBorders>
          </w:tcPr>
          <w:p w14:paraId="374A3E0C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  <w:r>
              <w:rPr>
                <w:rFonts w:ascii="Times New Roman" w:hAnsi="Times New Roman"/>
                <w:color w:val="FF0000"/>
                <w:sz w:val="16"/>
                <w:szCs w:val="16"/>
              </w:rPr>
              <w:t xml:space="preserve"> </w:t>
            </w:r>
          </w:p>
        </w:tc>
      </w:tr>
      <w:tr w:rsidR="00AF46B9" w14:paraId="0EF0231E" w14:textId="77777777" w:rsidTr="002206A1">
        <w:trPr>
          <w:cantSplit/>
          <w:trHeight w:val="2766"/>
        </w:trPr>
        <w:tc>
          <w:tcPr>
            <w:tcW w:w="566" w:type="dxa"/>
          </w:tcPr>
          <w:p w14:paraId="16D3956F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lastRenderedPageBreak/>
              <w:t>5</w:t>
            </w:r>
          </w:p>
        </w:tc>
        <w:tc>
          <w:tcPr>
            <w:tcW w:w="1560" w:type="dxa"/>
          </w:tcPr>
          <w:p w14:paraId="4E1890A6" w14:textId="77777777" w:rsidR="00AF46B9" w:rsidRPr="00FB24C7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Signalling of load 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721B88" w14:textId="7B1DCD08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View obstruction   or load swing</w:t>
            </w:r>
          </w:p>
        </w:tc>
        <w:tc>
          <w:tcPr>
            <w:tcW w:w="1559" w:type="dxa"/>
            <w:tcBorders>
              <w:top w:val="single" w:sz="4" w:space="0" w:color="auto"/>
            </w:tcBorders>
          </w:tcPr>
          <w:p w14:paraId="7796E11B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  <w:tcBorders>
              <w:top w:val="single" w:sz="4" w:space="0" w:color="auto"/>
            </w:tcBorders>
          </w:tcPr>
          <w:p w14:paraId="7246CB8E" w14:textId="5378A501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Only qualified signalman to execute the operation </w:t>
            </w:r>
          </w:p>
          <w:p w14:paraId="20FC0571" w14:textId="4D26050C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Tagline should be used to control load from swinging so as to prevent bodily contact with load </w:t>
            </w:r>
          </w:p>
          <w:p w14:paraId="7F698774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Clear obstruction and unauthorised personnel in way of lifting path</w:t>
            </w:r>
          </w:p>
          <w:p w14:paraId="0E7E7151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Never stand close or under the suspended load and away from possible swing path</w:t>
            </w:r>
          </w:p>
          <w:p w14:paraId="7A569F8D" w14:textId="76A65266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Signalman to position himself to be visible to crane operator through hand signalling method </w:t>
            </w:r>
          </w:p>
          <w:p w14:paraId="23CDF3C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PPE (safety helmet, safety shoe) provided and put on </w:t>
            </w:r>
          </w:p>
          <w:p w14:paraId="2F0E4B2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</w:tcBorders>
          </w:tcPr>
          <w:p w14:paraId="5266B911" w14:textId="42049342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3" w:type="dxa"/>
            <w:tcBorders>
              <w:top w:val="single" w:sz="4" w:space="0" w:color="auto"/>
            </w:tcBorders>
          </w:tcPr>
          <w:p w14:paraId="49D69219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</w:tcBorders>
          </w:tcPr>
          <w:p w14:paraId="47AFA984" w14:textId="28908D9D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10</w:t>
            </w: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6FCBF8B3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Use of walkie-talkie to communicate whenever signalman is not visible to crane operator </w:t>
            </w:r>
          </w:p>
          <w:p w14:paraId="45179F76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  <w:p w14:paraId="3906FE07" w14:textId="6FD0C80B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Close supervision by lifting supervisor </w:t>
            </w:r>
          </w:p>
        </w:tc>
        <w:tc>
          <w:tcPr>
            <w:tcW w:w="407" w:type="dxa"/>
            <w:tcBorders>
              <w:top w:val="single" w:sz="4" w:space="0" w:color="auto"/>
            </w:tcBorders>
          </w:tcPr>
          <w:p w14:paraId="5C4C1A8C" w14:textId="1FA7D5CB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284" w:type="dxa"/>
            <w:tcBorders>
              <w:top w:val="single" w:sz="4" w:space="0" w:color="auto"/>
            </w:tcBorders>
          </w:tcPr>
          <w:p w14:paraId="6EA35C0D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</w:tcBorders>
          </w:tcPr>
          <w:p w14:paraId="0C0F4DD8" w14:textId="12602E58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5</w:t>
            </w:r>
          </w:p>
        </w:tc>
        <w:tc>
          <w:tcPr>
            <w:tcW w:w="1559" w:type="dxa"/>
            <w:tcBorders>
              <w:top w:val="single" w:sz="4" w:space="0" w:color="auto"/>
            </w:tcBorders>
          </w:tcPr>
          <w:p w14:paraId="422A1955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Lifting supervisor </w:t>
            </w:r>
          </w:p>
          <w:p w14:paraId="641A9EC1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on site</w:t>
            </w:r>
          </w:p>
        </w:tc>
        <w:tc>
          <w:tcPr>
            <w:tcW w:w="992" w:type="dxa"/>
            <w:tcBorders>
              <w:top w:val="single" w:sz="4" w:space="0" w:color="auto"/>
            </w:tcBorders>
          </w:tcPr>
          <w:p w14:paraId="6C4939E3" w14:textId="1E8D3260" w:rsidR="00AF46B9" w:rsidRPr="00E93CB6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</w:tcBorders>
          </w:tcPr>
          <w:p w14:paraId="503EA942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392451E8" w14:textId="77777777" w:rsidTr="002206A1">
        <w:trPr>
          <w:cantSplit/>
          <w:trHeight w:val="2766"/>
        </w:trPr>
        <w:tc>
          <w:tcPr>
            <w:tcW w:w="566" w:type="dxa"/>
          </w:tcPr>
          <w:p w14:paraId="7CC3B53F" w14:textId="4166F923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t>6</w:t>
            </w:r>
          </w:p>
        </w:tc>
        <w:tc>
          <w:tcPr>
            <w:tcW w:w="1560" w:type="dxa"/>
          </w:tcPr>
          <w:p w14:paraId="7B0D2845" w14:textId="0DA494CE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Laying of canvas/metal sheet </w:t>
            </w:r>
            <w:r w:rsidR="00C34D19"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onto flooring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for floor protection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2CEDEF8" w14:textId="43E88ABB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Sharp edges </w:t>
            </w:r>
          </w:p>
        </w:tc>
        <w:tc>
          <w:tcPr>
            <w:tcW w:w="1559" w:type="dxa"/>
            <w:tcBorders>
              <w:top w:val="single" w:sz="4" w:space="0" w:color="auto"/>
            </w:tcBorders>
          </w:tcPr>
          <w:p w14:paraId="154CAC55" w14:textId="57BB2D34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Cuts</w:t>
            </w:r>
          </w:p>
        </w:tc>
        <w:tc>
          <w:tcPr>
            <w:tcW w:w="2551" w:type="dxa"/>
            <w:tcBorders>
              <w:top w:val="single" w:sz="4" w:space="0" w:color="auto"/>
            </w:tcBorders>
          </w:tcPr>
          <w:p w14:paraId="2D83C76F" w14:textId="429D7358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To replace defective sheet with a new one </w:t>
            </w:r>
          </w:p>
          <w:p w14:paraId="107683D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Deploy additional manpower to assist on laying metal sheet to minimize weight carry on each individual </w:t>
            </w:r>
          </w:p>
          <w:p w14:paraId="1215D496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Buddy system-two worker to lift one pcs of metal sheet and lay out onto flooring one at a time</w:t>
            </w:r>
          </w:p>
          <w:p w14:paraId="2BD918E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Wearing of glove</w:t>
            </w:r>
          </w:p>
          <w:p w14:paraId="397C035C" w14:textId="35FDB87F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</w:tcBorders>
          </w:tcPr>
          <w:p w14:paraId="6599A907" w14:textId="55E3B37E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3" w:type="dxa"/>
            <w:tcBorders>
              <w:top w:val="single" w:sz="4" w:space="0" w:color="auto"/>
            </w:tcBorders>
          </w:tcPr>
          <w:p w14:paraId="52F64BC1" w14:textId="1B69D605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</w:tcBorders>
          </w:tcPr>
          <w:p w14:paraId="4DC51FA0" w14:textId="46445136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E5B2846" w14:textId="4694CF5B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Regular check by storeman and ensure equipment issue is in good condition </w:t>
            </w:r>
          </w:p>
        </w:tc>
        <w:tc>
          <w:tcPr>
            <w:tcW w:w="407" w:type="dxa"/>
            <w:tcBorders>
              <w:top w:val="single" w:sz="4" w:space="0" w:color="auto"/>
            </w:tcBorders>
          </w:tcPr>
          <w:p w14:paraId="2A24D588" w14:textId="45EC64D3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4" w:type="dxa"/>
            <w:tcBorders>
              <w:top w:val="single" w:sz="4" w:space="0" w:color="auto"/>
            </w:tcBorders>
          </w:tcPr>
          <w:p w14:paraId="62207C8D" w14:textId="18E4D530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</w:tcBorders>
          </w:tcPr>
          <w:p w14:paraId="13570544" w14:textId="1DD34072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1559" w:type="dxa"/>
            <w:tcBorders>
              <w:top w:val="single" w:sz="4" w:space="0" w:color="auto"/>
            </w:tcBorders>
          </w:tcPr>
          <w:p w14:paraId="0C71C597" w14:textId="568B38E9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</w:tcBorders>
          </w:tcPr>
          <w:p w14:paraId="03B5FB10" w14:textId="29D25D20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</w:tcBorders>
          </w:tcPr>
          <w:p w14:paraId="776D5A0B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4B616F15" w14:textId="77777777" w:rsidTr="00FB24C7">
        <w:trPr>
          <w:cantSplit/>
          <w:trHeight w:val="3315"/>
        </w:trPr>
        <w:tc>
          <w:tcPr>
            <w:tcW w:w="566" w:type="dxa"/>
            <w:vMerge w:val="restart"/>
            <w:tcBorders>
              <w:top w:val="single" w:sz="4" w:space="0" w:color="auto"/>
            </w:tcBorders>
          </w:tcPr>
          <w:p w14:paraId="2D7FFD15" w14:textId="196A5DE4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lastRenderedPageBreak/>
              <w:t>7</w:t>
            </w:r>
          </w:p>
          <w:p w14:paraId="221CD789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  <w:r>
              <w:rPr>
                <w:rFonts w:ascii="Times New Roman" w:hAnsi="Times New Roman"/>
                <w:sz w:val="16"/>
                <w:lang w:eastAsia="zh-CN"/>
              </w:rPr>
              <w:t xml:space="preserve"> </w:t>
            </w:r>
          </w:p>
        </w:tc>
        <w:tc>
          <w:tcPr>
            <w:tcW w:w="1560" w:type="dxa"/>
            <w:vMerge w:val="restart"/>
            <w:tcBorders>
              <w:top w:val="single" w:sz="4" w:space="0" w:color="auto"/>
            </w:tcBorders>
          </w:tcPr>
          <w:p w14:paraId="4785727E" w14:textId="77777777" w:rsidR="00AF46B9" w:rsidRPr="00DB139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Transport machine to designated location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65862FCD" w14:textId="77777777" w:rsidR="00AF46B9" w:rsidRPr="00DB139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Unstable load during moving or turning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67E4B81E" w14:textId="77777777" w:rsidR="00AF46B9" w:rsidRPr="001009E8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 if machine topper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4C783F46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Ensure rollers are place accordingly on machine bed</w:t>
            </w:r>
          </w:p>
          <w:p w14:paraId="3C203B3E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Ensure rollers are properly secured onto machine bed with bolts and nuts </w:t>
            </w:r>
          </w:p>
          <w:p w14:paraId="3B8D990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Ensure machine load are spread evenly and balanced well on the rollers before being transport to location</w:t>
            </w:r>
          </w:p>
          <w:p w14:paraId="42359EA1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Workers to be alert and keep close lookout on route of travel from point to point and to ensure rollers are not moving out of position </w:t>
            </w:r>
          </w:p>
          <w:p w14:paraId="1E135996" w14:textId="77777777" w:rsidR="00AF46B9" w:rsidRPr="00B77707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676093D3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7F13F8AA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hint="eastAsia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3C378AFE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8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39DC0838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Slow moving speed</w:t>
            </w:r>
          </w:p>
          <w:p w14:paraId="49340CEF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  <w:p w14:paraId="6CE0F654" w14:textId="77777777" w:rsidR="00AF46B9" w:rsidRPr="00DB1390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0D56D5A0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574E1E2F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6AE8E0B7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 w:hint="eastAsia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0301BF0D" w14:textId="22133955" w:rsidR="00AF46B9" w:rsidRPr="00DB139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14:paraId="750AFEDB" w14:textId="064B5CB6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auto"/>
            </w:tcBorders>
          </w:tcPr>
          <w:p w14:paraId="41E00D0C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45443F3F" w14:textId="77777777" w:rsidTr="007D265D">
        <w:trPr>
          <w:cantSplit/>
          <w:trHeight w:val="360"/>
        </w:trPr>
        <w:tc>
          <w:tcPr>
            <w:tcW w:w="566" w:type="dxa"/>
            <w:vMerge/>
            <w:tcBorders>
              <w:top w:val="single" w:sz="4" w:space="0" w:color="auto"/>
            </w:tcBorders>
          </w:tcPr>
          <w:p w14:paraId="73EF5DC7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  <w:tcBorders>
              <w:top w:val="single" w:sz="4" w:space="0" w:color="auto"/>
            </w:tcBorders>
          </w:tcPr>
          <w:p w14:paraId="40EDA3B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77AF5AA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Trip &amp; fall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1D35C66F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Sprains &amp; strains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330A5D47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Passage way and working area to be keep clear of materials and tooling before moving job</w:t>
            </w:r>
          </w:p>
          <w:p w14:paraId="2FA9352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Proper housekeeping to be maintained during work</w:t>
            </w:r>
          </w:p>
          <w:p w14:paraId="0969C4A9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Keep the floor in the work area dry and clean </w:t>
            </w:r>
          </w:p>
          <w:p w14:paraId="39AA3B8C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Oil/water spill must be clean up immediately</w:t>
            </w:r>
          </w:p>
          <w:p w14:paraId="52BB2D85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Tape down any power cords or cable if any to prevent from tripping </w:t>
            </w:r>
          </w:p>
          <w:p w14:paraId="71CE21FA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Ensure travelling ground is well protected with canvas/metal plate in contact with the rollers at all time </w:t>
            </w:r>
          </w:p>
          <w:p w14:paraId="0BFA6BC9" w14:textId="77777777" w:rsidR="00AF46B9" w:rsidRPr="00FB24C7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2105AA28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715D737B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2924234E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6A6B3748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Supervisor to make sure route of the transporting before moving and to double check clearing of all materials and tooling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2E34BE18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386D58A4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55EE4EB6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324E92BB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14:paraId="0B5FD805" w14:textId="14305B8E" w:rsidR="00AF46B9" w:rsidRPr="00E93CB6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bottom w:val="single" w:sz="4" w:space="0" w:color="auto"/>
            </w:tcBorders>
          </w:tcPr>
          <w:p w14:paraId="76EEE140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62E373B1" w14:textId="77777777" w:rsidTr="005E6C1B">
        <w:trPr>
          <w:cantSplit/>
          <w:trHeight w:val="1231"/>
        </w:trPr>
        <w:tc>
          <w:tcPr>
            <w:tcW w:w="566" w:type="dxa"/>
            <w:vMerge/>
          </w:tcPr>
          <w:p w14:paraId="663B3C69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560" w:type="dxa"/>
            <w:vMerge/>
          </w:tcPr>
          <w:p w14:paraId="098970E6" w14:textId="77777777" w:rsidR="00AF46B9" w:rsidRDefault="00AF46B9" w:rsidP="00AF46B9">
            <w:pPr>
              <w:rPr>
                <w:rFonts w:ascii="Times New Roman" w:hAnsi="Times New Roman"/>
                <w:sz w:val="16"/>
                <w:lang w:eastAsia="zh-CN"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78BCD87B" w14:textId="77777777" w:rsidR="00AF46B9" w:rsidRPr="0029685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Obstruction to vision while moving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7FC9D7F9" w14:textId="77777777" w:rsidR="00AF46B9" w:rsidRPr="0029685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Damage to Property when hitting other obstacles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7D6F5DDE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 xml:space="preserve">- </w:t>
            </w: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Supervisor to ensure operation area is clear of unauthorised personnel </w:t>
            </w:r>
          </w:p>
          <w:p w14:paraId="34711BF0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To keep close lookout on route of travel</w:t>
            </w:r>
          </w:p>
          <w:p w14:paraId="72499DA0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Ensure movement is guided</w:t>
            </w:r>
          </w:p>
          <w:p w14:paraId="0D31025B" w14:textId="77777777" w:rsidR="00AF46B9" w:rsidRPr="00296850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To alert personnel controlling the rollers steering if potential hitting of other obstacles</w:t>
            </w:r>
          </w:p>
          <w:p w14:paraId="2C342105" w14:textId="77777777" w:rsidR="00AF46B9" w:rsidRDefault="00AF46B9" w:rsidP="00AF46B9">
            <w:pPr>
              <w:rPr>
                <w:rFonts w:ascii="Times New Roman" w:hAnsi="Times New Roman"/>
                <w:sz w:val="16"/>
                <w:szCs w:val="16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66E38CFD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42A4AD63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429C82E2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095602BA" w14:textId="77777777" w:rsidR="00AF46B9" w:rsidRPr="00D3726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Provision of spotter at both end of machine so as to have a clearer view before hitting any obstacles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43B35F41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535A179B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42486ABA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6F333E1B" w14:textId="77777777" w:rsidR="00AF46B9" w:rsidRPr="00D3726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2782A" w14:textId="1E351B39" w:rsidR="00AF46B9" w:rsidRDefault="00AF46B9" w:rsidP="00AF46B9"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A289B87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  <w:tr w:rsidR="00AF46B9" w14:paraId="3DB58593" w14:textId="77777777" w:rsidTr="005E6C1B">
        <w:trPr>
          <w:cantSplit/>
          <w:trHeight w:val="1231"/>
        </w:trPr>
        <w:tc>
          <w:tcPr>
            <w:tcW w:w="566" w:type="dxa"/>
          </w:tcPr>
          <w:p w14:paraId="4ADA2B7C" w14:textId="502D96C3" w:rsidR="00AF46B9" w:rsidRPr="00A54AF5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8</w:t>
            </w:r>
          </w:p>
        </w:tc>
        <w:tc>
          <w:tcPr>
            <w:tcW w:w="1560" w:type="dxa"/>
          </w:tcPr>
          <w:p w14:paraId="2EC31A40" w14:textId="77777777" w:rsidR="00AF46B9" w:rsidRPr="00A54AF5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Unload machine from rollers using jack 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0DD2D9C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Machine topper due to </w:t>
            </w:r>
            <w:proofErr w:type="spellStart"/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lost</w:t>
            </w:r>
            <w:proofErr w:type="spellEnd"/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 of balance upon being lifted up 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6CFA4B10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Bodily Injury &amp; Damage to Property</w:t>
            </w:r>
          </w:p>
        </w:tc>
        <w:tc>
          <w:tcPr>
            <w:tcW w:w="2551" w:type="dxa"/>
            <w:tcBorders>
              <w:top w:val="single" w:sz="4" w:space="0" w:color="auto"/>
              <w:bottom w:val="single" w:sz="4" w:space="0" w:color="auto"/>
            </w:tcBorders>
          </w:tcPr>
          <w:p w14:paraId="591E8A7D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Worker to be alert when jack up machine </w:t>
            </w:r>
          </w:p>
          <w:p w14:paraId="03B3C9FC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Ensure machine are jack up at the right angle of gravity </w:t>
            </w:r>
          </w:p>
          <w:p w14:paraId="23588398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- Jack up and lower down machine from one side to another is carried out in stages with the use of hard wooden block</w:t>
            </w:r>
          </w:p>
          <w:p w14:paraId="15BD16CB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 xml:space="preserve">- Supervisor to ensure operation area is clear of unauthorised personnel </w:t>
            </w:r>
          </w:p>
          <w:p w14:paraId="1220228B" w14:textId="77777777" w:rsidR="00AF46B9" w:rsidRPr="00A54AF5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75D9FC32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3" w:type="dxa"/>
            <w:tcBorders>
              <w:top w:val="single" w:sz="4" w:space="0" w:color="auto"/>
              <w:bottom w:val="single" w:sz="4" w:space="0" w:color="auto"/>
            </w:tcBorders>
          </w:tcPr>
          <w:p w14:paraId="46ACF1DD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2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</w:tcPr>
          <w:p w14:paraId="73C7941B" w14:textId="77777777" w:rsidR="00AF46B9" w:rsidRDefault="00AF46B9" w:rsidP="00AF46B9">
            <w:pPr>
              <w:jc w:val="center"/>
              <w:rPr>
                <w:rFonts w:ascii="Times New Roman" w:hAnsi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/>
                <w:sz w:val="16"/>
                <w:szCs w:val="16"/>
                <w:lang w:eastAsia="zh-CN"/>
              </w:rPr>
              <w:t>8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</w:tcPr>
          <w:p w14:paraId="4A89D46E" w14:textId="77777777" w:rsidR="00AF46B9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 xml:space="preserve">Only skill and experience worker to control the jack handling </w:t>
            </w:r>
          </w:p>
        </w:tc>
        <w:tc>
          <w:tcPr>
            <w:tcW w:w="407" w:type="dxa"/>
            <w:tcBorders>
              <w:top w:val="single" w:sz="4" w:space="0" w:color="auto"/>
              <w:bottom w:val="single" w:sz="4" w:space="0" w:color="auto"/>
            </w:tcBorders>
          </w:tcPr>
          <w:p w14:paraId="24A76D49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284" w:type="dxa"/>
            <w:tcBorders>
              <w:top w:val="single" w:sz="4" w:space="0" w:color="auto"/>
              <w:bottom w:val="single" w:sz="4" w:space="0" w:color="auto"/>
            </w:tcBorders>
          </w:tcPr>
          <w:p w14:paraId="46183D85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1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</w:tcPr>
          <w:p w14:paraId="2AFCF368" w14:textId="77777777" w:rsidR="00AF46B9" w:rsidRDefault="00AF46B9" w:rsidP="00AF46B9">
            <w:pPr>
              <w:jc w:val="center"/>
              <w:rPr>
                <w:rFonts w:ascii="Times New Roman" w:hAnsi="Times New Roman" w:cs="Times New Roman"/>
                <w:sz w:val="16"/>
                <w:szCs w:val="16"/>
                <w:lang w:eastAsia="zh-CN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lang w:eastAsia="zh-CN"/>
              </w:rPr>
              <w:t>4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</w:tcPr>
          <w:p w14:paraId="45129953" w14:textId="77777777" w:rsidR="00AF46B9" w:rsidRDefault="00AF46B9" w:rsidP="00AF46B9">
            <w:pPr>
              <w:rPr>
                <w:rFonts w:ascii="Times New Roman" w:hAnsi="Times New Roman"/>
                <w:sz w:val="20"/>
                <w:szCs w:val="20"/>
                <w:lang w:eastAsia="zh-CN"/>
              </w:rPr>
            </w:pPr>
            <w:r>
              <w:rPr>
                <w:rFonts w:ascii="Times New Roman" w:hAnsi="Times New Roman"/>
                <w:sz w:val="20"/>
                <w:szCs w:val="20"/>
                <w:lang w:eastAsia="zh-CN"/>
              </w:rPr>
              <w:t>Supervisor on site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0D5FF" w14:textId="76621BDE" w:rsidR="00AF46B9" w:rsidRPr="00E93CB6" w:rsidRDefault="00AF46B9" w:rsidP="00AF46B9">
            <w:pPr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</w:pPr>
            <w:r w:rsidRPr="00166CA3">
              <w:rPr>
                <w:rFonts w:ascii="Times New Roman" w:hAnsi="Times New Roman"/>
                <w:color w:val="000000"/>
                <w:sz w:val="20"/>
                <w:szCs w:val="20"/>
                <w:lang w:eastAsia="zh-CN"/>
              </w:rPr>
              <w:t>14/03/25</w:t>
            </w:r>
          </w:p>
        </w:tc>
        <w:tc>
          <w:tcPr>
            <w:tcW w:w="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6E9777" w14:textId="77777777" w:rsidR="00AF46B9" w:rsidRDefault="00AF46B9" w:rsidP="00AF46B9">
            <w:pPr>
              <w:rPr>
                <w:rFonts w:ascii="Times New Roman" w:hAnsi="Times New Roman"/>
                <w:color w:val="FF0000"/>
                <w:sz w:val="16"/>
                <w:szCs w:val="16"/>
              </w:rPr>
            </w:pPr>
          </w:p>
        </w:tc>
      </w:tr>
    </w:tbl>
    <w:p w14:paraId="77D22DF8" w14:textId="77777777" w:rsidR="003A3B61" w:rsidRDefault="00CA6175">
      <w:r>
        <w:t xml:space="preserve">  </w:t>
      </w:r>
    </w:p>
    <w:sectPr w:rsidR="003A3B61">
      <w:footerReference w:type="default" r:id="rId12"/>
      <w:pgSz w:w="16834" w:h="11909" w:orient="landscape" w:code="9"/>
      <w:pgMar w:top="677" w:right="1440" w:bottom="461" w:left="1440" w:header="547" w:footer="23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0396740" w14:textId="77777777" w:rsidR="00CC673F" w:rsidRDefault="00CC673F">
      <w:r>
        <w:separator/>
      </w:r>
    </w:p>
  </w:endnote>
  <w:endnote w:type="continuationSeparator" w:id="0">
    <w:p w14:paraId="2501D8C9" w14:textId="77777777" w:rsidR="00CC673F" w:rsidRDefault="00CC67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629F11" w14:textId="77777777" w:rsidR="003A3B61" w:rsidRDefault="00CA6175">
    <w:pPr>
      <w:pStyle w:val="Footer"/>
      <w:jc w:val="right"/>
      <w:rPr>
        <w:sz w:val="16"/>
        <w:szCs w:val="16"/>
        <w:lang w:val="en-US"/>
      </w:rPr>
    </w:pPr>
    <w:r>
      <w:rPr>
        <w:sz w:val="16"/>
        <w:szCs w:val="16"/>
        <w:lang w:val="en-US"/>
      </w:rPr>
      <w:t xml:space="preserve">Page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</w:instrText>
    </w:r>
    <w:r>
      <w:rPr>
        <w:sz w:val="16"/>
        <w:szCs w:val="16"/>
        <w:lang w:val="en-US"/>
      </w:rPr>
      <w:fldChar w:fldCharType="separate"/>
    </w:r>
    <w:r w:rsidR="007546DE">
      <w:rPr>
        <w:noProof/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</w:instrText>
    </w:r>
    <w:r>
      <w:rPr>
        <w:sz w:val="16"/>
        <w:szCs w:val="16"/>
        <w:lang w:val="en-US"/>
      </w:rPr>
      <w:fldChar w:fldCharType="separate"/>
    </w:r>
    <w:r w:rsidR="007546DE">
      <w:rPr>
        <w:noProof/>
        <w:sz w:val="16"/>
        <w:szCs w:val="16"/>
        <w:lang w:val="en-US"/>
      </w:rPr>
      <w:t>8</w:t>
    </w:r>
    <w:r>
      <w:rPr>
        <w:sz w:val="16"/>
        <w:szCs w:val="16"/>
        <w:lang w:val="en-US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0716F2" w14:textId="77777777" w:rsidR="003A3B61" w:rsidRDefault="00CA6175">
    <w:pPr>
      <w:pStyle w:val="Footer"/>
      <w:jc w:val="right"/>
      <w:rPr>
        <w:rFonts w:ascii="Times New Roman" w:hAnsi="Times New Roman"/>
        <w:sz w:val="16"/>
        <w:szCs w:val="16"/>
        <w:lang w:val="en-US"/>
      </w:rPr>
    </w:pPr>
    <w:r>
      <w:rPr>
        <w:rFonts w:ascii="Times New Roman" w:hAnsi="Times New Roman"/>
        <w:sz w:val="16"/>
        <w:szCs w:val="16"/>
        <w:lang w:val="en-US"/>
      </w:rPr>
      <w:t xml:space="preserve">Page </w:t>
    </w:r>
    <w:r>
      <w:rPr>
        <w:rFonts w:ascii="Times New Roman" w:hAnsi="Times New Roman"/>
        <w:sz w:val="16"/>
        <w:szCs w:val="16"/>
        <w:lang w:val="en-US"/>
      </w:rPr>
      <w:fldChar w:fldCharType="begin"/>
    </w:r>
    <w:r>
      <w:rPr>
        <w:rFonts w:ascii="Times New Roman" w:hAnsi="Times New Roman"/>
        <w:sz w:val="16"/>
        <w:szCs w:val="16"/>
        <w:lang w:val="en-US"/>
      </w:rPr>
      <w:instrText xml:space="preserve"> PAGE </w:instrText>
    </w:r>
    <w:r>
      <w:rPr>
        <w:rFonts w:ascii="Times New Roman" w:hAnsi="Times New Roman"/>
        <w:sz w:val="16"/>
        <w:szCs w:val="16"/>
        <w:lang w:val="en-US"/>
      </w:rPr>
      <w:fldChar w:fldCharType="separate"/>
    </w:r>
    <w:r>
      <w:rPr>
        <w:rFonts w:ascii="Times New Roman" w:hAnsi="Times New Roman"/>
        <w:noProof/>
        <w:sz w:val="16"/>
        <w:szCs w:val="16"/>
        <w:lang w:val="en-US"/>
      </w:rPr>
      <w:t>1</w:t>
    </w:r>
    <w:r>
      <w:rPr>
        <w:rFonts w:ascii="Times New Roman" w:hAnsi="Times New Roman"/>
        <w:sz w:val="16"/>
        <w:szCs w:val="16"/>
        <w:lang w:val="en-US"/>
      </w:rPr>
      <w:fldChar w:fldCharType="end"/>
    </w:r>
    <w:r>
      <w:rPr>
        <w:rFonts w:ascii="Times New Roman" w:hAnsi="Times New Roman"/>
        <w:sz w:val="16"/>
        <w:szCs w:val="16"/>
        <w:lang w:val="en-US"/>
      </w:rPr>
      <w:t xml:space="preserve"> of </w:t>
    </w:r>
    <w:r>
      <w:rPr>
        <w:rFonts w:ascii="Times New Roman" w:hAnsi="Times New Roman"/>
        <w:sz w:val="16"/>
        <w:szCs w:val="16"/>
        <w:lang w:val="en-US"/>
      </w:rPr>
      <w:fldChar w:fldCharType="begin"/>
    </w:r>
    <w:r>
      <w:rPr>
        <w:rFonts w:ascii="Times New Roman" w:hAnsi="Times New Roman"/>
        <w:sz w:val="16"/>
        <w:szCs w:val="16"/>
        <w:lang w:val="en-US"/>
      </w:rPr>
      <w:instrText xml:space="preserve"> NUMPAGES </w:instrText>
    </w:r>
    <w:r>
      <w:rPr>
        <w:rFonts w:ascii="Times New Roman" w:hAnsi="Times New Roman"/>
        <w:sz w:val="16"/>
        <w:szCs w:val="16"/>
        <w:lang w:val="en-US"/>
      </w:rPr>
      <w:fldChar w:fldCharType="separate"/>
    </w:r>
    <w:r w:rsidR="00602B41">
      <w:rPr>
        <w:rFonts w:ascii="Times New Roman" w:hAnsi="Times New Roman"/>
        <w:noProof/>
        <w:sz w:val="16"/>
        <w:szCs w:val="16"/>
        <w:lang w:val="en-US"/>
      </w:rPr>
      <w:t>8</w:t>
    </w:r>
    <w:r>
      <w:rPr>
        <w:rFonts w:ascii="Times New Roman" w:hAnsi="Times New Roman"/>
        <w:sz w:val="16"/>
        <w:szCs w:val="16"/>
        <w:lang w:val="en-U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206"/>
      <w:gridCol w:w="1218"/>
      <w:gridCol w:w="1218"/>
      <w:gridCol w:w="1218"/>
      <w:gridCol w:w="1218"/>
      <w:gridCol w:w="1512"/>
    </w:tblGrid>
    <w:tr w:rsidR="003A3B61" w14:paraId="2B182375" w14:textId="77777777">
      <w:trPr>
        <w:jc w:val="center"/>
      </w:trPr>
      <w:tc>
        <w:tcPr>
          <w:tcW w:w="1206" w:type="dxa"/>
          <w:vAlign w:val="center"/>
        </w:tcPr>
        <w:p w14:paraId="2F487F56" w14:textId="77777777" w:rsidR="003A3B61" w:rsidRDefault="00CA6175">
          <w:pPr>
            <w:rPr>
              <w:rFonts w:ascii="Times New Roman" w:hAnsi="Times New Roman" w:cs="Times New Roman"/>
              <w:b/>
              <w:sz w:val="14"/>
              <w:szCs w:val="14"/>
            </w:rPr>
          </w:pPr>
          <w:r>
            <w:rPr>
              <w:rFonts w:ascii="Times New Roman" w:hAnsi="Times New Roman" w:cs="Times New Roman"/>
              <w:b/>
              <w:sz w:val="14"/>
              <w:szCs w:val="14"/>
            </w:rPr>
            <w:t>Risk Matrix</w:t>
          </w:r>
        </w:p>
      </w:tc>
      <w:tc>
        <w:tcPr>
          <w:tcW w:w="6384" w:type="dxa"/>
          <w:gridSpan w:val="5"/>
          <w:vAlign w:val="center"/>
        </w:tcPr>
        <w:p w14:paraId="0B49D90B" w14:textId="77777777" w:rsidR="003A3B61" w:rsidRDefault="00CA6175">
          <w:pPr>
            <w:jc w:val="center"/>
            <w:rPr>
              <w:rFonts w:ascii="Times New Roman" w:hAnsi="Times New Roman" w:cs="Times New Roman"/>
              <w:color w:val="FF0000"/>
              <w:sz w:val="14"/>
              <w:szCs w:val="14"/>
            </w:rPr>
          </w:pPr>
          <w:r>
            <w:rPr>
              <w:rFonts w:ascii="Times New Roman" w:hAnsi="Times New Roman" w:cs="Times New Roman"/>
              <w:color w:val="FF0000"/>
              <w:sz w:val="14"/>
              <w:szCs w:val="14"/>
            </w:rPr>
            <w:t>Likelihood</w:t>
          </w:r>
        </w:p>
      </w:tc>
    </w:tr>
    <w:tr w:rsidR="003A3B61" w14:paraId="5CC308A2" w14:textId="77777777">
      <w:trPr>
        <w:jc w:val="center"/>
      </w:trPr>
      <w:tc>
        <w:tcPr>
          <w:tcW w:w="1206" w:type="dxa"/>
          <w:vAlign w:val="center"/>
        </w:tcPr>
        <w:p w14:paraId="58151CA3" w14:textId="77777777" w:rsidR="003A3B61" w:rsidRDefault="00CA6175">
          <w:pPr>
            <w:rPr>
              <w:rFonts w:ascii="Times New Roman" w:hAnsi="Times New Roman" w:cs="Times New Roman"/>
              <w:color w:val="FF0000"/>
              <w:sz w:val="14"/>
              <w:szCs w:val="14"/>
            </w:rPr>
          </w:pPr>
          <w:r>
            <w:rPr>
              <w:rFonts w:ascii="Times New Roman" w:hAnsi="Times New Roman" w:cs="Times New Roman"/>
              <w:color w:val="FF0000"/>
              <w:sz w:val="14"/>
              <w:szCs w:val="14"/>
            </w:rPr>
            <w:t>Severity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E6E6E6"/>
        </w:tcPr>
        <w:p w14:paraId="3CF890F3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Rare (1)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E6E6E6"/>
        </w:tcPr>
        <w:p w14:paraId="26DD9E29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Remote (2)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E6E6E6"/>
          <w:vAlign w:val="center"/>
        </w:tcPr>
        <w:p w14:paraId="1F09433E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Occasional (3)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E6E6E6"/>
          <w:vAlign w:val="center"/>
        </w:tcPr>
        <w:p w14:paraId="41656BC7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Frequent (4)</w:t>
          </w:r>
        </w:p>
      </w:tc>
      <w:tc>
        <w:tcPr>
          <w:tcW w:w="1512" w:type="dxa"/>
          <w:tcBorders>
            <w:bottom w:val="single" w:sz="4" w:space="0" w:color="auto"/>
          </w:tcBorders>
          <w:shd w:val="clear" w:color="auto" w:fill="E6E6E6"/>
          <w:vAlign w:val="center"/>
        </w:tcPr>
        <w:p w14:paraId="6AE48B5B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Almost Certain (5)</w:t>
          </w:r>
        </w:p>
      </w:tc>
    </w:tr>
    <w:tr w:rsidR="003A3B61" w14:paraId="40504D86" w14:textId="77777777">
      <w:trPr>
        <w:jc w:val="center"/>
      </w:trPr>
      <w:tc>
        <w:tcPr>
          <w:tcW w:w="1206" w:type="dxa"/>
          <w:shd w:val="clear" w:color="auto" w:fill="E6E6E6"/>
          <w:vAlign w:val="center"/>
        </w:tcPr>
        <w:p w14:paraId="412F2251" w14:textId="77777777" w:rsidR="003A3B61" w:rsidRDefault="00CA6175">
          <w:pPr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Catastrophic (5)</w:t>
          </w:r>
        </w:p>
      </w:tc>
      <w:tc>
        <w:tcPr>
          <w:tcW w:w="1218" w:type="dxa"/>
          <w:shd w:val="clear" w:color="auto" w:fill="FFE66E"/>
        </w:tcPr>
        <w:p w14:paraId="484453BE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5</w:t>
          </w:r>
        </w:p>
      </w:tc>
      <w:tc>
        <w:tcPr>
          <w:tcW w:w="1218" w:type="dxa"/>
          <w:shd w:val="clear" w:color="auto" w:fill="FFE66E"/>
        </w:tcPr>
        <w:p w14:paraId="004D8375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10</w:t>
          </w:r>
        </w:p>
      </w:tc>
      <w:tc>
        <w:tcPr>
          <w:tcW w:w="1218" w:type="dxa"/>
          <w:shd w:val="clear" w:color="auto" w:fill="FF90AC"/>
          <w:vAlign w:val="center"/>
        </w:tcPr>
        <w:p w14:paraId="38B8D467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15</w:t>
          </w:r>
        </w:p>
      </w:tc>
      <w:tc>
        <w:tcPr>
          <w:tcW w:w="1218" w:type="dxa"/>
          <w:shd w:val="clear" w:color="auto" w:fill="FF90AC"/>
          <w:vAlign w:val="center"/>
        </w:tcPr>
        <w:p w14:paraId="25B95667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20</w:t>
          </w:r>
        </w:p>
      </w:tc>
      <w:tc>
        <w:tcPr>
          <w:tcW w:w="1512" w:type="dxa"/>
          <w:shd w:val="clear" w:color="auto" w:fill="FF90AC"/>
          <w:vAlign w:val="center"/>
        </w:tcPr>
        <w:p w14:paraId="52346D42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25</w:t>
          </w:r>
        </w:p>
      </w:tc>
    </w:tr>
    <w:tr w:rsidR="003A3B61" w14:paraId="713A0915" w14:textId="77777777">
      <w:trPr>
        <w:jc w:val="center"/>
      </w:trPr>
      <w:tc>
        <w:tcPr>
          <w:tcW w:w="1206" w:type="dxa"/>
          <w:shd w:val="clear" w:color="auto" w:fill="E6E6E6"/>
          <w:vAlign w:val="center"/>
        </w:tcPr>
        <w:p w14:paraId="63BAF1A2" w14:textId="77777777" w:rsidR="003A3B61" w:rsidRDefault="00CA6175">
          <w:pPr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Major (4)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FFE66E"/>
        </w:tcPr>
        <w:p w14:paraId="15D4B988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4</w:t>
          </w:r>
        </w:p>
      </w:tc>
      <w:tc>
        <w:tcPr>
          <w:tcW w:w="1218" w:type="dxa"/>
          <w:shd w:val="clear" w:color="auto" w:fill="FFE66E"/>
        </w:tcPr>
        <w:p w14:paraId="1CDE5C8B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8</w:t>
          </w:r>
        </w:p>
      </w:tc>
      <w:tc>
        <w:tcPr>
          <w:tcW w:w="1218" w:type="dxa"/>
          <w:shd w:val="clear" w:color="auto" w:fill="FFE66E"/>
          <w:vAlign w:val="center"/>
        </w:tcPr>
        <w:p w14:paraId="1990F493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12</w:t>
          </w:r>
        </w:p>
      </w:tc>
      <w:tc>
        <w:tcPr>
          <w:tcW w:w="1218" w:type="dxa"/>
          <w:shd w:val="clear" w:color="auto" w:fill="FF90AC"/>
          <w:vAlign w:val="center"/>
        </w:tcPr>
        <w:p w14:paraId="69036818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16</w:t>
          </w:r>
        </w:p>
      </w:tc>
      <w:tc>
        <w:tcPr>
          <w:tcW w:w="1512" w:type="dxa"/>
          <w:shd w:val="clear" w:color="auto" w:fill="FF90AC"/>
          <w:vAlign w:val="center"/>
        </w:tcPr>
        <w:p w14:paraId="42BD3F81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20</w:t>
          </w:r>
        </w:p>
      </w:tc>
    </w:tr>
    <w:tr w:rsidR="003A3B61" w14:paraId="3BCC2BD0" w14:textId="77777777">
      <w:trPr>
        <w:jc w:val="center"/>
      </w:trPr>
      <w:tc>
        <w:tcPr>
          <w:tcW w:w="1206" w:type="dxa"/>
          <w:shd w:val="clear" w:color="auto" w:fill="E6E6E6"/>
          <w:vAlign w:val="center"/>
        </w:tcPr>
        <w:p w14:paraId="5A7B66EF" w14:textId="77777777" w:rsidR="003A3B61" w:rsidRDefault="00CA6175">
          <w:pPr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Moderate (3)</w:t>
          </w:r>
        </w:p>
      </w:tc>
      <w:tc>
        <w:tcPr>
          <w:tcW w:w="1218" w:type="dxa"/>
          <w:shd w:val="clear" w:color="auto" w:fill="688EFF"/>
        </w:tcPr>
        <w:p w14:paraId="4B28C5DA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3</w:t>
          </w:r>
        </w:p>
      </w:tc>
      <w:tc>
        <w:tcPr>
          <w:tcW w:w="1218" w:type="dxa"/>
          <w:shd w:val="clear" w:color="auto" w:fill="FFE66E"/>
        </w:tcPr>
        <w:p w14:paraId="763B0CAA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6</w:t>
          </w:r>
        </w:p>
      </w:tc>
      <w:tc>
        <w:tcPr>
          <w:tcW w:w="1218" w:type="dxa"/>
          <w:shd w:val="clear" w:color="auto" w:fill="FFE66E"/>
          <w:vAlign w:val="center"/>
        </w:tcPr>
        <w:p w14:paraId="5261D91B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9</w:t>
          </w:r>
        </w:p>
      </w:tc>
      <w:tc>
        <w:tcPr>
          <w:tcW w:w="1218" w:type="dxa"/>
          <w:tcBorders>
            <w:bottom w:val="single" w:sz="4" w:space="0" w:color="auto"/>
          </w:tcBorders>
          <w:shd w:val="clear" w:color="auto" w:fill="FFE66E"/>
          <w:vAlign w:val="center"/>
        </w:tcPr>
        <w:p w14:paraId="0ED2CAB0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12</w:t>
          </w:r>
        </w:p>
      </w:tc>
      <w:tc>
        <w:tcPr>
          <w:tcW w:w="1512" w:type="dxa"/>
          <w:tcBorders>
            <w:bottom w:val="single" w:sz="4" w:space="0" w:color="auto"/>
          </w:tcBorders>
          <w:shd w:val="clear" w:color="auto" w:fill="FF90AC"/>
          <w:vAlign w:val="center"/>
        </w:tcPr>
        <w:p w14:paraId="47B6684D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15</w:t>
          </w:r>
        </w:p>
      </w:tc>
    </w:tr>
    <w:tr w:rsidR="003A3B61" w14:paraId="7B3AB535" w14:textId="77777777">
      <w:trPr>
        <w:jc w:val="center"/>
      </w:trPr>
      <w:tc>
        <w:tcPr>
          <w:tcW w:w="1206" w:type="dxa"/>
          <w:shd w:val="clear" w:color="auto" w:fill="E6E6E6"/>
          <w:vAlign w:val="center"/>
        </w:tcPr>
        <w:p w14:paraId="22B99C3D" w14:textId="77777777" w:rsidR="003A3B61" w:rsidRDefault="00CA6175">
          <w:pPr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Minor (2)</w:t>
          </w:r>
        </w:p>
      </w:tc>
      <w:tc>
        <w:tcPr>
          <w:tcW w:w="1218" w:type="dxa"/>
          <w:shd w:val="clear" w:color="auto" w:fill="688EFF"/>
        </w:tcPr>
        <w:p w14:paraId="45AB8330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2</w:t>
          </w:r>
        </w:p>
      </w:tc>
      <w:tc>
        <w:tcPr>
          <w:tcW w:w="1218" w:type="dxa"/>
          <w:shd w:val="clear" w:color="auto" w:fill="FFE66E"/>
        </w:tcPr>
        <w:p w14:paraId="5FD496A9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4</w:t>
          </w:r>
        </w:p>
      </w:tc>
      <w:tc>
        <w:tcPr>
          <w:tcW w:w="1218" w:type="dxa"/>
          <w:shd w:val="clear" w:color="auto" w:fill="FFE66E"/>
          <w:vAlign w:val="center"/>
        </w:tcPr>
        <w:p w14:paraId="79A4C382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6</w:t>
          </w:r>
        </w:p>
      </w:tc>
      <w:tc>
        <w:tcPr>
          <w:tcW w:w="1218" w:type="dxa"/>
          <w:shd w:val="clear" w:color="auto" w:fill="FFE66E"/>
          <w:vAlign w:val="center"/>
        </w:tcPr>
        <w:p w14:paraId="40ED4491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8</w:t>
          </w:r>
        </w:p>
      </w:tc>
      <w:tc>
        <w:tcPr>
          <w:tcW w:w="1512" w:type="dxa"/>
          <w:shd w:val="clear" w:color="auto" w:fill="FFE66E"/>
          <w:vAlign w:val="center"/>
        </w:tcPr>
        <w:p w14:paraId="696C4FB5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10</w:t>
          </w:r>
        </w:p>
      </w:tc>
    </w:tr>
    <w:tr w:rsidR="003A3B61" w14:paraId="23BA98FB" w14:textId="77777777">
      <w:trPr>
        <w:jc w:val="center"/>
      </w:trPr>
      <w:tc>
        <w:tcPr>
          <w:tcW w:w="1206" w:type="dxa"/>
          <w:shd w:val="clear" w:color="auto" w:fill="E6E6E6"/>
          <w:vAlign w:val="center"/>
        </w:tcPr>
        <w:p w14:paraId="1646A605" w14:textId="77777777" w:rsidR="003A3B61" w:rsidRDefault="00CA6175">
          <w:pPr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Negligible (1)</w:t>
          </w:r>
        </w:p>
      </w:tc>
      <w:tc>
        <w:tcPr>
          <w:tcW w:w="1218" w:type="dxa"/>
          <w:shd w:val="clear" w:color="auto" w:fill="688EFF"/>
        </w:tcPr>
        <w:p w14:paraId="2F5BD9B8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1</w:t>
          </w:r>
        </w:p>
      </w:tc>
      <w:tc>
        <w:tcPr>
          <w:tcW w:w="1218" w:type="dxa"/>
          <w:shd w:val="clear" w:color="auto" w:fill="688EFF"/>
        </w:tcPr>
        <w:p w14:paraId="71BC41C1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2</w:t>
          </w:r>
        </w:p>
      </w:tc>
      <w:tc>
        <w:tcPr>
          <w:tcW w:w="1218" w:type="dxa"/>
          <w:shd w:val="clear" w:color="auto" w:fill="688EFF"/>
          <w:vAlign w:val="center"/>
        </w:tcPr>
        <w:p w14:paraId="5E33881D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3</w:t>
          </w:r>
        </w:p>
      </w:tc>
      <w:tc>
        <w:tcPr>
          <w:tcW w:w="1218" w:type="dxa"/>
          <w:shd w:val="clear" w:color="auto" w:fill="FFE66E"/>
          <w:vAlign w:val="center"/>
        </w:tcPr>
        <w:p w14:paraId="79F9BC3D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4</w:t>
          </w:r>
        </w:p>
      </w:tc>
      <w:tc>
        <w:tcPr>
          <w:tcW w:w="1512" w:type="dxa"/>
          <w:shd w:val="clear" w:color="auto" w:fill="FFE66E"/>
          <w:vAlign w:val="center"/>
        </w:tcPr>
        <w:p w14:paraId="7CB76C17" w14:textId="77777777" w:rsidR="003A3B61" w:rsidRDefault="00CA6175">
          <w:pPr>
            <w:jc w:val="center"/>
            <w:rPr>
              <w:rFonts w:ascii="Times New Roman" w:hAnsi="Times New Roman" w:cs="Times New Roman"/>
              <w:sz w:val="14"/>
              <w:szCs w:val="14"/>
            </w:rPr>
          </w:pPr>
          <w:r>
            <w:rPr>
              <w:rFonts w:ascii="Times New Roman" w:hAnsi="Times New Roman" w:cs="Times New Roman"/>
              <w:sz w:val="14"/>
              <w:szCs w:val="14"/>
            </w:rPr>
            <w:t>5</w:t>
          </w:r>
        </w:p>
      </w:tc>
    </w:tr>
  </w:tbl>
  <w:p w14:paraId="488B9AF1" w14:textId="77777777" w:rsidR="003A3B61" w:rsidRDefault="00CA6175">
    <w:pPr>
      <w:pStyle w:val="Footer"/>
      <w:jc w:val="right"/>
      <w:rPr>
        <w:sz w:val="16"/>
        <w:szCs w:val="16"/>
        <w:lang w:val="en-US"/>
      </w:rPr>
    </w:pPr>
    <w:r>
      <w:rPr>
        <w:sz w:val="16"/>
        <w:szCs w:val="16"/>
        <w:lang w:val="en-US"/>
      </w:rPr>
      <w:t xml:space="preserve">Page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</w:instrText>
    </w:r>
    <w:r>
      <w:rPr>
        <w:sz w:val="16"/>
        <w:szCs w:val="16"/>
        <w:lang w:val="en-US"/>
      </w:rPr>
      <w:fldChar w:fldCharType="separate"/>
    </w:r>
    <w:r w:rsidR="007546DE">
      <w:rPr>
        <w:noProof/>
        <w:sz w:val="16"/>
        <w:szCs w:val="16"/>
        <w:lang w:val="en-US"/>
      </w:rPr>
      <w:t>2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</w:instrText>
    </w:r>
    <w:r>
      <w:rPr>
        <w:sz w:val="16"/>
        <w:szCs w:val="16"/>
        <w:lang w:val="en-US"/>
      </w:rPr>
      <w:fldChar w:fldCharType="separate"/>
    </w:r>
    <w:r w:rsidR="007546DE">
      <w:rPr>
        <w:noProof/>
        <w:sz w:val="16"/>
        <w:szCs w:val="16"/>
        <w:lang w:val="en-US"/>
      </w:rPr>
      <w:t>8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C1A875" w14:textId="77777777" w:rsidR="00CC673F" w:rsidRDefault="00CC673F">
      <w:r>
        <w:separator/>
      </w:r>
    </w:p>
  </w:footnote>
  <w:footnote w:type="continuationSeparator" w:id="0">
    <w:p w14:paraId="6A04C5DA" w14:textId="77777777" w:rsidR="00CC673F" w:rsidRDefault="00CC673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47B806" w14:textId="77777777" w:rsidR="003A3B61" w:rsidRDefault="007F7BC2" w:rsidP="00B66B0F">
    <w:pPr>
      <w:pStyle w:val="Header"/>
      <w:jc w:val="center"/>
      <w:rPr>
        <w:b/>
        <w:i/>
        <w:smallCaps/>
        <w:sz w:val="28"/>
        <w:szCs w:val="28"/>
      </w:rPr>
    </w:pPr>
    <w:r>
      <w:rPr>
        <w:b/>
        <w:i/>
        <w:smallCaps/>
        <w:sz w:val="28"/>
        <w:szCs w:val="28"/>
      </w:rPr>
      <w:t xml:space="preserve">Task </w:t>
    </w:r>
    <w:r w:rsidR="00B66B0F">
      <w:rPr>
        <w:b/>
        <w:i/>
        <w:smallCaps/>
        <w:sz w:val="28"/>
        <w:szCs w:val="28"/>
      </w:rPr>
      <w:t>Risk Assessment Form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F0DE35" w14:textId="77777777" w:rsidR="003A3B61" w:rsidRDefault="00CA6175">
    <w:pPr>
      <w:pStyle w:val="Header"/>
      <w:jc w:val="right"/>
      <w:rPr>
        <w:b/>
        <w:smallCaps/>
        <w:sz w:val="28"/>
        <w:szCs w:val="28"/>
      </w:rPr>
    </w:pPr>
    <w:r>
      <w:rPr>
        <w:b/>
        <w:smallCaps/>
        <w:sz w:val="28"/>
        <w:szCs w:val="28"/>
      </w:rPr>
      <w:t>Risk Assessment Form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0A34E4"/>
    <w:multiLevelType w:val="hybridMultilevel"/>
    <w:tmpl w:val="475AA208"/>
    <w:lvl w:ilvl="0" w:tplc="628A9C36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A1C2237"/>
    <w:multiLevelType w:val="hybridMultilevel"/>
    <w:tmpl w:val="E41206AA"/>
    <w:lvl w:ilvl="0" w:tplc="5908E4B0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CC7A1D"/>
    <w:multiLevelType w:val="hybridMultilevel"/>
    <w:tmpl w:val="2D1E2ED6"/>
    <w:lvl w:ilvl="0" w:tplc="0888C050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8487375"/>
    <w:multiLevelType w:val="hybridMultilevel"/>
    <w:tmpl w:val="627CB7E4"/>
    <w:lvl w:ilvl="0" w:tplc="05389AC8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15911446">
    <w:abstractNumId w:val="2"/>
  </w:num>
  <w:num w:numId="2" w16cid:durableId="1540631509">
    <w:abstractNumId w:val="0"/>
  </w:num>
  <w:num w:numId="3" w16cid:durableId="590043842">
    <w:abstractNumId w:val="1"/>
  </w:num>
  <w:num w:numId="4" w16cid:durableId="126399752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E54"/>
    <w:rsid w:val="0000066E"/>
    <w:rsid w:val="00013801"/>
    <w:rsid w:val="00015993"/>
    <w:rsid w:val="0003707B"/>
    <w:rsid w:val="00040581"/>
    <w:rsid w:val="000509A1"/>
    <w:rsid w:val="00052FEE"/>
    <w:rsid w:val="000575E7"/>
    <w:rsid w:val="00060075"/>
    <w:rsid w:val="00060D45"/>
    <w:rsid w:val="000672BF"/>
    <w:rsid w:val="0007158E"/>
    <w:rsid w:val="0007616C"/>
    <w:rsid w:val="00087F13"/>
    <w:rsid w:val="000937AE"/>
    <w:rsid w:val="00095876"/>
    <w:rsid w:val="0009736F"/>
    <w:rsid w:val="000A7BB4"/>
    <w:rsid w:val="000B1401"/>
    <w:rsid w:val="000F4C8F"/>
    <w:rsid w:val="001009E8"/>
    <w:rsid w:val="00103EBC"/>
    <w:rsid w:val="001040D4"/>
    <w:rsid w:val="001155B3"/>
    <w:rsid w:val="00130B12"/>
    <w:rsid w:val="0016036B"/>
    <w:rsid w:val="0016098E"/>
    <w:rsid w:val="00166633"/>
    <w:rsid w:val="0017269C"/>
    <w:rsid w:val="001735A7"/>
    <w:rsid w:val="001B01B8"/>
    <w:rsid w:val="001C3181"/>
    <w:rsid w:val="001E07BF"/>
    <w:rsid w:val="001E7B25"/>
    <w:rsid w:val="001F7069"/>
    <w:rsid w:val="0020063F"/>
    <w:rsid w:val="00215F81"/>
    <w:rsid w:val="002160D2"/>
    <w:rsid w:val="00216A1B"/>
    <w:rsid w:val="00217948"/>
    <w:rsid w:val="002206A1"/>
    <w:rsid w:val="0022077D"/>
    <w:rsid w:val="00222B9A"/>
    <w:rsid w:val="0023041D"/>
    <w:rsid w:val="00233E73"/>
    <w:rsid w:val="002437CB"/>
    <w:rsid w:val="0025215A"/>
    <w:rsid w:val="002603D8"/>
    <w:rsid w:val="00261CB7"/>
    <w:rsid w:val="00264DB5"/>
    <w:rsid w:val="00273E54"/>
    <w:rsid w:val="00274DBB"/>
    <w:rsid w:val="002808D0"/>
    <w:rsid w:val="00283487"/>
    <w:rsid w:val="00293D1A"/>
    <w:rsid w:val="00296850"/>
    <w:rsid w:val="002A2B41"/>
    <w:rsid w:val="002B0DC4"/>
    <w:rsid w:val="002B3F9E"/>
    <w:rsid w:val="002B4802"/>
    <w:rsid w:val="002B7376"/>
    <w:rsid w:val="002C3903"/>
    <w:rsid w:val="002E1CD5"/>
    <w:rsid w:val="002F357C"/>
    <w:rsid w:val="00307A26"/>
    <w:rsid w:val="00345978"/>
    <w:rsid w:val="0036204A"/>
    <w:rsid w:val="00367DF1"/>
    <w:rsid w:val="0037227F"/>
    <w:rsid w:val="00387B59"/>
    <w:rsid w:val="003913B6"/>
    <w:rsid w:val="003A3B61"/>
    <w:rsid w:val="003A5A74"/>
    <w:rsid w:val="003B7CAF"/>
    <w:rsid w:val="003D044B"/>
    <w:rsid w:val="003D6088"/>
    <w:rsid w:val="003D6F4D"/>
    <w:rsid w:val="003E006A"/>
    <w:rsid w:val="003F34EC"/>
    <w:rsid w:val="00402553"/>
    <w:rsid w:val="00413FB7"/>
    <w:rsid w:val="00425309"/>
    <w:rsid w:val="0042630E"/>
    <w:rsid w:val="00436500"/>
    <w:rsid w:val="0047177A"/>
    <w:rsid w:val="00477D4B"/>
    <w:rsid w:val="00490297"/>
    <w:rsid w:val="004B2E33"/>
    <w:rsid w:val="004D108E"/>
    <w:rsid w:val="004D209F"/>
    <w:rsid w:val="004D359E"/>
    <w:rsid w:val="004F7270"/>
    <w:rsid w:val="00504BEB"/>
    <w:rsid w:val="00521AA8"/>
    <w:rsid w:val="0053391D"/>
    <w:rsid w:val="005434AD"/>
    <w:rsid w:val="00550142"/>
    <w:rsid w:val="00574867"/>
    <w:rsid w:val="00596963"/>
    <w:rsid w:val="00597FC9"/>
    <w:rsid w:val="005A1929"/>
    <w:rsid w:val="005A558C"/>
    <w:rsid w:val="005A6323"/>
    <w:rsid w:val="005C3DE1"/>
    <w:rsid w:val="005C5841"/>
    <w:rsid w:val="005D2B44"/>
    <w:rsid w:val="005E6C1B"/>
    <w:rsid w:val="005F4057"/>
    <w:rsid w:val="005F6393"/>
    <w:rsid w:val="00602B41"/>
    <w:rsid w:val="00604A0D"/>
    <w:rsid w:val="00612BF2"/>
    <w:rsid w:val="00625F2F"/>
    <w:rsid w:val="006308B4"/>
    <w:rsid w:val="00636480"/>
    <w:rsid w:val="0064390D"/>
    <w:rsid w:val="00645779"/>
    <w:rsid w:val="0065672D"/>
    <w:rsid w:val="0066339E"/>
    <w:rsid w:val="006A65FB"/>
    <w:rsid w:val="006A783E"/>
    <w:rsid w:val="006B06D3"/>
    <w:rsid w:val="006B0A30"/>
    <w:rsid w:val="006C2C38"/>
    <w:rsid w:val="006C4B95"/>
    <w:rsid w:val="006C7EF9"/>
    <w:rsid w:val="006E04C4"/>
    <w:rsid w:val="006E11ED"/>
    <w:rsid w:val="006F74C5"/>
    <w:rsid w:val="007114E8"/>
    <w:rsid w:val="0071465D"/>
    <w:rsid w:val="007215F2"/>
    <w:rsid w:val="00736AE2"/>
    <w:rsid w:val="007430E4"/>
    <w:rsid w:val="00746EBC"/>
    <w:rsid w:val="007546DE"/>
    <w:rsid w:val="00774E57"/>
    <w:rsid w:val="00786429"/>
    <w:rsid w:val="007A3CEC"/>
    <w:rsid w:val="007A4004"/>
    <w:rsid w:val="007A6266"/>
    <w:rsid w:val="007B7657"/>
    <w:rsid w:val="007D25CF"/>
    <w:rsid w:val="007D265D"/>
    <w:rsid w:val="007E7A80"/>
    <w:rsid w:val="007F2BCC"/>
    <w:rsid w:val="007F31FD"/>
    <w:rsid w:val="007F7BC2"/>
    <w:rsid w:val="00803B11"/>
    <w:rsid w:val="00814642"/>
    <w:rsid w:val="008222A5"/>
    <w:rsid w:val="008240C1"/>
    <w:rsid w:val="00834972"/>
    <w:rsid w:val="00836590"/>
    <w:rsid w:val="00866861"/>
    <w:rsid w:val="00870618"/>
    <w:rsid w:val="00871D7F"/>
    <w:rsid w:val="00873523"/>
    <w:rsid w:val="008837D1"/>
    <w:rsid w:val="00883B80"/>
    <w:rsid w:val="00894A9D"/>
    <w:rsid w:val="008A6B04"/>
    <w:rsid w:val="008B349D"/>
    <w:rsid w:val="008C5B1A"/>
    <w:rsid w:val="008D3A6E"/>
    <w:rsid w:val="008D5AE5"/>
    <w:rsid w:val="008E011A"/>
    <w:rsid w:val="008E1B2E"/>
    <w:rsid w:val="008F5F9B"/>
    <w:rsid w:val="009007BF"/>
    <w:rsid w:val="0094130E"/>
    <w:rsid w:val="0094141A"/>
    <w:rsid w:val="009561E7"/>
    <w:rsid w:val="009803FA"/>
    <w:rsid w:val="00983157"/>
    <w:rsid w:val="009D26BF"/>
    <w:rsid w:val="009E6C7B"/>
    <w:rsid w:val="009F7F25"/>
    <w:rsid w:val="00A02FC9"/>
    <w:rsid w:val="00A058CB"/>
    <w:rsid w:val="00A44A69"/>
    <w:rsid w:val="00A47813"/>
    <w:rsid w:val="00A52688"/>
    <w:rsid w:val="00A5392F"/>
    <w:rsid w:val="00A54AF5"/>
    <w:rsid w:val="00A60E49"/>
    <w:rsid w:val="00A73F63"/>
    <w:rsid w:val="00A80FE8"/>
    <w:rsid w:val="00AA77BC"/>
    <w:rsid w:val="00AB1C34"/>
    <w:rsid w:val="00AC2A4F"/>
    <w:rsid w:val="00AC63D3"/>
    <w:rsid w:val="00AD1E36"/>
    <w:rsid w:val="00AF46B9"/>
    <w:rsid w:val="00B03545"/>
    <w:rsid w:val="00B07BC2"/>
    <w:rsid w:val="00B11717"/>
    <w:rsid w:val="00B14CED"/>
    <w:rsid w:val="00B17FD1"/>
    <w:rsid w:val="00B20FB8"/>
    <w:rsid w:val="00B40AA4"/>
    <w:rsid w:val="00B51633"/>
    <w:rsid w:val="00B52018"/>
    <w:rsid w:val="00B554F3"/>
    <w:rsid w:val="00B560DB"/>
    <w:rsid w:val="00B66B0F"/>
    <w:rsid w:val="00B76B15"/>
    <w:rsid w:val="00B77707"/>
    <w:rsid w:val="00B9361A"/>
    <w:rsid w:val="00BA09B5"/>
    <w:rsid w:val="00BA64AE"/>
    <w:rsid w:val="00BB46EA"/>
    <w:rsid w:val="00BB58F2"/>
    <w:rsid w:val="00BC556F"/>
    <w:rsid w:val="00BE26ED"/>
    <w:rsid w:val="00C10BAC"/>
    <w:rsid w:val="00C1585C"/>
    <w:rsid w:val="00C204E8"/>
    <w:rsid w:val="00C30084"/>
    <w:rsid w:val="00C31E62"/>
    <w:rsid w:val="00C33182"/>
    <w:rsid w:val="00C34D19"/>
    <w:rsid w:val="00C35E26"/>
    <w:rsid w:val="00C41748"/>
    <w:rsid w:val="00C42E3D"/>
    <w:rsid w:val="00C53B51"/>
    <w:rsid w:val="00C53DAD"/>
    <w:rsid w:val="00C55830"/>
    <w:rsid w:val="00C72D55"/>
    <w:rsid w:val="00C73E74"/>
    <w:rsid w:val="00C76C40"/>
    <w:rsid w:val="00C87729"/>
    <w:rsid w:val="00C91C27"/>
    <w:rsid w:val="00C9392D"/>
    <w:rsid w:val="00CA12F4"/>
    <w:rsid w:val="00CA6175"/>
    <w:rsid w:val="00CB0C59"/>
    <w:rsid w:val="00CB4482"/>
    <w:rsid w:val="00CB44D1"/>
    <w:rsid w:val="00CC63E6"/>
    <w:rsid w:val="00CC673F"/>
    <w:rsid w:val="00CE5D56"/>
    <w:rsid w:val="00CF1698"/>
    <w:rsid w:val="00D10D97"/>
    <w:rsid w:val="00D1769A"/>
    <w:rsid w:val="00D30F91"/>
    <w:rsid w:val="00D319D8"/>
    <w:rsid w:val="00D37269"/>
    <w:rsid w:val="00D37F02"/>
    <w:rsid w:val="00D62DB4"/>
    <w:rsid w:val="00D66FB9"/>
    <w:rsid w:val="00D746AC"/>
    <w:rsid w:val="00D800E7"/>
    <w:rsid w:val="00D943FD"/>
    <w:rsid w:val="00D95601"/>
    <w:rsid w:val="00DA6913"/>
    <w:rsid w:val="00DB1390"/>
    <w:rsid w:val="00DB160E"/>
    <w:rsid w:val="00DC1513"/>
    <w:rsid w:val="00DC4489"/>
    <w:rsid w:val="00DD0334"/>
    <w:rsid w:val="00DD693B"/>
    <w:rsid w:val="00E30D4F"/>
    <w:rsid w:val="00E35035"/>
    <w:rsid w:val="00E37276"/>
    <w:rsid w:val="00E43DED"/>
    <w:rsid w:val="00E61098"/>
    <w:rsid w:val="00E72F59"/>
    <w:rsid w:val="00E77AF9"/>
    <w:rsid w:val="00E81ED6"/>
    <w:rsid w:val="00E92986"/>
    <w:rsid w:val="00EA163C"/>
    <w:rsid w:val="00EA652D"/>
    <w:rsid w:val="00EB4568"/>
    <w:rsid w:val="00EB552D"/>
    <w:rsid w:val="00EB57CE"/>
    <w:rsid w:val="00EB6095"/>
    <w:rsid w:val="00EC21D8"/>
    <w:rsid w:val="00EC2C97"/>
    <w:rsid w:val="00EF262E"/>
    <w:rsid w:val="00F0287E"/>
    <w:rsid w:val="00F039A0"/>
    <w:rsid w:val="00F05154"/>
    <w:rsid w:val="00F057C7"/>
    <w:rsid w:val="00F52574"/>
    <w:rsid w:val="00F65B4A"/>
    <w:rsid w:val="00F67BE5"/>
    <w:rsid w:val="00F9254E"/>
    <w:rsid w:val="00FA0923"/>
    <w:rsid w:val="00FB24C7"/>
    <w:rsid w:val="00FD0167"/>
    <w:rsid w:val="00FE6F7E"/>
    <w:rsid w:val="00FF5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12825B5"/>
  <w15:chartTrackingRefBased/>
  <w15:docId w15:val="{8C48431B-81E6-450D-9F09-4FD24709E6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SimSun" w:hAnsi="Times New Roman" w:cs="Times New Roman"/>
        <w:lang w:val="en-SG" w:eastAsia="en-SG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hAnsi="Arial" w:cs="Arial"/>
      <w:sz w:val="24"/>
      <w:szCs w:val="24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spacing w:line="440" w:lineRule="exact"/>
      <w:outlineLvl w:val="0"/>
    </w:pPr>
    <w:rPr>
      <w:rFonts w:ascii="Century Gothic" w:hAnsi="Century Gothic" w:cs="Times New Roman"/>
      <w:color w:val="FFFFFF"/>
      <w:spacing w:val="360"/>
      <w:sz w:val="48"/>
      <w:szCs w:val="20"/>
      <w:lang w:val="x-none" w:eastAsia="x-none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Calibri" w:hAnsi="Calibri" w:cs="Times New Roman"/>
      <w:b/>
      <w:bCs/>
      <w:i/>
      <w:iCs/>
      <w:sz w:val="28"/>
      <w:szCs w:val="28"/>
      <w:lang w:eastAsia="x-none"/>
    </w:rPr>
  </w:style>
  <w:style w:type="paragraph" w:styleId="Heading9">
    <w:name w:val="heading 9"/>
    <w:basedOn w:val="Normal"/>
    <w:next w:val="Normal"/>
    <w:qFormat/>
    <w:pPr>
      <w:keepNext/>
      <w:tabs>
        <w:tab w:val="left" w:pos="900"/>
        <w:tab w:val="left" w:pos="1440"/>
      </w:tabs>
      <w:jc w:val="center"/>
      <w:outlineLvl w:val="8"/>
    </w:pPr>
    <w:rPr>
      <w:rFonts w:ascii="Arial Narrow" w:hAnsi="Arial Narrow" w:cs="Times New Roman"/>
      <w:b/>
      <w:sz w:val="3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pPr>
      <w:jc w:val="both"/>
    </w:pPr>
    <w:rPr>
      <w:rFonts w:cs="Times New Roman"/>
      <w:szCs w:val="20"/>
      <w:lang w:eastAsia="en-GB"/>
    </w:rPr>
  </w:style>
  <w:style w:type="character" w:customStyle="1" w:styleId="ohsms1">
    <w:name w:val="ohsms1"/>
    <w:rPr>
      <w:rFonts w:ascii="Arial" w:hAnsi="Arial" w:hint="default"/>
      <w:sz w:val="24"/>
      <w:szCs w:val="18"/>
    </w:rPr>
  </w:style>
  <w:style w:type="character" w:customStyle="1" w:styleId="CHAPTER">
    <w:name w:val="CHAPTER"/>
    <w:rPr>
      <w:rFonts w:ascii="Arial" w:hAnsi="Arial"/>
      <w:b/>
      <w:bCs/>
      <w:sz w:val="28"/>
    </w:rPr>
  </w:style>
  <w:style w:type="character" w:customStyle="1" w:styleId="Section">
    <w:name w:val="Section"/>
    <w:rPr>
      <w:rFonts w:ascii="Arial" w:hAnsi="Arial" w:hint="default"/>
      <w:b/>
      <w:bCs/>
      <w:sz w:val="24"/>
      <w:szCs w:val="18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cs="Times New Roman"/>
      <w:lang w:eastAsia="x-none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  <w:rPr>
      <w:rFonts w:cs="Times New Roman"/>
      <w:lang w:eastAsia="x-none"/>
    </w:rPr>
  </w:style>
  <w:style w:type="character" w:styleId="PageNumber">
    <w:name w:val="page number"/>
    <w:basedOn w:val="DefaultParagraphFont"/>
    <w:semiHidden/>
  </w:style>
  <w:style w:type="paragraph" w:styleId="Caption">
    <w:name w:val="caption"/>
    <w:basedOn w:val="Normal"/>
    <w:next w:val="Normal"/>
    <w:qFormat/>
    <w:rPr>
      <w:b/>
      <w:bCs/>
      <w:sz w:val="20"/>
      <w:szCs w:val="20"/>
    </w:rPr>
  </w:style>
  <w:style w:type="paragraph" w:styleId="BalloonText">
    <w:name w:val="Balloon Text"/>
    <w:basedOn w:val="Normal"/>
    <w:semiHidden/>
    <w:rPr>
      <w:rFonts w:ascii="Tahoma" w:hAnsi="Tahoma" w:cs="Times New Roman"/>
      <w:sz w:val="16"/>
      <w:szCs w:val="16"/>
      <w:lang w:eastAsia="x-none"/>
    </w:rPr>
  </w:style>
  <w:style w:type="paragraph" w:styleId="BodyTextIndent">
    <w:name w:val="Body Text Indent"/>
    <w:basedOn w:val="Normal"/>
    <w:semiHidden/>
    <w:pPr>
      <w:spacing w:after="120"/>
      <w:ind w:left="360"/>
    </w:pPr>
    <w:rPr>
      <w:rFonts w:cs="Times New Roman"/>
      <w:lang w:eastAsia="x-none"/>
    </w:rPr>
  </w:style>
  <w:style w:type="paragraph" w:customStyle="1" w:styleId="Default">
    <w:name w:val="Default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BodyText2">
    <w:name w:val="Body Text 2"/>
    <w:basedOn w:val="Normal"/>
    <w:semiHidden/>
    <w:pPr>
      <w:spacing w:after="120" w:line="480" w:lineRule="auto"/>
    </w:pPr>
    <w:rPr>
      <w:rFonts w:cs="Times New Roman"/>
      <w:lang w:eastAsia="x-none"/>
    </w:r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  <w:rPr>
      <w:rFonts w:cs="Times New Roman"/>
      <w:sz w:val="20"/>
      <w:szCs w:val="20"/>
      <w:lang w:eastAsia="x-none"/>
    </w:rPr>
  </w:style>
  <w:style w:type="paragraph" w:styleId="CommentSubject">
    <w:name w:val="annotation subject"/>
    <w:basedOn w:val="CommentText"/>
    <w:next w:val="CommentText"/>
    <w:semiHidden/>
    <w:rPr>
      <w:b/>
      <w:bCs/>
    </w:rPr>
  </w:style>
  <w:style w:type="paragraph" w:customStyle="1" w:styleId="NormalArial">
    <w:name w:val="Normal + Arial"/>
    <w:aliases w:val="Justified"/>
    <w:basedOn w:val="Normal"/>
    <w:pPr>
      <w:jc w:val="both"/>
    </w:pPr>
    <w:rPr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customStyle="1" w:styleId="DefaultParagraphFontParaCharCharCharChar">
    <w:name w:val="Default Paragraph Font Para Char Char Char Char"/>
    <w:basedOn w:val="Normal"/>
    <w:pPr>
      <w:spacing w:after="160" w:line="240" w:lineRule="exact"/>
    </w:pPr>
    <w:rPr>
      <w:rFonts w:ascii="Verdana" w:hAnsi="Verdana" w:cs="Times New Roman"/>
      <w:sz w:val="20"/>
      <w:szCs w:val="20"/>
      <w:lang w:val="en-US"/>
    </w:rPr>
  </w:style>
  <w:style w:type="character" w:styleId="Strong">
    <w:name w:val="Strong"/>
    <w:qFormat/>
    <w:rPr>
      <w:b/>
      <w:bCs/>
    </w:rPr>
  </w:style>
  <w:style w:type="paragraph" w:customStyle="1" w:styleId="CharCharCharChar">
    <w:name w:val="Char Char Char Char"/>
    <w:basedOn w:val="Normal"/>
    <w:pPr>
      <w:spacing w:after="160" w:line="240" w:lineRule="exact"/>
    </w:pPr>
    <w:rPr>
      <w:rFonts w:ascii="Verdana" w:hAnsi="Verdana" w:cs="Times New Roman"/>
      <w:sz w:val="20"/>
      <w:szCs w:val="20"/>
      <w:lang w:val="en-US"/>
    </w:rPr>
  </w:style>
  <w:style w:type="character" w:customStyle="1" w:styleId="HeaderChar">
    <w:name w:val="Header Char"/>
    <w:rPr>
      <w:rFonts w:ascii="Arial" w:hAnsi="Arial" w:cs="Arial"/>
      <w:sz w:val="24"/>
      <w:szCs w:val="24"/>
      <w:lang w:val="en-GB"/>
    </w:rPr>
  </w:style>
  <w:style w:type="character" w:customStyle="1" w:styleId="FooterChar">
    <w:name w:val="Footer Char"/>
    <w:rPr>
      <w:rFonts w:ascii="Arial" w:hAnsi="Arial" w:cs="Arial"/>
      <w:sz w:val="24"/>
      <w:szCs w:val="24"/>
      <w:lang w:val="en-GB"/>
    </w:rPr>
  </w:style>
  <w:style w:type="character" w:customStyle="1" w:styleId="Heading2Char">
    <w:name w:val="Heading 2 Char"/>
    <w:rPr>
      <w:rFonts w:ascii="Calibri" w:hAnsi="Calibri"/>
      <w:b/>
      <w:bCs/>
      <w:i/>
      <w:iCs/>
      <w:sz w:val="28"/>
      <w:szCs w:val="28"/>
      <w:lang w:val="en-GB"/>
    </w:rPr>
  </w:style>
  <w:style w:type="character" w:customStyle="1" w:styleId="Heading1Char">
    <w:name w:val="Heading 1 Char"/>
    <w:rPr>
      <w:rFonts w:ascii="Century Gothic" w:hAnsi="Century Gothic"/>
      <w:color w:val="FFFFFF"/>
      <w:spacing w:val="360"/>
      <w:sz w:val="48"/>
    </w:rPr>
  </w:style>
  <w:style w:type="character" w:customStyle="1" w:styleId="Heading9Char">
    <w:name w:val="Heading 9 Char"/>
    <w:rPr>
      <w:rFonts w:ascii="Arial Narrow" w:hAnsi="Arial Narrow"/>
      <w:b/>
      <w:sz w:val="30"/>
    </w:rPr>
  </w:style>
  <w:style w:type="character" w:customStyle="1" w:styleId="BodyTextChar">
    <w:name w:val="Body Text Char"/>
    <w:rPr>
      <w:rFonts w:ascii="Arial" w:hAnsi="Arial" w:cs="Arial"/>
      <w:sz w:val="24"/>
      <w:lang w:val="en-GB" w:eastAsia="en-GB"/>
    </w:rPr>
  </w:style>
  <w:style w:type="character" w:customStyle="1" w:styleId="BalloonTextChar">
    <w:name w:val="Balloon Text Char"/>
    <w:semiHidden/>
    <w:rPr>
      <w:rFonts w:ascii="Tahoma" w:hAnsi="Tahoma" w:cs="Tahoma"/>
      <w:sz w:val="16"/>
      <w:szCs w:val="16"/>
      <w:lang w:val="en-GB"/>
    </w:rPr>
  </w:style>
  <w:style w:type="character" w:customStyle="1" w:styleId="BodyTextIndentChar">
    <w:name w:val="Body Text Indent Char"/>
    <w:rPr>
      <w:rFonts w:ascii="Arial" w:hAnsi="Arial" w:cs="Arial"/>
      <w:sz w:val="24"/>
      <w:szCs w:val="24"/>
      <w:lang w:val="en-GB"/>
    </w:rPr>
  </w:style>
  <w:style w:type="character" w:customStyle="1" w:styleId="BodyText2Char">
    <w:name w:val="Body Text 2 Char"/>
    <w:rPr>
      <w:rFonts w:ascii="Arial" w:hAnsi="Arial" w:cs="Arial"/>
      <w:sz w:val="24"/>
      <w:szCs w:val="24"/>
      <w:lang w:val="en-GB"/>
    </w:rPr>
  </w:style>
  <w:style w:type="character" w:customStyle="1" w:styleId="CommentTextChar">
    <w:name w:val="Comment Text Char"/>
    <w:semiHidden/>
    <w:rPr>
      <w:rFonts w:ascii="Arial" w:hAnsi="Arial" w:cs="Arial"/>
      <w:lang w:val="en-GB"/>
    </w:rPr>
  </w:style>
  <w:style w:type="character" w:customStyle="1" w:styleId="CommentSubjectChar">
    <w:name w:val="Comment Subject Char"/>
    <w:semiHidden/>
    <w:rPr>
      <w:rFonts w:ascii="Arial" w:hAnsi="Arial" w:cs="Arial"/>
      <w:b/>
      <w:bCs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9E3BE4-EABB-460E-8E1A-5307BA3008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1357</Words>
  <Characters>7739</Characters>
  <Application>Microsoft Office Word</Application>
  <DocSecurity>0</DocSecurity>
  <Lines>64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Risk Assessmen Guidelines</vt:lpstr>
    </vt:vector>
  </TitlesOfParts>
  <Company>OSHD</Company>
  <LinksUpToDate>false</LinksUpToDate>
  <CharactersWithSpaces>9078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Risk Assessmen Guidelines</dc:title>
  <dc:subject/>
  <dc:creator>Risk Assessment Workgroup</dc:creator>
  <cp:keywords/>
  <cp:lastModifiedBy>USER</cp:lastModifiedBy>
  <cp:revision>4</cp:revision>
  <cp:lastPrinted>2024-01-24T01:35:00Z</cp:lastPrinted>
  <dcterms:created xsi:type="dcterms:W3CDTF">2025-03-05T06:49:00Z</dcterms:created>
  <dcterms:modified xsi:type="dcterms:W3CDTF">2025-03-05T06:52:00Z</dcterms:modified>
</cp:coreProperties>
</file>