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164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16E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1</w:t>
            </w:r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216491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21649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1649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8115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A7E63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A7E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– to unload accessories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16491" w:rsidRDefault="0021649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16E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1 #01-61</w:t>
            </w:r>
          </w:p>
          <w:p w:rsidR="001D7DD2" w:rsidRPr="00AA77BC" w:rsidRDefault="0021649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16491">
              <w:rPr>
                <w:rFonts w:ascii="Times New Roman" w:hAnsi="Times New Roman"/>
                <w:sz w:val="20"/>
                <w:lang w:eastAsia="zh-CN"/>
              </w:rPr>
              <w:t xml:space="preserve"> 17</w:t>
            </w:r>
            <w:r w:rsidR="00566BE9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534AB" w:rsidRPr="00BC556F" w:rsidRDefault="00216491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649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16491" w:rsidRPr="000B140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5809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16491" w:rsidRPr="00AA2402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16491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16491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Check on the crane to be carried out prior to lifting 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Load chart to be available and studied prior to lifting 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Overloading device on the crane to be tested before actual lifting operation 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- All hazard pertaining to the operation is to made known to client and workers</w:t>
            </w:r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To determine the load radius and slewing part of the crane to ensure no hitting nearby building or equipment or </w:t>
            </w:r>
            <w:proofErr w:type="spell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passerby</w:t>
            </w:r>
            <w:proofErr w:type="spellEnd"/>
          </w:p>
          <w:p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- Signage to be put up at the barricade area and if necessary, a stand-by man to direct traffic or people </w:t>
            </w:r>
          </w:p>
          <w:p w:rsidR="00C13ED7" w:rsidRPr="001009E8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216491" w:rsidRPr="0007664B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</w:trPr>
        <w:tc>
          <w:tcPr>
            <w:tcW w:w="566" w:type="dxa"/>
            <w:vMerge w:val="restart"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16491" w:rsidRPr="001155B3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6491" w:rsidRDefault="00C13ED7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13ED7" w:rsidRDefault="00C13ED7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C13ED7" w:rsidRDefault="00C13ED7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Tagline to be used to control the load </w:t>
            </w:r>
          </w:p>
          <w:p w:rsidR="006A382F" w:rsidRDefault="00C13ED7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 w:rsidR="006A38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one is allowed to stand under the suspended load and to be within the working radius of the crane </w:t>
            </w:r>
          </w:p>
          <w:p w:rsidR="006A382F" w:rsidRDefault="006A382F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Lifting crew to be identified by colours vest just like the law required </w:t>
            </w:r>
          </w:p>
          <w:p w:rsidR="006A382F" w:rsidRDefault="006A382F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No lifting is to be carried out during bad weather </w:t>
            </w:r>
          </w:p>
          <w:p w:rsidR="00216491" w:rsidRPr="00EF262E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Pr="007C6E5F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6491" w:rsidRPr="001155B3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16491" w:rsidRDefault="00216491" w:rsidP="0021649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486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16491" w:rsidRPr="001155B3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472C42">
        <w:trPr>
          <w:cantSplit/>
          <w:trHeight w:val="1590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CB44D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F039A0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6491" w:rsidTr="005E6C1B">
        <w:trPr>
          <w:cantSplit/>
          <w:trHeight w:val="240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16491" w:rsidRPr="00D4146C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16491" w:rsidRPr="00DB139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DB139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8A700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A7004" w:rsidRDefault="008A7004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in contact with the rollers at all time </w:t>
            </w:r>
          </w:p>
          <w:p w:rsidR="001D6370" w:rsidRDefault="001D6370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 case of motor operate roller fail to function, will replace with manual rollers on standby  </w:t>
            </w:r>
          </w:p>
          <w:p w:rsidR="00216491" w:rsidRPr="00B77707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16491" w:rsidRPr="00DB1390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7C6E5F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8A700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move the </w:t>
            </w:r>
            <w:r w:rsidR="002164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4FB9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34FB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the right capacity rollers for the move </w:t>
            </w:r>
          </w:p>
          <w:p w:rsidR="00216491" w:rsidRDefault="00F34FB9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Proper tools such as machine pulley to be bought to site  </w:t>
            </w:r>
          </w:p>
          <w:p w:rsidR="008A7004" w:rsidRDefault="008A7004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</w:t>
            </w:r>
          </w:p>
          <w:p w:rsidR="00216491" w:rsidRPr="00900F43" w:rsidRDefault="00216491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023114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</w:t>
            </w:r>
            <w:r w:rsidR="006A38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 of machine pulley to </w:t>
            </w:r>
            <w:r w:rsidR="0087222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needed to </w:t>
            </w:r>
            <w:r w:rsidR="006A38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assist in pulling </w:t>
            </w:r>
            <w:r w:rsidR="00E67E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373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D37269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231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29685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29685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16491" w:rsidRPr="0029685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D37269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231"/>
        </w:trPr>
        <w:tc>
          <w:tcPr>
            <w:tcW w:w="566" w:type="dxa"/>
          </w:tcPr>
          <w:p w:rsidR="00216491" w:rsidRPr="00E222D4" w:rsidRDefault="001D6370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216491" w:rsidRPr="00E222D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216491" w:rsidRPr="00E222D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E63" w:rsidTr="00AA7E63">
        <w:trPr>
          <w:cantSplit/>
          <w:trHeight w:val="3285"/>
        </w:trPr>
        <w:tc>
          <w:tcPr>
            <w:tcW w:w="566" w:type="dxa"/>
            <w:vMerge w:val="restart"/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unload accessories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AA7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accessories load are spread evenly and balanced well on the fork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 unauthorised personnel is within the working zone 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extension fork when needed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E63" w:rsidRPr="0078380F" w:rsidRDefault="00AA7E63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E63" w:rsidTr="005E6C1B">
        <w:trPr>
          <w:cantSplit/>
          <w:trHeight w:val="380"/>
        </w:trPr>
        <w:tc>
          <w:tcPr>
            <w:tcW w:w="566" w:type="dxa"/>
            <w:vMerge/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AA7E63" w:rsidP="00AA7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504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driver advised to be careful when moving forward or reversing </w:t>
            </w:r>
          </w:p>
          <w:p w:rsidR="005504E4" w:rsidRDefault="005504E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5504E4" w:rsidRDefault="005504E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504E4" w:rsidRDefault="005504E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 traffic controller when needed to control movement of vehicle or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E63" w:rsidRDefault="005504E4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7E63" w:rsidRDefault="005504E4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7E63" w:rsidRDefault="00AA7E63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3770" w:rsidRDefault="00CD3770">
      <w:r>
        <w:separator/>
      </w:r>
    </w:p>
  </w:endnote>
  <w:endnote w:type="continuationSeparator" w:id="0">
    <w:p w:rsidR="00CD3770" w:rsidRDefault="00CD3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04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504E4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504E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66BE9">
      <w:trPr>
        <w:jc w:val="center"/>
      </w:trPr>
      <w:tc>
        <w:tcPr>
          <w:tcW w:w="1206" w:type="dxa"/>
          <w:vAlign w:val="center"/>
        </w:tcPr>
        <w:p w:rsidR="00566BE9" w:rsidRDefault="00566BE9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66BE9">
      <w:trPr>
        <w:jc w:val="center"/>
      </w:trPr>
      <w:tc>
        <w:tcPr>
          <w:tcW w:w="1206" w:type="dxa"/>
          <w:vAlign w:val="center"/>
        </w:tcPr>
        <w:p w:rsidR="00566BE9" w:rsidRDefault="00566BE9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66BE9" w:rsidRDefault="00566BE9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04E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504E4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3770" w:rsidRDefault="00CD3770">
      <w:r>
        <w:separator/>
      </w:r>
    </w:p>
  </w:footnote>
  <w:footnote w:type="continuationSeparator" w:id="0">
    <w:p w:rsidR="00CD3770" w:rsidRDefault="00CD37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07AEF"/>
    <w:rsid w:val="00023114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6508"/>
    <w:rsid w:val="000D7442"/>
    <w:rsid w:val="001009E8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6370"/>
    <w:rsid w:val="001D7DD2"/>
    <w:rsid w:val="001E07BF"/>
    <w:rsid w:val="001E6C06"/>
    <w:rsid w:val="00215F81"/>
    <w:rsid w:val="002160D2"/>
    <w:rsid w:val="00216491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0D7B"/>
    <w:rsid w:val="002F357C"/>
    <w:rsid w:val="00307A26"/>
    <w:rsid w:val="0033149E"/>
    <w:rsid w:val="00340E38"/>
    <w:rsid w:val="00345978"/>
    <w:rsid w:val="00354EA4"/>
    <w:rsid w:val="00367DF1"/>
    <w:rsid w:val="00383CF2"/>
    <w:rsid w:val="00387B59"/>
    <w:rsid w:val="00387D3F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A0D96"/>
    <w:rsid w:val="004B2E33"/>
    <w:rsid w:val="004D108E"/>
    <w:rsid w:val="004D209F"/>
    <w:rsid w:val="004F7270"/>
    <w:rsid w:val="004F729B"/>
    <w:rsid w:val="00504BEB"/>
    <w:rsid w:val="00521AA8"/>
    <w:rsid w:val="00532640"/>
    <w:rsid w:val="005434AD"/>
    <w:rsid w:val="00550142"/>
    <w:rsid w:val="005504E4"/>
    <w:rsid w:val="00557505"/>
    <w:rsid w:val="00566BE9"/>
    <w:rsid w:val="00570BA0"/>
    <w:rsid w:val="00580988"/>
    <w:rsid w:val="00584409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0C11"/>
    <w:rsid w:val="00625531"/>
    <w:rsid w:val="00625F2F"/>
    <w:rsid w:val="00636480"/>
    <w:rsid w:val="0064390D"/>
    <w:rsid w:val="00645779"/>
    <w:rsid w:val="00662D1D"/>
    <w:rsid w:val="006670FC"/>
    <w:rsid w:val="0068115B"/>
    <w:rsid w:val="006A382F"/>
    <w:rsid w:val="006A65FB"/>
    <w:rsid w:val="006A783E"/>
    <w:rsid w:val="006B0A30"/>
    <w:rsid w:val="006B6050"/>
    <w:rsid w:val="006C2C38"/>
    <w:rsid w:val="006C49CF"/>
    <w:rsid w:val="006C4B95"/>
    <w:rsid w:val="006D52DE"/>
    <w:rsid w:val="006D6E02"/>
    <w:rsid w:val="006E04C4"/>
    <w:rsid w:val="006F74C5"/>
    <w:rsid w:val="007114E8"/>
    <w:rsid w:val="007215F2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410E"/>
    <w:rsid w:val="007F7BC2"/>
    <w:rsid w:val="00803B11"/>
    <w:rsid w:val="00814642"/>
    <w:rsid w:val="008222A5"/>
    <w:rsid w:val="00836590"/>
    <w:rsid w:val="00866861"/>
    <w:rsid w:val="00870618"/>
    <w:rsid w:val="00872222"/>
    <w:rsid w:val="00886911"/>
    <w:rsid w:val="008A6264"/>
    <w:rsid w:val="008A6B04"/>
    <w:rsid w:val="008A70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069C0"/>
    <w:rsid w:val="00A2630A"/>
    <w:rsid w:val="00A44A69"/>
    <w:rsid w:val="00A47813"/>
    <w:rsid w:val="00A50898"/>
    <w:rsid w:val="00A5192C"/>
    <w:rsid w:val="00A521B3"/>
    <w:rsid w:val="00A52688"/>
    <w:rsid w:val="00A5392F"/>
    <w:rsid w:val="00A60E49"/>
    <w:rsid w:val="00A73F63"/>
    <w:rsid w:val="00AA2402"/>
    <w:rsid w:val="00AA77BC"/>
    <w:rsid w:val="00AA7E63"/>
    <w:rsid w:val="00AB1A95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8215A"/>
    <w:rsid w:val="00BA09B5"/>
    <w:rsid w:val="00BA64AE"/>
    <w:rsid w:val="00BB46EA"/>
    <w:rsid w:val="00BB58F2"/>
    <w:rsid w:val="00BC556F"/>
    <w:rsid w:val="00BD1E49"/>
    <w:rsid w:val="00BE1937"/>
    <w:rsid w:val="00BE70A2"/>
    <w:rsid w:val="00C05455"/>
    <w:rsid w:val="00C13ED7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3770"/>
    <w:rsid w:val="00CD515B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67ECF"/>
    <w:rsid w:val="00E72F59"/>
    <w:rsid w:val="00E744BD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34FB9"/>
    <w:rsid w:val="00F473E6"/>
    <w:rsid w:val="00F652EA"/>
    <w:rsid w:val="00F65B4A"/>
    <w:rsid w:val="00F86F65"/>
    <w:rsid w:val="00FA0923"/>
    <w:rsid w:val="00FB5B31"/>
    <w:rsid w:val="00FC4784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3BBE9-CCF0-46A5-973F-FFB3B11B4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2023-08-25T06:00:00Z</cp:lastPrinted>
  <dcterms:created xsi:type="dcterms:W3CDTF">2023-08-25T02:26:00Z</dcterms:created>
  <dcterms:modified xsi:type="dcterms:W3CDTF">2023-08-25T06:00:00Z</dcterms:modified>
</cp:coreProperties>
</file>