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D5A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Seletar Aerospace Link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9184C">
              <w:rPr>
                <w:sz w:val="20"/>
                <w:lang w:eastAsia="zh-CN"/>
              </w:rPr>
              <w:t xml:space="preserve">orry Crane </w:t>
            </w:r>
            <w:r w:rsidR="00E43B11">
              <w:rPr>
                <w:sz w:val="20"/>
                <w:lang w:eastAsia="zh-CN"/>
              </w:rPr>
              <w:t xml:space="preserve">&amp; Moving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103B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103B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6103B5">
              <w:rPr>
                <w:rFonts w:ascii="Times New Roman" w:hAnsi="Times New Roman" w:cs="Times New Roman"/>
                <w:sz w:val="22"/>
              </w:rPr>
              <w:t>case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6103B5">
              <w:rPr>
                <w:rFonts w:ascii="Times New Roman" w:hAnsi="Times New Roman" w:cs="Times New Roman"/>
                <w:sz w:val="22"/>
              </w:rPr>
              <w:t xml:space="preserve">temporary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91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43B11">
              <w:rPr>
                <w:rFonts w:ascii="Times New Roman" w:hAnsi="Times New Roman"/>
                <w:sz w:val="20"/>
                <w:lang w:eastAsia="zh-CN"/>
              </w:rPr>
              <w:t xml:space="preserve">&amp;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D5A7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Seletar Aerospace Link </w:t>
            </w:r>
          </w:p>
          <w:p w:rsidR="00803B11" w:rsidRPr="00AA77BC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103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103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D5A73">
              <w:rPr>
                <w:rFonts w:ascii="Times New Roman" w:hAnsi="Times New Roman"/>
                <w:sz w:val="20"/>
                <w:lang w:eastAsia="zh-CN"/>
              </w:rPr>
              <w:t>03/01/2024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D5A73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5A7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D5A73" w:rsidRPr="00BC556F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D5A73" w:rsidRPr="00BC556F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5A73" w:rsidRPr="00BC556F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D5A73" w:rsidRPr="000B1401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8D5A73" w:rsidRPr="003D044B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D5A73" w:rsidRDefault="008D5A73" w:rsidP="008D5A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D5A73" w:rsidRDefault="008D5A73" w:rsidP="008D5A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8D5A73" w:rsidRPr="001009E8" w:rsidRDefault="008D5A73" w:rsidP="008D5A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5A73" w:rsidRPr="00BC556F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D5A73" w:rsidRDefault="008D5A73" w:rsidP="008D5A73">
            <w:r w:rsidRPr="009D14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</w:trPr>
        <w:tc>
          <w:tcPr>
            <w:tcW w:w="566" w:type="dxa"/>
            <w:vMerge w:val="restart"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D5A73" w:rsidRPr="001155B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A73" w:rsidRPr="00EF262E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D5A73" w:rsidRDefault="008D5A73" w:rsidP="008D5A73">
            <w:r w:rsidRPr="009D14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</w:tc>
        <w:tc>
          <w:tcPr>
            <w:tcW w:w="994" w:type="dxa"/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</w:trPr>
        <w:tc>
          <w:tcPr>
            <w:tcW w:w="566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8D5A73" w:rsidRPr="00EF262E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5A73" w:rsidRPr="001155B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D5A73" w:rsidRDefault="008D5A73" w:rsidP="008D5A7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5A73" w:rsidRPr="001155B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D5A73" w:rsidRDefault="008D5A73" w:rsidP="008D5A73">
            <w:r w:rsidRPr="009D14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</w:tc>
        <w:tc>
          <w:tcPr>
            <w:tcW w:w="994" w:type="dxa"/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  <w:trHeight w:val="1486"/>
        </w:trPr>
        <w:tc>
          <w:tcPr>
            <w:tcW w:w="566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5A73" w:rsidRPr="00F039A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is rig at the centre of gravity</w:t>
            </w:r>
          </w:p>
          <w:p w:rsidR="008D5A73" w:rsidRPr="00F039A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D5A73" w:rsidRPr="001155B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C5583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r w:rsidRPr="009D14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  <w:trHeight w:val="1048"/>
        </w:trPr>
        <w:tc>
          <w:tcPr>
            <w:tcW w:w="566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CB44D1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D5A73" w:rsidRPr="00F039A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F039A0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F039A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r w:rsidRPr="009D14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5A73" w:rsidTr="00947A94">
        <w:trPr>
          <w:cantSplit/>
          <w:trHeight w:val="36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D5A73" w:rsidRPr="00DB139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case to temporary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B139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1009E8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case bed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case bed with bolts and nuts to prevent from rolling out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load are spread evenly and balanced well on the rollers before being transport to location</w:t>
            </w:r>
          </w:p>
          <w:p w:rsidR="008D5A73" w:rsidRPr="00B77707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A73" w:rsidRPr="00DB1390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B139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r w:rsidRPr="009D14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8D5A73" w:rsidRPr="00261CB7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r w:rsidRPr="009D14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  <w:trHeight w:val="1373"/>
        </w:trPr>
        <w:tc>
          <w:tcPr>
            <w:tcW w:w="566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1009E8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1009E8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D5A73" w:rsidRPr="001009E8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37269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37269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r w:rsidRPr="009D14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A73" w:rsidTr="005E6C1B">
        <w:trPr>
          <w:cantSplit/>
          <w:trHeight w:val="1231"/>
        </w:trPr>
        <w:tc>
          <w:tcPr>
            <w:tcW w:w="566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A73" w:rsidRDefault="008D5A73" w:rsidP="008D5A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29685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29685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D5A73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D5A73" w:rsidRPr="00296850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8D5A73" w:rsidRDefault="008D5A73" w:rsidP="008D5A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37269" w:rsidRDefault="008D5A73" w:rsidP="008D5A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A73" w:rsidRPr="00D37269" w:rsidRDefault="008D5A73" w:rsidP="008D5A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A73" w:rsidRDefault="008D5A73" w:rsidP="008D5A73">
            <w:r w:rsidRPr="009D14C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5A73" w:rsidRDefault="008D5A73" w:rsidP="008D5A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B66" w:rsidRDefault="000D0B66">
      <w:r>
        <w:separator/>
      </w:r>
    </w:p>
  </w:endnote>
  <w:endnote w:type="continuationSeparator" w:id="0">
    <w:p w:rsidR="000D0B66" w:rsidRDefault="000D0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6E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6E1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43B1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6E1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6E1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B66" w:rsidRDefault="000D0B66">
      <w:r>
        <w:separator/>
      </w:r>
    </w:p>
  </w:footnote>
  <w:footnote w:type="continuationSeparator" w:id="0">
    <w:p w:rsidR="000D0B66" w:rsidRDefault="000D0B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0B66"/>
    <w:rsid w:val="000D6E15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03B5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9184C"/>
    <w:rsid w:val="008A6B04"/>
    <w:rsid w:val="008C5B1A"/>
    <w:rsid w:val="008D3A6E"/>
    <w:rsid w:val="008D5A73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142B"/>
    <w:rsid w:val="00BB46EA"/>
    <w:rsid w:val="00BB58F2"/>
    <w:rsid w:val="00BC556F"/>
    <w:rsid w:val="00C1585C"/>
    <w:rsid w:val="00C2075A"/>
    <w:rsid w:val="00C33182"/>
    <w:rsid w:val="00C35E26"/>
    <w:rsid w:val="00C40CE6"/>
    <w:rsid w:val="00C4354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B11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E2410"/>
    <w:rsid w:val="00EF262E"/>
    <w:rsid w:val="00F0287E"/>
    <w:rsid w:val="00F039A0"/>
    <w:rsid w:val="00F05154"/>
    <w:rsid w:val="00F10D19"/>
    <w:rsid w:val="00F20DB7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AA76F-C414-45FB-9B05-E67FD4C3C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2024-01-03T05:53:00Z</cp:lastPrinted>
  <dcterms:created xsi:type="dcterms:W3CDTF">2024-01-03T05:42:00Z</dcterms:created>
  <dcterms:modified xsi:type="dcterms:W3CDTF">2024-01-03T05:53:00Z</dcterms:modified>
</cp:coreProperties>
</file>